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3974" w:rsidRDefault="00CB3974" w:rsidP="00CB3974">
      <w:pPr>
        <w:spacing w:line="360" w:lineRule="auto"/>
        <w:rPr>
          <w:rFonts w:asciiTheme="minorHAnsi" w:hAnsiTheme="minorHAnsi" w:cstheme="minorHAnsi"/>
          <w:b/>
          <w:smallCaps/>
          <w:sz w:val="22"/>
          <w:szCs w:val="22"/>
          <w:u w:val="double"/>
        </w:rPr>
      </w:pPr>
      <w:r>
        <w:rPr>
          <w:rFonts w:asciiTheme="minorHAnsi" w:hAnsiTheme="minorHAnsi" w:cstheme="minorHAnsi"/>
          <w:b/>
          <w:smallCaps/>
          <w:noProof/>
          <w:sz w:val="22"/>
          <w:szCs w:val="22"/>
          <w:u w:val="double"/>
        </w:rPr>
        <w:drawing>
          <wp:inline distT="0" distB="0" distL="0" distR="0">
            <wp:extent cx="2189480" cy="709930"/>
            <wp:effectExtent l="19050" t="0" r="127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189480" cy="709930"/>
                    </a:xfrm>
                    <a:prstGeom prst="rect">
                      <a:avLst/>
                    </a:prstGeom>
                    <a:noFill/>
                    <a:ln w="9525">
                      <a:noFill/>
                      <a:miter lim="800000"/>
                      <a:headEnd/>
                      <a:tailEnd/>
                    </a:ln>
                  </pic:spPr>
                </pic:pic>
              </a:graphicData>
            </a:graphic>
          </wp:inline>
        </w:drawing>
      </w:r>
    </w:p>
    <w:p w:rsidR="00CB3974" w:rsidRDefault="00CB3974" w:rsidP="00CB3974">
      <w:pPr>
        <w:spacing w:line="360" w:lineRule="auto"/>
        <w:jc w:val="center"/>
        <w:rPr>
          <w:rFonts w:asciiTheme="minorHAnsi" w:hAnsiTheme="minorHAnsi" w:cstheme="minorHAnsi"/>
          <w:b/>
          <w:smallCaps/>
          <w:sz w:val="22"/>
          <w:szCs w:val="22"/>
          <w:u w:val="double"/>
        </w:rPr>
      </w:pPr>
    </w:p>
    <w:p w:rsidR="00CB3974" w:rsidRPr="00C26FDD" w:rsidRDefault="00CB3974" w:rsidP="00CB3974">
      <w:pPr>
        <w:spacing w:line="360" w:lineRule="auto"/>
        <w:jc w:val="center"/>
        <w:rPr>
          <w:rFonts w:asciiTheme="minorHAnsi" w:hAnsiTheme="minorHAnsi" w:cstheme="minorHAnsi"/>
          <w:b/>
          <w:smallCaps/>
          <w:sz w:val="22"/>
          <w:szCs w:val="22"/>
          <w:u w:val="double"/>
        </w:rPr>
      </w:pPr>
      <w:r w:rsidRPr="00C26FDD">
        <w:rPr>
          <w:rFonts w:asciiTheme="minorHAnsi" w:hAnsiTheme="minorHAnsi" w:cstheme="minorHAnsi"/>
          <w:b/>
          <w:smallCaps/>
          <w:sz w:val="22"/>
          <w:szCs w:val="22"/>
          <w:u w:val="double"/>
        </w:rPr>
        <w:t xml:space="preserve"> EXECUÇÃO DOS TRABALHOS</w:t>
      </w:r>
    </w:p>
    <w:p w:rsidR="00CB3974" w:rsidRPr="00C26FDD" w:rsidRDefault="00CB3974" w:rsidP="00CB3974">
      <w:pPr>
        <w:spacing w:line="360" w:lineRule="auto"/>
        <w:jc w:val="both"/>
        <w:rPr>
          <w:rFonts w:asciiTheme="minorHAnsi" w:hAnsiTheme="minorHAnsi" w:cstheme="minorHAnsi"/>
          <w:sz w:val="22"/>
          <w:szCs w:val="22"/>
        </w:rPr>
      </w:pPr>
    </w:p>
    <w:p w:rsidR="00CB3974" w:rsidRPr="00C26FDD" w:rsidRDefault="00CB3974" w:rsidP="00CB3974">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3.1.</w:t>
      </w:r>
      <w:r w:rsidRPr="00C26FDD">
        <w:rPr>
          <w:rFonts w:asciiTheme="minorHAnsi" w:hAnsiTheme="minorHAnsi" w:cstheme="minorHAnsi"/>
          <w:sz w:val="22"/>
          <w:szCs w:val="22"/>
        </w:rPr>
        <w:t xml:space="preserve"> - Durante a execução dos trabalhos previstos no objeto deste contrato, 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bem como seus profissionais, </w:t>
      </w:r>
      <w:proofErr w:type="gramStart"/>
      <w:r w:rsidRPr="00C26FDD">
        <w:rPr>
          <w:rFonts w:asciiTheme="minorHAnsi" w:hAnsiTheme="minorHAnsi" w:cstheme="minorHAnsi"/>
          <w:sz w:val="22"/>
          <w:szCs w:val="22"/>
        </w:rPr>
        <w:t>devem seguir</w:t>
      </w:r>
      <w:proofErr w:type="gramEnd"/>
      <w:r w:rsidRPr="00C26FDD">
        <w:rPr>
          <w:rFonts w:asciiTheme="minorHAnsi" w:hAnsiTheme="minorHAnsi" w:cstheme="minorHAnsi"/>
          <w:sz w:val="22"/>
          <w:szCs w:val="22"/>
        </w:rPr>
        <w:t xml:space="preserve"> as definições estabelecidas pela </w:t>
      </w:r>
      <w:r w:rsidRPr="00C26FDD">
        <w:rPr>
          <w:rFonts w:asciiTheme="minorHAnsi" w:hAnsiTheme="minorHAnsi" w:cstheme="minorHAnsi"/>
          <w:b/>
          <w:sz w:val="22"/>
          <w:szCs w:val="22"/>
        </w:rPr>
        <w:t>CAUAX</w:t>
      </w:r>
      <w:r w:rsidRPr="00C26FDD">
        <w:rPr>
          <w:rFonts w:asciiTheme="minorHAnsi" w:hAnsiTheme="minorHAnsi" w:cstheme="minorHAnsi"/>
          <w:sz w:val="22"/>
          <w:szCs w:val="22"/>
        </w:rPr>
        <w:t>, através da correta utilização dos procedimentos, instruções, formulários e outras especificações recebidas, para a execução dos serviços contratados.</w:t>
      </w:r>
    </w:p>
    <w:p w:rsidR="00CB3974" w:rsidRPr="00C26FDD" w:rsidRDefault="00CB3974" w:rsidP="00CB3974">
      <w:pPr>
        <w:spacing w:line="360" w:lineRule="auto"/>
        <w:jc w:val="both"/>
        <w:rPr>
          <w:rFonts w:asciiTheme="minorHAnsi" w:hAnsiTheme="minorHAnsi" w:cstheme="minorHAnsi"/>
          <w:sz w:val="22"/>
          <w:szCs w:val="22"/>
        </w:rPr>
      </w:pPr>
    </w:p>
    <w:p w:rsidR="00CB3974" w:rsidRPr="00C26FDD" w:rsidRDefault="00CB3974" w:rsidP="00CB3974">
      <w:pPr>
        <w:spacing w:line="360" w:lineRule="auto"/>
        <w:jc w:val="both"/>
        <w:rPr>
          <w:rFonts w:asciiTheme="minorHAnsi" w:hAnsiTheme="minorHAnsi" w:cstheme="minorHAnsi"/>
          <w:b/>
          <w:sz w:val="22"/>
          <w:szCs w:val="22"/>
        </w:rPr>
      </w:pPr>
      <w:r w:rsidRPr="00150B51">
        <w:rPr>
          <w:rFonts w:asciiTheme="minorHAnsi" w:hAnsiTheme="minorHAnsi" w:cstheme="minorHAnsi"/>
          <w:b/>
          <w:sz w:val="22"/>
          <w:szCs w:val="22"/>
        </w:rPr>
        <w:t>3.2.</w:t>
      </w:r>
      <w:r w:rsidRPr="00C26FDD">
        <w:rPr>
          <w:rFonts w:asciiTheme="minorHAnsi" w:hAnsiTheme="minorHAnsi" w:cstheme="minorHAnsi"/>
          <w:sz w:val="22"/>
          <w:szCs w:val="22"/>
        </w:rPr>
        <w:t xml:space="preserve"> – A </w:t>
      </w:r>
      <w:r w:rsidRPr="00150B51">
        <w:rPr>
          <w:rFonts w:asciiTheme="minorHAnsi" w:hAnsiTheme="minorHAnsi" w:cstheme="minorHAnsi"/>
          <w:b/>
          <w:sz w:val="22"/>
          <w:szCs w:val="22"/>
        </w:rPr>
        <w:t>CAUAX</w:t>
      </w:r>
      <w:r w:rsidRPr="00C26FDD">
        <w:rPr>
          <w:rFonts w:asciiTheme="minorHAnsi" w:hAnsiTheme="minorHAnsi" w:cstheme="minorHAnsi"/>
          <w:sz w:val="22"/>
          <w:szCs w:val="22"/>
        </w:rPr>
        <w:t xml:space="preserve"> fornecerá à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modelos de procedimentos, instruções e formulários, além materiais de propriedade intelectual da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como folders, cartões, apresentação da metodologia, para que a </w:t>
      </w:r>
      <w:r w:rsidRPr="00150B51">
        <w:rPr>
          <w:rFonts w:asciiTheme="minorHAnsi" w:hAnsiTheme="minorHAnsi" w:cstheme="minorHAnsi"/>
          <w:b/>
          <w:sz w:val="22"/>
          <w:szCs w:val="22"/>
        </w:rPr>
        <w:t>CONTRATADA</w:t>
      </w:r>
      <w:r w:rsidRPr="00C26FDD">
        <w:rPr>
          <w:rFonts w:asciiTheme="minorHAnsi" w:hAnsiTheme="minorHAnsi" w:cstheme="minorHAnsi"/>
          <w:sz w:val="22"/>
          <w:szCs w:val="22"/>
        </w:rPr>
        <w:t xml:space="preserve"> possa desempenhar com excelência a prestação de serviços, sendo todo o material entregue, deverá ser utilizado exclusivamente para atividades ora contratadas, não podendo ser reproduzidos, divulgados ou utilizados para outro fim, sob pena de rompimento deste contrato, da suspensão imediata dos pagamentos devidos à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e ainda adoção das medidas legais cabíveis, conforme estabelecido </w:t>
      </w:r>
      <w:r>
        <w:rPr>
          <w:rFonts w:asciiTheme="minorHAnsi" w:hAnsiTheme="minorHAnsi" w:cstheme="minorHAnsi"/>
          <w:sz w:val="22"/>
          <w:szCs w:val="22"/>
        </w:rPr>
        <w:t>no presente contrato.</w:t>
      </w:r>
    </w:p>
    <w:p w:rsidR="00CB3974" w:rsidRPr="00C26FDD" w:rsidRDefault="00CB3974" w:rsidP="00CB3974">
      <w:pPr>
        <w:spacing w:line="360" w:lineRule="auto"/>
        <w:jc w:val="both"/>
        <w:rPr>
          <w:rFonts w:asciiTheme="minorHAnsi" w:hAnsiTheme="minorHAnsi" w:cstheme="minorHAnsi"/>
          <w:sz w:val="22"/>
          <w:szCs w:val="22"/>
        </w:rPr>
      </w:pPr>
    </w:p>
    <w:p w:rsidR="00CB3974" w:rsidRPr="00C26FDD" w:rsidRDefault="00CB3974" w:rsidP="00CB3974">
      <w:pPr>
        <w:spacing w:line="360" w:lineRule="auto"/>
        <w:jc w:val="both"/>
        <w:rPr>
          <w:rFonts w:asciiTheme="minorHAnsi" w:hAnsiTheme="minorHAnsi" w:cstheme="minorHAnsi"/>
          <w:sz w:val="22"/>
          <w:szCs w:val="22"/>
        </w:rPr>
      </w:pPr>
      <w:r w:rsidRPr="00150B51">
        <w:rPr>
          <w:rFonts w:asciiTheme="minorHAnsi" w:hAnsiTheme="minorHAnsi" w:cstheme="minorHAnsi"/>
          <w:b/>
          <w:sz w:val="22"/>
          <w:szCs w:val="22"/>
        </w:rPr>
        <w:t>3.3.</w:t>
      </w:r>
      <w:r w:rsidRPr="00C26FDD">
        <w:rPr>
          <w:rFonts w:asciiTheme="minorHAnsi" w:hAnsiTheme="minorHAnsi" w:cstheme="minorHAnsi"/>
          <w:sz w:val="22"/>
          <w:szCs w:val="22"/>
        </w:rPr>
        <w:t xml:space="preserve"> – Todo o material entregue 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pela </w:t>
      </w:r>
      <w:r w:rsidRPr="00C26FDD">
        <w:rPr>
          <w:rFonts w:asciiTheme="minorHAnsi" w:hAnsiTheme="minorHAnsi" w:cstheme="minorHAnsi"/>
          <w:b/>
          <w:sz w:val="22"/>
          <w:szCs w:val="22"/>
        </w:rPr>
        <w:t>CAUAX</w:t>
      </w:r>
      <w:r w:rsidRPr="00C26FDD">
        <w:rPr>
          <w:rFonts w:asciiTheme="minorHAnsi" w:hAnsiTheme="minorHAnsi" w:cstheme="minorHAnsi"/>
          <w:sz w:val="22"/>
          <w:szCs w:val="22"/>
        </w:rPr>
        <w:t xml:space="preserve"> é a título de comodato, deve ser devolvido a </w:t>
      </w:r>
      <w:r w:rsidRPr="00C26FDD">
        <w:rPr>
          <w:rFonts w:asciiTheme="minorHAnsi" w:hAnsiTheme="minorHAnsi" w:cstheme="minorHAnsi"/>
          <w:b/>
          <w:sz w:val="22"/>
          <w:szCs w:val="22"/>
        </w:rPr>
        <w:t>CAUAX</w:t>
      </w:r>
      <w:r w:rsidRPr="00C26FDD">
        <w:rPr>
          <w:rFonts w:asciiTheme="minorHAnsi" w:hAnsiTheme="minorHAnsi" w:cstheme="minorHAnsi"/>
          <w:sz w:val="22"/>
          <w:szCs w:val="22"/>
        </w:rPr>
        <w:t>, após a prestação dos serviços, sob pena de incorrer nas penalidades previstas na legislação civil.</w:t>
      </w:r>
    </w:p>
    <w:p w:rsidR="00CB3974" w:rsidRPr="00C26FDD" w:rsidRDefault="00CB3974" w:rsidP="00CB3974">
      <w:pPr>
        <w:spacing w:line="360" w:lineRule="auto"/>
        <w:jc w:val="both"/>
        <w:rPr>
          <w:rFonts w:asciiTheme="minorHAnsi" w:hAnsiTheme="minorHAnsi" w:cstheme="minorHAnsi"/>
          <w:sz w:val="22"/>
          <w:szCs w:val="22"/>
        </w:rPr>
      </w:pPr>
    </w:p>
    <w:p w:rsidR="00CB3974" w:rsidRPr="00C26FDD" w:rsidRDefault="00CB3974" w:rsidP="00CB3974">
      <w:pPr>
        <w:spacing w:line="360" w:lineRule="auto"/>
        <w:jc w:val="both"/>
        <w:rPr>
          <w:rFonts w:asciiTheme="minorHAnsi" w:hAnsiTheme="minorHAnsi" w:cstheme="minorHAnsi"/>
          <w:sz w:val="22"/>
          <w:szCs w:val="22"/>
        </w:rPr>
      </w:pPr>
      <w:r w:rsidRPr="00C26FDD">
        <w:rPr>
          <w:rFonts w:asciiTheme="minorHAnsi" w:hAnsiTheme="minorHAnsi" w:cstheme="minorHAnsi"/>
          <w:sz w:val="22"/>
          <w:szCs w:val="22"/>
        </w:rPr>
        <w:t xml:space="preserve">3.4. - 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garante a veracidade das informações contidas no formulário dos cursos ou treinamentos seja de consultoria ou de avaliação, sob pena de rescisão do contrato e/ou multa disposta no presente instrumento.</w:t>
      </w:r>
    </w:p>
    <w:p w:rsidR="00CB3974" w:rsidRPr="00C26FDD" w:rsidRDefault="00CB3974" w:rsidP="00CB3974">
      <w:pPr>
        <w:spacing w:line="360" w:lineRule="auto"/>
        <w:jc w:val="both"/>
        <w:rPr>
          <w:rFonts w:asciiTheme="minorHAnsi" w:hAnsiTheme="minorHAnsi" w:cstheme="minorHAnsi"/>
          <w:sz w:val="22"/>
          <w:szCs w:val="22"/>
        </w:rPr>
      </w:pPr>
    </w:p>
    <w:p w:rsidR="007B1588" w:rsidRDefault="00CB3974" w:rsidP="00CB3974">
      <w:r w:rsidRPr="00150B51">
        <w:rPr>
          <w:rFonts w:asciiTheme="minorHAnsi" w:hAnsiTheme="minorHAnsi" w:cstheme="minorHAnsi"/>
          <w:b/>
          <w:sz w:val="22"/>
          <w:szCs w:val="22"/>
        </w:rPr>
        <w:t>3.5.</w:t>
      </w:r>
      <w:r w:rsidRPr="00C26FDD">
        <w:rPr>
          <w:rFonts w:asciiTheme="minorHAnsi" w:hAnsiTheme="minorHAnsi" w:cstheme="minorHAnsi"/>
          <w:sz w:val="22"/>
          <w:szCs w:val="22"/>
        </w:rPr>
        <w:t xml:space="preserve"> - A </w:t>
      </w:r>
      <w:r w:rsidRPr="00C26FDD">
        <w:rPr>
          <w:rFonts w:asciiTheme="minorHAnsi" w:hAnsiTheme="minorHAnsi" w:cstheme="minorHAnsi"/>
          <w:b/>
          <w:sz w:val="22"/>
          <w:szCs w:val="22"/>
        </w:rPr>
        <w:t>CONTRATADA</w:t>
      </w:r>
      <w:r w:rsidRPr="00C26FDD">
        <w:rPr>
          <w:rFonts w:asciiTheme="minorHAnsi" w:hAnsiTheme="minorHAnsi" w:cstheme="minorHAnsi"/>
          <w:sz w:val="22"/>
          <w:szCs w:val="22"/>
        </w:rPr>
        <w:t xml:space="preserve"> garante a qualidade dos serviços dos seus prepostos, sob pena de refazer os serviços que não atendam a qualidade desejada, sem ônus para a </w:t>
      </w:r>
      <w:r w:rsidRPr="00C26FDD">
        <w:rPr>
          <w:rFonts w:asciiTheme="minorHAnsi" w:hAnsiTheme="minorHAnsi" w:cstheme="minorHAnsi"/>
          <w:b/>
          <w:sz w:val="22"/>
          <w:szCs w:val="22"/>
        </w:rPr>
        <w:t>CAUAX</w:t>
      </w:r>
      <w:r w:rsidRPr="00C26FDD">
        <w:rPr>
          <w:rFonts w:asciiTheme="minorHAnsi" w:hAnsiTheme="minorHAnsi" w:cstheme="minorHAnsi"/>
          <w:sz w:val="22"/>
          <w:szCs w:val="22"/>
        </w:rPr>
        <w:t>, sob pena de rescisão do contrato e/ou multa disposta no presente instrumento.</w:t>
      </w:r>
    </w:p>
    <w:sectPr w:rsidR="007B1588" w:rsidSect="007B158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hyphenationZone w:val="425"/>
  <w:characterSpacingControl w:val="doNotCompress"/>
  <w:compat/>
  <w:rsids>
    <w:rsidRoot w:val="00CB3974"/>
    <w:rsid w:val="007B1588"/>
    <w:rsid w:val="00CB397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974"/>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CB3974"/>
    <w:rPr>
      <w:rFonts w:ascii="Tahoma" w:hAnsi="Tahoma" w:cs="Tahoma"/>
      <w:sz w:val="16"/>
      <w:szCs w:val="16"/>
    </w:rPr>
  </w:style>
  <w:style w:type="character" w:customStyle="1" w:styleId="TextodebaloChar">
    <w:name w:val="Texto de balão Char"/>
    <w:basedOn w:val="Fontepargpadro"/>
    <w:link w:val="Textodebalo"/>
    <w:uiPriority w:val="99"/>
    <w:semiHidden/>
    <w:rsid w:val="00CB3974"/>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259</Words>
  <Characters>1399</Characters>
  <Application>Microsoft Office Word</Application>
  <DocSecurity>0</DocSecurity>
  <Lines>11</Lines>
  <Paragraphs>3</Paragraphs>
  <ScaleCrop>false</ScaleCrop>
  <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Raul Bahia</dc:creator>
  <cp:lastModifiedBy>Raul Bahia</cp:lastModifiedBy>
  <cp:revision>1</cp:revision>
  <dcterms:created xsi:type="dcterms:W3CDTF">2011-03-09T21:09:00Z</dcterms:created>
  <dcterms:modified xsi:type="dcterms:W3CDTF">2011-03-09T21:13:00Z</dcterms:modified>
</cp:coreProperties>
</file>