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1D" w:rsidRDefault="0009681D" w:rsidP="0009681D">
      <w:pPr>
        <w:jc w:val="center"/>
        <w:rPr>
          <w:b/>
          <w:sz w:val="36"/>
          <w:szCs w:val="36"/>
        </w:rPr>
      </w:pPr>
      <w:r w:rsidRPr="0009681D">
        <w:rPr>
          <w:b/>
          <w:sz w:val="36"/>
          <w:szCs w:val="36"/>
        </w:rPr>
        <w:t>UNIVERSIDAD DEL ISTMO</w:t>
      </w:r>
    </w:p>
    <w:p w:rsidR="0009681D" w:rsidRPr="0009681D" w:rsidRDefault="0009681D" w:rsidP="0009681D">
      <w:pPr>
        <w:jc w:val="center"/>
        <w:rPr>
          <w:b/>
          <w:sz w:val="36"/>
          <w:szCs w:val="36"/>
        </w:rPr>
      </w:pPr>
      <w:r w:rsidRPr="0009681D">
        <w:rPr>
          <w:sz w:val="28"/>
          <w:szCs w:val="28"/>
        </w:rPr>
        <w:t>Assignment #2</w:t>
      </w:r>
    </w:p>
    <w:p w:rsidR="0009681D" w:rsidRDefault="0009681D" w:rsidP="0009681D">
      <w:pPr>
        <w:jc w:val="center"/>
        <w:rPr>
          <w:b/>
          <w:sz w:val="28"/>
          <w:szCs w:val="28"/>
        </w:rPr>
      </w:pPr>
    </w:p>
    <w:p w:rsidR="0009681D" w:rsidRPr="0009681D" w:rsidRDefault="0009681D" w:rsidP="0009681D">
      <w:pPr>
        <w:jc w:val="center"/>
        <w:rPr>
          <w:b/>
          <w:sz w:val="28"/>
          <w:szCs w:val="28"/>
        </w:rPr>
      </w:pPr>
    </w:p>
    <w:p w:rsidR="0009681D" w:rsidRPr="0009681D" w:rsidRDefault="0009681D" w:rsidP="0009681D">
      <w:pPr>
        <w:jc w:val="center"/>
        <w:rPr>
          <w:b/>
          <w:sz w:val="28"/>
          <w:szCs w:val="28"/>
        </w:rPr>
      </w:pPr>
      <w:r w:rsidRPr="0009681D">
        <w:rPr>
          <w:b/>
          <w:sz w:val="28"/>
          <w:szCs w:val="28"/>
        </w:rPr>
        <w:t>Language, learning and teaching</w:t>
      </w:r>
    </w:p>
    <w:p w:rsidR="0009681D" w:rsidRPr="0009681D" w:rsidRDefault="0009681D" w:rsidP="0009681D">
      <w:pPr>
        <w:jc w:val="center"/>
        <w:rPr>
          <w:sz w:val="28"/>
          <w:szCs w:val="28"/>
        </w:rPr>
      </w:pPr>
    </w:p>
    <w:p w:rsidR="0009681D" w:rsidRPr="0009681D" w:rsidRDefault="0009681D" w:rsidP="0009681D">
      <w:pPr>
        <w:ind w:firstLine="720"/>
        <w:jc w:val="both"/>
        <w:rPr>
          <w:sz w:val="28"/>
          <w:szCs w:val="28"/>
        </w:rPr>
      </w:pPr>
      <w:r w:rsidRPr="0009681D">
        <w:rPr>
          <w:sz w:val="28"/>
          <w:szCs w:val="28"/>
        </w:rPr>
        <w:t>Language, learning and teaching is a process of communication where we are able to acquire new knowledge of something new, transform this information and pass it to someone else by instruction. It is also considered a change of behavior cause by new experience.</w:t>
      </w:r>
    </w:p>
    <w:p w:rsidR="0009681D" w:rsidRPr="0009681D" w:rsidRDefault="0009681D" w:rsidP="0009681D">
      <w:pPr>
        <w:jc w:val="both"/>
        <w:rPr>
          <w:sz w:val="28"/>
          <w:szCs w:val="28"/>
        </w:rPr>
      </w:pPr>
    </w:p>
    <w:p w:rsidR="0009681D" w:rsidRPr="0009681D" w:rsidRDefault="0009681D" w:rsidP="0009681D">
      <w:pPr>
        <w:jc w:val="center"/>
        <w:rPr>
          <w:sz w:val="28"/>
          <w:szCs w:val="28"/>
        </w:rPr>
      </w:pPr>
    </w:p>
    <w:sectPr w:rsidR="0009681D" w:rsidRPr="0009681D" w:rsidSect="00C037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hyphenationZone w:val="425"/>
  <w:characterSpacingControl w:val="doNotCompress"/>
  <w:compat/>
  <w:rsids>
    <w:rsidRoot w:val="0009681D"/>
    <w:rsid w:val="00016C7D"/>
    <w:rsid w:val="0009681D"/>
    <w:rsid w:val="00780AD7"/>
    <w:rsid w:val="00B00765"/>
    <w:rsid w:val="00C03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7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284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giancarlos</dc:creator>
  <cp:lastModifiedBy>Marisol Barraza</cp:lastModifiedBy>
  <cp:revision>2</cp:revision>
  <dcterms:created xsi:type="dcterms:W3CDTF">2011-02-02T08:56:00Z</dcterms:created>
  <dcterms:modified xsi:type="dcterms:W3CDTF">2011-02-02T08:56:00Z</dcterms:modified>
</cp:coreProperties>
</file>