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46" w:rsidRDefault="00CE3218">
      <w:r>
        <w:t>DECRETO 416/2008.</w:t>
      </w:r>
    </w:p>
    <w:p w:rsidR="00CE3218" w:rsidRDefault="00CE3218" w:rsidP="00CE3218">
      <w:pPr>
        <w:pStyle w:val="Prrafodelista"/>
        <w:numPr>
          <w:ilvl w:val="0"/>
          <w:numId w:val="1"/>
        </w:numPr>
      </w:pPr>
      <w:r>
        <w:t>Dos años.</w:t>
      </w:r>
    </w:p>
    <w:p w:rsidR="00CE3218" w:rsidRDefault="00CE3218" w:rsidP="00CE3218">
      <w:pPr>
        <w:pStyle w:val="Prrafodelista"/>
        <w:numPr>
          <w:ilvl w:val="0"/>
          <w:numId w:val="1"/>
        </w:numPr>
      </w:pPr>
      <w:r>
        <w:t>Permanencia cuatro años.</w:t>
      </w:r>
    </w:p>
    <w:p w:rsidR="00CE3218" w:rsidRDefault="00CE3218" w:rsidP="00CE3218">
      <w:pPr>
        <w:pStyle w:val="Prrafodelista"/>
        <w:numPr>
          <w:ilvl w:val="0"/>
          <w:numId w:val="1"/>
        </w:numPr>
      </w:pPr>
      <w:r>
        <w:t>Objetivos.</w:t>
      </w:r>
    </w:p>
    <w:p w:rsidR="00CE3218" w:rsidRDefault="00CE3218" w:rsidP="00CE3218">
      <w:pPr>
        <w:pStyle w:val="Prrafodelista"/>
        <w:numPr>
          <w:ilvl w:val="0"/>
          <w:numId w:val="1"/>
        </w:numPr>
      </w:pPr>
      <w:r>
        <w:t xml:space="preserve">Acceso y posesión del </w:t>
      </w:r>
      <w:proofErr w:type="spellStart"/>
      <w:r>
        <w:t>titulo</w:t>
      </w:r>
      <w:proofErr w:type="spellEnd"/>
      <w:r>
        <w:t xml:space="preserve"> E.S.O.</w:t>
      </w:r>
    </w:p>
    <w:p w:rsidR="00CE3218" w:rsidRDefault="00CE3218" w:rsidP="00CE3218">
      <w:pPr>
        <w:pStyle w:val="Prrafodelista"/>
        <w:numPr>
          <w:ilvl w:val="0"/>
          <w:numId w:val="1"/>
        </w:numPr>
      </w:pPr>
      <w:proofErr w:type="spellStart"/>
      <w:r>
        <w:t>Modelidades</w:t>
      </w:r>
      <w:proofErr w:type="spellEnd"/>
      <w:r>
        <w:t>:</w:t>
      </w:r>
    </w:p>
    <w:p w:rsidR="00CE3218" w:rsidRDefault="00CE3218" w:rsidP="00CE3218">
      <w:pPr>
        <w:pStyle w:val="Prrafodelista"/>
        <w:numPr>
          <w:ilvl w:val="1"/>
          <w:numId w:val="1"/>
        </w:numPr>
      </w:pPr>
      <w:r>
        <w:t>Artes.</w:t>
      </w:r>
    </w:p>
    <w:p w:rsidR="00CE3218" w:rsidRDefault="00CE3218" w:rsidP="00CE3218">
      <w:pPr>
        <w:pStyle w:val="Prrafodelista"/>
        <w:numPr>
          <w:ilvl w:val="1"/>
          <w:numId w:val="1"/>
        </w:numPr>
      </w:pPr>
      <w:r>
        <w:t>CC. Sociales.</w:t>
      </w:r>
    </w:p>
    <w:p w:rsidR="00CE3218" w:rsidRDefault="00CE3218" w:rsidP="00CE3218">
      <w:pPr>
        <w:pStyle w:val="Prrafodelista"/>
        <w:numPr>
          <w:ilvl w:val="1"/>
          <w:numId w:val="1"/>
        </w:numPr>
      </w:pPr>
      <w:r>
        <w:t>Tecnología.</w:t>
      </w:r>
    </w:p>
    <w:p w:rsidR="00CE3218" w:rsidRDefault="00CE3218" w:rsidP="00CE3218">
      <w:pPr>
        <w:pStyle w:val="Prrafodelista"/>
        <w:numPr>
          <w:ilvl w:val="1"/>
          <w:numId w:val="1"/>
        </w:numPr>
      </w:pPr>
      <w:r>
        <w:t>Humanidades.</w:t>
      </w:r>
    </w:p>
    <w:p w:rsidR="00CE3218" w:rsidRDefault="00CE3218" w:rsidP="00CE3218">
      <w:pPr>
        <w:pStyle w:val="Prrafodelista"/>
        <w:numPr>
          <w:ilvl w:val="1"/>
          <w:numId w:val="1"/>
        </w:numPr>
      </w:pPr>
      <w:r>
        <w:t>CC. Sociales.</w:t>
      </w:r>
    </w:p>
    <w:p w:rsidR="00CE3218" w:rsidRDefault="00CE3218" w:rsidP="00CE3218">
      <w:pPr>
        <w:pStyle w:val="Prrafodelista"/>
        <w:numPr>
          <w:ilvl w:val="0"/>
          <w:numId w:val="1"/>
        </w:numPr>
      </w:pPr>
      <w:r>
        <w:t>El bachiller se organiza en materias:</w:t>
      </w:r>
    </w:p>
    <w:p w:rsidR="00CE3218" w:rsidRDefault="00CE3218" w:rsidP="00CE3218">
      <w:pPr>
        <w:pStyle w:val="Prrafodelista"/>
        <w:numPr>
          <w:ilvl w:val="1"/>
          <w:numId w:val="1"/>
        </w:numPr>
      </w:pPr>
      <w:r>
        <w:t>Optativas.</w:t>
      </w:r>
    </w:p>
    <w:p w:rsidR="00CE3218" w:rsidRDefault="00CE3218" w:rsidP="00CE3218">
      <w:pPr>
        <w:pStyle w:val="Prrafodelista"/>
        <w:numPr>
          <w:ilvl w:val="1"/>
          <w:numId w:val="1"/>
        </w:numPr>
      </w:pPr>
      <w:r>
        <w:t>Comunes.</w:t>
      </w:r>
    </w:p>
    <w:p w:rsidR="00CE3218" w:rsidRDefault="00CE3218" w:rsidP="00CE3218">
      <w:pPr>
        <w:pStyle w:val="Prrafodelista"/>
        <w:numPr>
          <w:ilvl w:val="1"/>
          <w:numId w:val="1"/>
        </w:numPr>
      </w:pPr>
      <w:r>
        <w:t>De modalidad.</w:t>
      </w:r>
    </w:p>
    <w:sectPr w:rsidR="00CE3218" w:rsidSect="00B14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35BD0"/>
    <w:multiLevelType w:val="hybridMultilevel"/>
    <w:tmpl w:val="F516F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218"/>
    <w:rsid w:val="00B14F46"/>
    <w:rsid w:val="00CE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3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208</Characters>
  <Application>Microsoft Office Word</Application>
  <DocSecurity>0</DocSecurity>
  <Lines>1</Lines>
  <Paragraphs>1</Paragraphs>
  <ScaleCrop>false</ScaleCrop>
  <Company>Universidad de Sevilla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FCCEE</dc:creator>
  <cp:keywords/>
  <dc:description/>
  <cp:lastModifiedBy>FCCEE</cp:lastModifiedBy>
  <cp:revision>1</cp:revision>
  <dcterms:created xsi:type="dcterms:W3CDTF">2010-12-10T10:28:00Z</dcterms:created>
  <dcterms:modified xsi:type="dcterms:W3CDTF">2010-12-10T10:34:00Z</dcterms:modified>
</cp:coreProperties>
</file>