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F11" w:rsidRDefault="00352F11" w:rsidP="00352F11">
      <w:pPr>
        <w:pStyle w:val="Titolo2"/>
        <w:jc w:val="center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‘Al </w:t>
      </w:r>
      <w:proofErr w:type="spellStart"/>
      <w:r>
        <w:rPr>
          <w:rFonts w:eastAsia="Times New Roman"/>
          <w:lang w:eastAsia="it-IT"/>
        </w:rPr>
        <w:t>cor</w:t>
      </w:r>
      <w:proofErr w:type="spellEnd"/>
      <w:r>
        <w:rPr>
          <w:rFonts w:eastAsia="Times New Roman"/>
          <w:lang w:eastAsia="it-IT"/>
        </w:rPr>
        <w:t xml:space="preserve"> gentil </w:t>
      </w:r>
      <w:proofErr w:type="spellStart"/>
      <w:r>
        <w:rPr>
          <w:rFonts w:eastAsia="Times New Roman"/>
          <w:lang w:eastAsia="it-IT"/>
        </w:rPr>
        <w:t>rempaira</w:t>
      </w:r>
      <w:proofErr w:type="spellEnd"/>
      <w:r>
        <w:rPr>
          <w:rFonts w:eastAsia="Times New Roman"/>
          <w:lang w:eastAsia="it-IT"/>
        </w:rPr>
        <w:t xml:space="preserve"> sempre amore’</w:t>
      </w:r>
    </w:p>
    <w:p w:rsidR="00352F11" w:rsidRPr="00352F11" w:rsidRDefault="00352F11" w:rsidP="00352F11">
      <w:pPr>
        <w:pStyle w:val="Sottotitolo"/>
        <w:jc w:val="center"/>
        <w:rPr>
          <w:lang w:eastAsia="it-IT"/>
        </w:rPr>
      </w:pPr>
      <w:r>
        <w:rPr>
          <w:lang w:eastAsia="it-IT"/>
        </w:rPr>
        <w:t xml:space="preserve">Guido </w:t>
      </w:r>
      <w:proofErr w:type="spellStart"/>
      <w:r>
        <w:rPr>
          <w:lang w:eastAsia="it-IT"/>
        </w:rPr>
        <w:t>Guinizzelli</w:t>
      </w:r>
      <w:proofErr w:type="spellEnd"/>
    </w:p>
    <w:p w:rsidR="00352F11" w:rsidRPr="00352F11" w:rsidRDefault="00352F11" w:rsidP="00352F11">
      <w:pPr>
        <w:spacing w:after="0" w:line="240" w:lineRule="auto"/>
        <w:jc w:val="center"/>
        <w:rPr>
          <w:rFonts w:ascii="Candara" w:eastAsia="Times New Roman" w:hAnsi="Candara" w:cs="Arial"/>
          <w:color w:val="000000"/>
          <w:sz w:val="24"/>
          <w:szCs w:val="24"/>
          <w:lang w:eastAsia="it-IT"/>
        </w:rPr>
      </w:pP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Al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cor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</w:t>
      </w:r>
      <w:r w:rsidRPr="00352F11">
        <w:rPr>
          <w:rFonts w:ascii="Candara" w:eastAsia="Times New Roman" w:hAnsi="Candara" w:cs="Arial"/>
          <w:color w:val="000000"/>
          <w:sz w:val="24"/>
          <w:szCs w:val="24"/>
          <w:highlight w:val="green"/>
          <w:lang w:eastAsia="it-IT"/>
        </w:rPr>
        <w:t>gentil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rempaira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sempre amore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>come l'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ausello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in selva a la verdura;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né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fe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' amor anti che gentil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core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,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né </w:t>
      </w:r>
      <w:r w:rsidRPr="00352F11">
        <w:rPr>
          <w:rFonts w:ascii="Candara" w:eastAsia="Times New Roman" w:hAnsi="Candara" w:cs="Arial"/>
          <w:color w:val="000000"/>
          <w:sz w:val="24"/>
          <w:szCs w:val="24"/>
          <w:highlight w:val="green"/>
          <w:lang w:eastAsia="it-IT"/>
        </w:rPr>
        <w:t>gentil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core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anti ch'amor, natura: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>ch'adesso con' fu 'l sole,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>sì tosto lo splendore fu lucente,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>né fu davanti 'l sole;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e prende amore in </w:t>
      </w:r>
      <w:r w:rsidRPr="00352F11">
        <w:rPr>
          <w:rFonts w:ascii="Candara" w:eastAsia="Times New Roman" w:hAnsi="Candara" w:cs="Arial"/>
          <w:color w:val="000000"/>
          <w:sz w:val="24"/>
          <w:szCs w:val="24"/>
          <w:highlight w:val="green"/>
          <w:lang w:eastAsia="it-IT"/>
        </w:rPr>
        <w:t>gentilezza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loco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così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propïamente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come calore in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clarità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di foco.</w:t>
      </w:r>
    </w:p>
    <w:p w:rsidR="00352F11" w:rsidRPr="00352F11" w:rsidRDefault="00352F11" w:rsidP="00352F11">
      <w:pPr>
        <w:spacing w:before="100" w:beforeAutospacing="1" w:after="100" w:afterAutospacing="1" w:line="240" w:lineRule="auto"/>
        <w:jc w:val="center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Foco d'amore in </w:t>
      </w:r>
      <w:r w:rsidRPr="00352F11">
        <w:rPr>
          <w:rFonts w:ascii="Candara" w:eastAsia="Times New Roman" w:hAnsi="Candara" w:cs="Arial"/>
          <w:color w:val="000000"/>
          <w:sz w:val="24"/>
          <w:szCs w:val="24"/>
          <w:highlight w:val="green"/>
          <w:lang w:eastAsia="it-IT"/>
        </w:rPr>
        <w:t>gentil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cor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s'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aprende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come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vertute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in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petra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prezïosa,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>che da la stella valor no i discende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anti che 'l sol la faccia </w:t>
      </w:r>
      <w:r w:rsidRPr="00352F11">
        <w:rPr>
          <w:rFonts w:ascii="Candara" w:eastAsia="Times New Roman" w:hAnsi="Candara" w:cs="Arial"/>
          <w:color w:val="000000"/>
          <w:sz w:val="24"/>
          <w:szCs w:val="24"/>
          <w:highlight w:val="green"/>
          <w:lang w:eastAsia="it-IT"/>
        </w:rPr>
        <w:t>gentil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cosa;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poi che n'ha tratto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fòre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>per sua forza lo sol ciò che li è vile,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>stella li dà valore: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così lo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cor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ch'è fatto da natura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asletto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, pur, gentile,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>donna a guisa di stella lo '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nnamora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.</w:t>
      </w:r>
    </w:p>
    <w:p w:rsidR="00352F11" w:rsidRPr="00352F11" w:rsidRDefault="00352F11" w:rsidP="00352F11">
      <w:pPr>
        <w:spacing w:before="100" w:beforeAutospacing="1" w:after="100" w:afterAutospacing="1" w:line="240" w:lineRule="auto"/>
        <w:jc w:val="center"/>
        <w:rPr>
          <w:rFonts w:ascii="Candara" w:eastAsia="Times New Roman" w:hAnsi="Candara" w:cs="Arial"/>
          <w:color w:val="000000"/>
          <w:sz w:val="24"/>
          <w:szCs w:val="24"/>
          <w:lang w:eastAsia="it-IT"/>
        </w:rPr>
      </w:pP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Amor per tal ragion sta 'n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cor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</w:t>
      </w:r>
      <w:r w:rsidRPr="00352F11">
        <w:rPr>
          <w:rFonts w:ascii="Candara" w:eastAsia="Times New Roman" w:hAnsi="Candara" w:cs="Arial"/>
          <w:color w:val="000000"/>
          <w:sz w:val="24"/>
          <w:szCs w:val="24"/>
          <w:highlight w:val="green"/>
          <w:lang w:eastAsia="it-IT"/>
        </w:rPr>
        <w:t>gentile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per qual lo foco in cima del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doplero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: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splendeli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al su' diletto,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clar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, sottile;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>no li stari' altra guisa, tant'è fero.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>Così prava natura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recontra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amor come fa l'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aigua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il foco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>caldo, per la freddura.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Amore in </w:t>
      </w:r>
      <w:r w:rsidRPr="00352F11">
        <w:rPr>
          <w:rFonts w:ascii="Candara" w:eastAsia="Times New Roman" w:hAnsi="Candara" w:cs="Arial"/>
          <w:color w:val="000000"/>
          <w:sz w:val="24"/>
          <w:szCs w:val="24"/>
          <w:highlight w:val="green"/>
          <w:lang w:eastAsia="it-IT"/>
        </w:rPr>
        <w:t>gentil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cor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prende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rivera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per suo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consimel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loco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>com'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adamàs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del ferro in la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minera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.</w:t>
      </w:r>
    </w:p>
    <w:p w:rsidR="00352F11" w:rsidRPr="00352F11" w:rsidRDefault="00352F11" w:rsidP="00352F11">
      <w:pPr>
        <w:spacing w:before="100" w:beforeAutospacing="1" w:after="100" w:afterAutospacing="1" w:line="240" w:lineRule="auto"/>
        <w:jc w:val="center"/>
        <w:rPr>
          <w:rFonts w:ascii="Candara" w:eastAsia="Times New Roman" w:hAnsi="Candara" w:cs="Arial"/>
          <w:color w:val="000000"/>
          <w:sz w:val="24"/>
          <w:szCs w:val="24"/>
          <w:lang w:eastAsia="it-IT"/>
        </w:rPr>
      </w:pP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Fere lo sol lo fango tutto 'l giorno: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vile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reman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, né 'l sol perde calore;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dis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'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omo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alter: « </w:t>
      </w:r>
      <w:r w:rsidRPr="00352F11">
        <w:rPr>
          <w:rFonts w:ascii="Candara" w:eastAsia="Times New Roman" w:hAnsi="Candara" w:cs="Arial"/>
          <w:color w:val="000000"/>
          <w:sz w:val="24"/>
          <w:szCs w:val="24"/>
          <w:highlight w:val="green"/>
          <w:lang w:eastAsia="it-IT"/>
        </w:rPr>
        <w:t>Gentil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per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sclatta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torno »;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lui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semblo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al fango, al sol </w:t>
      </w:r>
      <w:r w:rsidRPr="00352F11">
        <w:rPr>
          <w:rFonts w:ascii="Candara" w:eastAsia="Times New Roman" w:hAnsi="Candara" w:cs="Arial"/>
          <w:color w:val="000000"/>
          <w:sz w:val="24"/>
          <w:szCs w:val="24"/>
          <w:highlight w:val="green"/>
          <w:lang w:eastAsia="it-IT"/>
        </w:rPr>
        <w:t>gentil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valore: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ché non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dé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dar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om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fé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che </w:t>
      </w:r>
      <w:r w:rsidRPr="00352F11">
        <w:rPr>
          <w:rFonts w:ascii="Candara" w:eastAsia="Times New Roman" w:hAnsi="Candara" w:cs="Arial"/>
          <w:color w:val="000000"/>
          <w:sz w:val="24"/>
          <w:szCs w:val="24"/>
          <w:highlight w:val="green"/>
          <w:lang w:eastAsia="it-IT"/>
        </w:rPr>
        <w:t>gentilezza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sia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fòr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di coraggio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in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degnità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d'ere'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sed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a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vertute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non ha </w:t>
      </w:r>
      <w:r w:rsidRPr="00352F11">
        <w:rPr>
          <w:rFonts w:ascii="Candara" w:eastAsia="Times New Roman" w:hAnsi="Candara" w:cs="Arial"/>
          <w:color w:val="000000"/>
          <w:sz w:val="24"/>
          <w:szCs w:val="24"/>
          <w:highlight w:val="green"/>
          <w:lang w:eastAsia="it-IT"/>
        </w:rPr>
        <w:t>gentil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core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,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>com'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aigua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porta raggio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e 'l ciel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riten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le stelle e lo splendore.</w:t>
      </w:r>
    </w:p>
    <w:p w:rsidR="00352F11" w:rsidRPr="00352F11" w:rsidRDefault="00352F11" w:rsidP="00352F11">
      <w:pPr>
        <w:spacing w:before="100" w:beforeAutospacing="1" w:after="100" w:afterAutospacing="1" w:line="240" w:lineRule="auto"/>
        <w:jc w:val="center"/>
        <w:rPr>
          <w:rFonts w:ascii="Candara" w:eastAsia="Times New Roman" w:hAnsi="Candara" w:cs="Arial"/>
          <w:color w:val="000000"/>
          <w:sz w:val="24"/>
          <w:szCs w:val="24"/>
          <w:lang w:eastAsia="it-IT"/>
        </w:rPr>
      </w:pP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Splende 'n la '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ntelligenzïa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del cielo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Deo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crïator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più che ['n]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nostr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'occhi 'l sole: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ella intende suo fattor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oltra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'l cielo,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e 'l ciel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volgiando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, a Lui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obedir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tole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;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e con' segue, al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primero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,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del giusto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Deo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beato compimento,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lastRenderedPageBreak/>
        <w:t xml:space="preserve">così dar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dovria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, al vero,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>la bella donna, poi che ['n] gli occhi splende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del suo </w:t>
      </w:r>
      <w:r w:rsidRPr="00352F11">
        <w:rPr>
          <w:rFonts w:ascii="Candara" w:eastAsia="Times New Roman" w:hAnsi="Candara" w:cs="Arial"/>
          <w:color w:val="000000"/>
          <w:sz w:val="24"/>
          <w:szCs w:val="24"/>
          <w:highlight w:val="green"/>
          <w:lang w:eastAsia="it-IT"/>
        </w:rPr>
        <w:t>gentil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, talento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che mai di lei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obedir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non si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disprende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.</w:t>
      </w:r>
    </w:p>
    <w:p w:rsidR="00352F11" w:rsidRPr="00352F11" w:rsidRDefault="00352F11" w:rsidP="00352F11">
      <w:pPr>
        <w:spacing w:before="100" w:beforeAutospacing="1" w:after="100" w:afterAutospacing="1" w:line="240" w:lineRule="auto"/>
        <w:jc w:val="center"/>
        <w:rPr>
          <w:rFonts w:ascii="Candara" w:eastAsia="Times New Roman" w:hAnsi="Candara" w:cs="Arial"/>
          <w:color w:val="000000"/>
          <w:sz w:val="24"/>
          <w:szCs w:val="24"/>
          <w:lang w:eastAsia="it-IT"/>
        </w:rPr>
      </w:pP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Donna,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Deo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mi dirà: « Che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presomisti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? »,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sïando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l'alma mia a lui davanti.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>« Lo ciel passasti e '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nfin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a Me venisti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e desti in vano amor Me per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semblanti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: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ch'a Me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conven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le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laude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e a la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reina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del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regname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degno,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per cui cessa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onne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fraude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».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Dir Li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porò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: « Tenne d'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angel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sembianza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>che fosse del Tuo regno;</w:t>
      </w:r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br/>
        <w:t xml:space="preserve">non me fu fallo, s'in lei posi </w:t>
      </w:r>
      <w:proofErr w:type="spellStart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>amanza</w:t>
      </w:r>
      <w:proofErr w:type="spellEnd"/>
      <w:r w:rsidRPr="00352F11">
        <w:rPr>
          <w:rFonts w:ascii="Candara" w:eastAsia="Times New Roman" w:hAnsi="Candara" w:cs="Arial"/>
          <w:color w:val="000000"/>
          <w:sz w:val="24"/>
          <w:szCs w:val="24"/>
          <w:lang w:eastAsia="it-IT"/>
        </w:rPr>
        <w:t xml:space="preserve"> ».</w:t>
      </w:r>
    </w:p>
    <w:p w:rsidR="005F1A05" w:rsidRDefault="005F1A05" w:rsidP="00352F11">
      <w:pPr>
        <w:jc w:val="center"/>
      </w:pPr>
    </w:p>
    <w:sectPr w:rsidR="005F1A05" w:rsidSect="00352F11">
      <w:pgSz w:w="11906" w:h="16838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03489"/>
    <w:rsid w:val="00352F11"/>
    <w:rsid w:val="005F1A05"/>
    <w:rsid w:val="00A03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1A05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52F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style-span">
    <w:name w:val="apple-style-span"/>
    <w:basedOn w:val="Carpredefinitoparagrafo"/>
    <w:rsid w:val="00352F11"/>
  </w:style>
  <w:style w:type="character" w:customStyle="1" w:styleId="googqs-tidbit">
    <w:name w:val="goog_qs-tidbit"/>
    <w:basedOn w:val="Carpredefinitoparagrafo"/>
    <w:rsid w:val="00352F11"/>
  </w:style>
  <w:style w:type="paragraph" w:styleId="NormaleWeb">
    <w:name w:val="Normal (Web)"/>
    <w:basedOn w:val="Normale"/>
    <w:uiPriority w:val="99"/>
    <w:semiHidden/>
    <w:unhideWhenUsed/>
    <w:rsid w:val="00352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352F11"/>
  </w:style>
  <w:style w:type="character" w:customStyle="1" w:styleId="Titolo2Carattere">
    <w:name w:val="Titolo 2 Carattere"/>
    <w:basedOn w:val="Carpredefinitoparagrafo"/>
    <w:link w:val="Titolo2"/>
    <w:uiPriority w:val="9"/>
    <w:rsid w:val="00352F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2F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2F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6922">
          <w:marLeft w:val="0"/>
          <w:marRight w:val="0"/>
          <w:marTop w:val="100"/>
          <w:marBottom w:val="240"/>
          <w:divBdr>
            <w:top w:val="single" w:sz="6" w:space="12" w:color="E8CC99"/>
            <w:left w:val="single" w:sz="6" w:space="12" w:color="E8CC99"/>
            <w:bottom w:val="single" w:sz="6" w:space="12" w:color="E8CC99"/>
            <w:right w:val="single" w:sz="6" w:space="12" w:color="E8CC99"/>
          </w:divBdr>
          <w:divsChild>
            <w:div w:id="19855737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11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79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96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D6066-F2DD-4C03-8D61-501FD159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pat</cp:lastModifiedBy>
  <cp:revision>1</cp:revision>
  <dcterms:created xsi:type="dcterms:W3CDTF">2010-12-02T15:41:00Z</dcterms:created>
  <dcterms:modified xsi:type="dcterms:W3CDTF">2010-12-02T15:59:00Z</dcterms:modified>
</cp:coreProperties>
</file>