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20D" w:rsidRPr="007D620D" w:rsidRDefault="007D620D" w:rsidP="007D620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7D62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Provincia de Herrera</w:t>
      </w:r>
    </w:p>
    <w:p w:rsidR="007D620D" w:rsidRPr="007D620D" w:rsidRDefault="007D620D" w:rsidP="007D62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5448" w:type="dxa"/>
        <w:tblCellSpacing w:w="15" w:type="dxa"/>
        <w:tblInd w:w="240" w:type="dxa"/>
        <w:tblBorders>
          <w:top w:val="single" w:sz="6" w:space="0" w:color="B4BBC8"/>
          <w:left w:val="single" w:sz="6" w:space="0" w:color="B4BBC8"/>
          <w:bottom w:val="single" w:sz="6" w:space="0" w:color="B4BBC8"/>
          <w:right w:val="single" w:sz="6" w:space="0" w:color="B4BBC8"/>
        </w:tblBorders>
        <w:shd w:val="clear" w:color="auto" w:fill="F9F9F9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724"/>
        <w:gridCol w:w="2724"/>
      </w:tblGrid>
      <w:tr w:rsidR="007D620D" w:rsidRPr="007D620D" w:rsidTr="007D620D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620D" w:rsidRPr="007D620D" w:rsidRDefault="007D620D" w:rsidP="007D620D">
            <w:pPr>
              <w:spacing w:before="120"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  <w:r w:rsidRPr="007D62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>Provincia de Herrera</w:t>
            </w:r>
          </w:p>
        </w:tc>
      </w:tr>
      <w:tr w:rsidR="007D620D" w:rsidRPr="007D620D" w:rsidTr="007D620D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tcMar>
              <w:top w:w="96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194"/>
              <w:gridCol w:w="164"/>
            </w:tblGrid>
            <w:tr w:rsidR="007D620D" w:rsidRPr="007D620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7D620D" w:rsidRPr="007D620D" w:rsidRDefault="007D620D" w:rsidP="007D62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es-ES"/>
                    </w:rPr>
                    <w:drawing>
                      <wp:inline distT="0" distB="0" distL="0" distR="0">
                        <wp:extent cx="952500" cy="571500"/>
                        <wp:effectExtent l="19050" t="0" r="0" b="0"/>
                        <wp:docPr id="22" name="Imagen 22" descr="Bandera de Provincia de Herrera">
                          <a:hlinkClick xmlns:a="http://schemas.openxmlformats.org/drawingml/2006/main" r:id="rId4" tooltip="&quot;Bandera de Provincia de Herrera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Bandera de Provincia de Herrera">
                                  <a:hlinkClick r:id="rId4" tooltip="&quot;Bandera de Provincia de Herrera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D62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br/>
                  </w:r>
                  <w:r w:rsidRPr="007D620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ES"/>
                    </w:rPr>
                    <w:t>Bandera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7D620D" w:rsidRPr="007D620D" w:rsidRDefault="007D620D" w:rsidP="007D62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7D620D" w:rsidRPr="007D620D" w:rsidRDefault="007D620D" w:rsidP="007D620D">
            <w:pPr>
              <w:spacing w:before="120" w:after="12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  <w:tr w:rsidR="007D620D" w:rsidRPr="007D620D" w:rsidTr="007D620D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vAlign w:val="center"/>
            <w:hideMark/>
          </w:tcPr>
          <w:p w:rsidR="007D620D" w:rsidRPr="007D620D" w:rsidRDefault="007D620D" w:rsidP="007D620D">
            <w:pPr>
              <w:spacing w:before="120" w:after="12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  <w:tr w:rsidR="007D620D" w:rsidRPr="007D620D" w:rsidTr="007D620D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620D" w:rsidRPr="007D620D" w:rsidRDefault="007D620D" w:rsidP="007D620D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620D" w:rsidRPr="007D620D" w:rsidRDefault="007D620D" w:rsidP="007D620D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  <w:tr w:rsidR="007D620D" w:rsidRPr="007D620D" w:rsidTr="007D620D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620D" w:rsidRPr="007D620D" w:rsidRDefault="007D620D" w:rsidP="007D620D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620D" w:rsidRPr="007D620D" w:rsidRDefault="007D620D" w:rsidP="007D620D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  <w:tr w:rsidR="007D620D" w:rsidRPr="007D620D" w:rsidTr="007D620D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620D" w:rsidRPr="007D620D" w:rsidRDefault="007D620D" w:rsidP="007D620D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620D" w:rsidRPr="007D620D" w:rsidRDefault="007D620D" w:rsidP="007D620D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  <w:tr w:rsidR="007D620D" w:rsidRPr="007D620D" w:rsidTr="007D620D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620D" w:rsidRPr="007D620D" w:rsidRDefault="007D620D" w:rsidP="007D620D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620D" w:rsidRPr="007D620D" w:rsidRDefault="007D620D" w:rsidP="007D620D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  <w:tr w:rsidR="007D620D" w:rsidRPr="007D620D" w:rsidTr="007D620D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620D" w:rsidRPr="007D620D" w:rsidRDefault="007D620D" w:rsidP="007D620D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620D" w:rsidRPr="007D620D" w:rsidRDefault="007D620D" w:rsidP="007D620D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  <w:tr w:rsidR="007D620D" w:rsidRPr="007D620D" w:rsidTr="007D620D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620D" w:rsidRPr="007D620D" w:rsidRDefault="007D620D" w:rsidP="007D620D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620D" w:rsidRPr="007D620D" w:rsidRDefault="007D620D" w:rsidP="007D620D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  <w:tr w:rsidR="007D620D" w:rsidRPr="007D620D" w:rsidTr="007D620D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620D" w:rsidRPr="007D620D" w:rsidRDefault="007D620D" w:rsidP="007D620D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620D" w:rsidRPr="007D620D" w:rsidRDefault="007D620D" w:rsidP="007D620D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  <w:tr w:rsidR="007D620D" w:rsidRPr="007D620D" w:rsidTr="007D620D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620D" w:rsidRPr="007D620D" w:rsidRDefault="007D620D" w:rsidP="007D620D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620D" w:rsidRPr="007D620D" w:rsidRDefault="007D620D" w:rsidP="007D620D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  <w:tr w:rsidR="007D620D" w:rsidRPr="007D620D" w:rsidTr="007D620D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7D620D" w:rsidRPr="007D620D" w:rsidRDefault="007D620D" w:rsidP="007D620D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7D620D" w:rsidRPr="007D620D" w:rsidRDefault="007D620D" w:rsidP="007D620D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</w:tbl>
    <w:p w:rsidR="007D620D" w:rsidRPr="007D620D" w:rsidRDefault="007D620D" w:rsidP="007D6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D6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</w:t>
      </w:r>
      <w:r w:rsidRPr="007D6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provincia de Herrera</w:t>
      </w:r>
      <w:r w:rsidRPr="007D6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una provincia </w:t>
      </w:r>
      <w:hyperlink r:id="rId6" w:tooltip="Panamá" w:history="1">
        <w:r w:rsidRPr="007D62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panameña</w:t>
        </w:r>
      </w:hyperlink>
      <w:r w:rsidRPr="007D6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situada en el norte de la región de </w:t>
      </w:r>
      <w:proofErr w:type="spellStart"/>
      <w:r w:rsidRPr="007D620D">
        <w:rPr>
          <w:rFonts w:ascii="Times New Roman" w:eastAsia="Times New Roman" w:hAnsi="Times New Roman" w:cs="Times New Roman"/>
          <w:sz w:val="24"/>
          <w:szCs w:val="24"/>
          <w:lang w:eastAsia="es-ES"/>
        </w:rPr>
        <w:t>Azuero</w:t>
      </w:r>
      <w:proofErr w:type="spellEnd"/>
      <w:r w:rsidRPr="007D6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su capital es la ciudad de Chitré. Limita al norte con las provincias de </w:t>
      </w:r>
      <w:hyperlink r:id="rId7" w:tooltip="Veraguas (provincia)" w:history="1">
        <w:r w:rsidRPr="007D62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Veraguas</w:t>
        </w:r>
      </w:hyperlink>
      <w:r w:rsidRPr="007D6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hyperlink r:id="rId8" w:tooltip="Coclé (provincia)" w:history="1">
        <w:r w:rsidRPr="007D62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Coclé</w:t>
        </w:r>
      </w:hyperlink>
      <w:r w:rsidRPr="007D6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al sur con la </w:t>
      </w:r>
      <w:hyperlink r:id="rId9" w:tooltip="Provincia de Los Santos" w:history="1">
        <w:r w:rsidRPr="007D62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provincia de Los Santos</w:t>
        </w:r>
      </w:hyperlink>
      <w:r w:rsidRPr="007D6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al este con el </w:t>
      </w:r>
      <w:hyperlink r:id="rId10" w:tooltip="Golfo de Parita" w:history="1">
        <w:r w:rsidRPr="007D62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Golfo de Parita</w:t>
        </w:r>
      </w:hyperlink>
      <w:r w:rsidRPr="007D6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la </w:t>
      </w:r>
      <w:hyperlink r:id="rId11" w:tooltip="Provincia de Los Santos" w:history="1">
        <w:r w:rsidRPr="007D62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provincia de Los Santos</w:t>
        </w:r>
      </w:hyperlink>
      <w:r w:rsidRPr="007D6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al oeste con la </w:t>
      </w:r>
      <w:hyperlink r:id="rId12" w:tooltip="Provincia de Veraguas" w:history="1">
        <w:r w:rsidRPr="007D62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provincia de Veraguas</w:t>
        </w:r>
      </w:hyperlink>
      <w:r w:rsidRPr="007D6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concretamente con el distrito de </w:t>
      </w:r>
      <w:proofErr w:type="spellStart"/>
      <w:r w:rsidRPr="007D620D">
        <w:rPr>
          <w:rFonts w:ascii="Times New Roman" w:eastAsia="Times New Roman" w:hAnsi="Times New Roman" w:cs="Times New Roman"/>
          <w:sz w:val="24"/>
          <w:szCs w:val="24"/>
          <w:lang w:eastAsia="es-ES"/>
        </w:rPr>
        <w:t>Mariato</w:t>
      </w:r>
      <w:proofErr w:type="spellEnd"/>
      <w:r w:rsidRPr="007D620D">
        <w:rPr>
          <w:rFonts w:ascii="Times New Roman" w:eastAsia="Times New Roman" w:hAnsi="Times New Roman" w:cs="Times New Roman"/>
          <w:sz w:val="24"/>
          <w:szCs w:val="24"/>
          <w:lang w:eastAsia="es-ES"/>
        </w:rPr>
        <w:t>. Tiene una extensión de 2.340,7 </w:t>
      </w:r>
      <w:hyperlink r:id="rId13" w:tooltip="Kilómetro cuadrado" w:history="1">
        <w:r w:rsidRPr="007D62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km²</w:t>
        </w:r>
      </w:hyperlink>
      <w:r w:rsidRPr="007D6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en 2010 contaba con una población de 107.911 habitantes.</w:t>
      </w:r>
      <w:hyperlink r:id="rId14" w:anchor="cite_note-0" w:history="1">
        <w:r w:rsidRPr="007D620D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vertAlign w:val="superscript"/>
            <w:lang w:eastAsia="es-ES"/>
          </w:rPr>
          <w:t>[</w:t>
        </w:r>
        <w:r w:rsidRPr="007D62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es-ES"/>
          </w:rPr>
          <w:t>1</w:t>
        </w:r>
        <w:r w:rsidRPr="007D620D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vertAlign w:val="superscript"/>
            <w:lang w:eastAsia="es-ES"/>
          </w:rPr>
          <w:t>]</w:t>
        </w:r>
      </w:hyperlink>
    </w:p>
    <w:p w:rsidR="00203DFD" w:rsidRDefault="00325F09"/>
    <w:sectPr w:rsidR="00203DFD" w:rsidSect="00E467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260C"/>
    <w:rsid w:val="00325F09"/>
    <w:rsid w:val="005F09F2"/>
    <w:rsid w:val="007D620D"/>
    <w:rsid w:val="00AB2162"/>
    <w:rsid w:val="00D92E68"/>
    <w:rsid w:val="00E46767"/>
    <w:rsid w:val="00E82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767"/>
  </w:style>
  <w:style w:type="paragraph" w:styleId="Ttulo1">
    <w:name w:val="heading 1"/>
    <w:basedOn w:val="Normal"/>
    <w:link w:val="Ttulo1Car"/>
    <w:uiPriority w:val="9"/>
    <w:qFormat/>
    <w:rsid w:val="00E826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260C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E8260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82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CdigoHTML">
    <w:name w:val="HTML Code"/>
    <w:basedOn w:val="Fuentedeprrafopredeter"/>
    <w:uiPriority w:val="99"/>
    <w:semiHidden/>
    <w:unhideWhenUsed/>
    <w:rsid w:val="00E8260C"/>
    <w:rPr>
      <w:rFonts w:ascii="Courier New" w:eastAsia="Times New Roman" w:hAnsi="Courier New" w:cs="Courier New"/>
      <w:sz w:val="20"/>
      <w:szCs w:val="20"/>
    </w:rPr>
  </w:style>
  <w:style w:type="character" w:customStyle="1" w:styleId="flagicon">
    <w:name w:val="flagicon"/>
    <w:basedOn w:val="Fuentedeprrafopredeter"/>
    <w:rsid w:val="00E8260C"/>
  </w:style>
  <w:style w:type="character" w:customStyle="1" w:styleId="corchete-llamada1">
    <w:name w:val="corchete-llamada1"/>
    <w:basedOn w:val="Fuentedeprrafopredeter"/>
    <w:rsid w:val="00E8260C"/>
    <w:rPr>
      <w:vanish/>
      <w:webHidden w:val="0"/>
      <w:specVanish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2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260C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7D62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2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7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7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2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37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Cocl%C3%A9_(provincia)" TargetMode="External"/><Relationship Id="rId13" Type="http://schemas.openxmlformats.org/officeDocument/2006/relationships/hyperlink" Target="http://es.wikipedia.org/wiki/Kil%C3%B3metro_cuadrad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Veraguas_(provincia)" TargetMode="External"/><Relationship Id="rId12" Type="http://schemas.openxmlformats.org/officeDocument/2006/relationships/hyperlink" Target="http://es.wikipedia.org/wiki/Provincia_de_Veraguas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Panam%C3%A1" TargetMode="External"/><Relationship Id="rId11" Type="http://schemas.openxmlformats.org/officeDocument/2006/relationships/hyperlink" Target="http://es.wikipedia.org/wiki/Provincia_de_Los_Santos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es.wikipedia.org/wiki/Golfo_de_Parita" TargetMode="External"/><Relationship Id="rId4" Type="http://schemas.openxmlformats.org/officeDocument/2006/relationships/hyperlink" Target="http://es.wikipedia.org/wiki/Archivo:Bandera_de_la_Prov%C3%ADncia_d%27Herrera,_Panam%C3%A0.svg" TargetMode="External"/><Relationship Id="rId9" Type="http://schemas.openxmlformats.org/officeDocument/2006/relationships/hyperlink" Target="http://es.wikipedia.org/wiki/Provincia_de_Los_Santos" TargetMode="External"/><Relationship Id="rId14" Type="http://schemas.openxmlformats.org/officeDocument/2006/relationships/hyperlink" Target="http://es.wikipedia.org/wiki/Provincia_de_Herrer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Estudiante-12</dc:creator>
  <cp:keywords/>
  <dc:description/>
  <cp:lastModifiedBy>Estudiante-12</cp:lastModifiedBy>
  <cp:revision>2</cp:revision>
  <dcterms:created xsi:type="dcterms:W3CDTF">2010-08-19T15:03:00Z</dcterms:created>
  <dcterms:modified xsi:type="dcterms:W3CDTF">2010-08-19T15:03:00Z</dcterms:modified>
</cp:coreProperties>
</file>