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04" w:rsidRDefault="00177C04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25pt;height:77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El telefono"/>
          </v:shape>
        </w:pict>
      </w:r>
    </w:p>
    <w:p w:rsidR="00177C04" w:rsidRDefault="00177C04">
      <w:pPr>
        <w:rPr>
          <w:b/>
          <w:color w:val="000000" w:themeColor="text1"/>
          <w:sz w:val="32"/>
          <w:szCs w:val="32"/>
        </w:rPr>
      </w:pPr>
    </w:p>
    <w:p w:rsidR="00BD13E9" w:rsidRPr="00177C04" w:rsidRDefault="00177C04">
      <w:pPr>
        <w:rPr>
          <w:b/>
          <w:color w:val="000000" w:themeColor="text1"/>
          <w:sz w:val="32"/>
          <w:szCs w:val="32"/>
        </w:rPr>
      </w:pPr>
      <w:r w:rsidRPr="00177C04">
        <w:rPr>
          <w:b/>
          <w:color w:val="000000" w:themeColor="text1"/>
          <w:sz w:val="32"/>
          <w:szCs w:val="32"/>
        </w:rPr>
        <w:t xml:space="preserve">La </w:t>
      </w:r>
      <w:r w:rsidRPr="00177C04">
        <w:rPr>
          <w:b/>
          <w:bCs/>
          <w:color w:val="000000" w:themeColor="text1"/>
          <w:sz w:val="32"/>
          <w:szCs w:val="32"/>
        </w:rPr>
        <w:t>telefonía móvil</w:t>
      </w:r>
      <w:r w:rsidRPr="00177C04">
        <w:rPr>
          <w:b/>
          <w:color w:val="000000" w:themeColor="text1"/>
          <w:sz w:val="32"/>
          <w:szCs w:val="32"/>
        </w:rPr>
        <w:t xml:space="preserve">, también llamada </w:t>
      </w:r>
      <w:r w:rsidRPr="00177C04">
        <w:rPr>
          <w:b/>
          <w:bCs/>
          <w:color w:val="000000" w:themeColor="text1"/>
          <w:sz w:val="32"/>
          <w:szCs w:val="32"/>
        </w:rPr>
        <w:t>telefonía celular</w:t>
      </w:r>
      <w:r w:rsidRPr="00177C04">
        <w:rPr>
          <w:b/>
          <w:color w:val="000000" w:themeColor="text1"/>
          <w:sz w:val="32"/>
          <w:szCs w:val="32"/>
        </w:rPr>
        <w:t>, básicamente está formada por dos grandes partes: una red de comunicaciones (o red de telefonía móvil) y los terminales (o teléfonos móviles) que permiten el acceso a dicha red.</w:t>
      </w:r>
    </w:p>
    <w:sectPr w:rsidR="00BD13E9" w:rsidRPr="00177C04" w:rsidSect="00EE1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C04"/>
    <w:rsid w:val="00177C04"/>
    <w:rsid w:val="005C1CA7"/>
    <w:rsid w:val="00E25047"/>
    <w:rsid w:val="00EE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Company>UCA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2010-07-22T15:04:00Z</dcterms:created>
  <dcterms:modified xsi:type="dcterms:W3CDTF">2010-07-22T15:05:00Z</dcterms:modified>
</cp:coreProperties>
</file>