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C9" w:rsidRPr="008900C9" w:rsidRDefault="008900C9" w:rsidP="008900C9">
      <w:pPr>
        <w:rPr>
          <w:b/>
          <w:sz w:val="28"/>
          <w:szCs w:val="28"/>
        </w:rPr>
      </w:pPr>
      <w:r w:rsidRPr="008900C9">
        <w:rPr>
          <w:b/>
        </w:rPr>
        <w:t xml:space="preserve">INALA LOCAL AREA DUE DILIGENCE REPORT </w:t>
      </w:r>
    </w:p>
    <w:p w:rsidR="008900C9" w:rsidRPr="008900C9" w:rsidRDefault="008900C9" w:rsidP="008900C9">
      <w:pPr>
        <w:jc w:val="center"/>
        <w:rPr>
          <w:b/>
          <w:sz w:val="28"/>
          <w:szCs w:val="28"/>
        </w:rPr>
      </w:pPr>
      <w:r w:rsidRPr="008900C9">
        <w:rPr>
          <w:b/>
          <w:sz w:val="28"/>
          <w:szCs w:val="28"/>
        </w:rPr>
        <w:t>EXECUTIVE SUMMARY</w:t>
      </w:r>
    </w:p>
    <w:p w:rsidR="008900C9" w:rsidRPr="008900C9" w:rsidRDefault="008900C9" w:rsidP="008900C9">
      <w:pPr>
        <w:rPr>
          <w:b/>
          <w:sz w:val="24"/>
          <w:szCs w:val="24"/>
        </w:rPr>
      </w:pPr>
      <w:r w:rsidRPr="008900C9">
        <w:rPr>
          <w:b/>
          <w:sz w:val="24"/>
          <w:szCs w:val="24"/>
        </w:rPr>
        <w:t xml:space="preserve">SITUATION </w:t>
      </w:r>
    </w:p>
    <w:p w:rsidR="008900C9" w:rsidRPr="001A2986" w:rsidRDefault="008900C9" w:rsidP="008900C9">
      <w:pPr>
        <w:pStyle w:val="NoSpacing"/>
      </w:pPr>
      <w:r w:rsidRPr="001A2986">
        <w:t>The South West area of the Brisbane north &amp; west region has 28.7 % of its young people 0-5 identified as developmentally vulnerable in one or more areas, compared to 23.5% throughout Queensland( AEDI) ; an average of 15% of school leavers transitioning to unemployment (Queensland Education Next Step data: QENSD ), and in excess of 10% of long term  unemployed youth,(OESR data). More than 90% of all wage earners in Inala fall into the lowest SEIFA index, compared to 17% across Queensland.</w:t>
      </w:r>
    </w:p>
    <w:p w:rsidR="008900C9" w:rsidRPr="001A2986" w:rsidRDefault="008900C9" w:rsidP="008900C9">
      <w:pPr>
        <w:pStyle w:val="Heading2"/>
        <w:rPr>
          <w:rFonts w:asciiTheme="minorHAnsi" w:hAnsiTheme="minorHAnsi"/>
          <w:sz w:val="22"/>
          <w:szCs w:val="22"/>
        </w:rPr>
      </w:pPr>
      <w:r w:rsidRPr="001A2986">
        <w:rPr>
          <w:rFonts w:asciiTheme="minorHAnsi" w:hAnsiTheme="minorHAnsi"/>
          <w:sz w:val="22"/>
          <w:szCs w:val="22"/>
        </w:rPr>
        <w:t xml:space="preserve">COMPLEXITY OF THE CONTEXT </w:t>
      </w:r>
    </w:p>
    <w:p w:rsidR="008900C9" w:rsidRPr="001A2986" w:rsidRDefault="008900C9" w:rsidP="008900C9">
      <w:pPr>
        <w:pStyle w:val="NoSpacing"/>
      </w:pPr>
      <w:r w:rsidRPr="001A2986">
        <w:t xml:space="preserve">The gap between COAG transition targets and current benchmark data for this area is significant, with only 22.6% of students from two of the areas three schools completing year 12 and enrolling at University, compared to the Queensland mean of 35.1% (QENSD). 25% of students at one school are unable to find work and are actively seeking work compared to the Qld mean of </w:t>
      </w:r>
      <w:r w:rsidR="001A2986" w:rsidRPr="001A2986">
        <w:t>8.1 %</w:t>
      </w:r>
      <w:r w:rsidRPr="001A2986">
        <w:t>.(QENSD). Migration into the area by non English speaking people is also considerably above the state mean, with 26% of these migrants having no spoken English and the incidence of one parent families is more than double that of the state mean. (OESR).</w:t>
      </w:r>
    </w:p>
    <w:p w:rsidR="008900C9" w:rsidRPr="001A2986" w:rsidRDefault="008900C9" w:rsidP="008900C9">
      <w:pPr>
        <w:pStyle w:val="NoSpacing"/>
      </w:pPr>
      <w:r w:rsidRPr="001A2986">
        <w:t>Education &amp; Training providers, Community groups, Parent organisations as well as Business &amp; Industry have all made a significant effort to improve studen</w:t>
      </w:r>
      <w:r w:rsidR="001A2986">
        <w:t xml:space="preserve">t transitions, but despite this, </w:t>
      </w:r>
      <w:r w:rsidRPr="001A2986">
        <w:t>transition outcome measurements have continued on a similar trend line since 2006.</w:t>
      </w:r>
    </w:p>
    <w:p w:rsidR="008900C9" w:rsidRPr="001A2986" w:rsidRDefault="008900C9" w:rsidP="008900C9">
      <w:pPr>
        <w:pStyle w:val="NoSpacing"/>
      </w:pPr>
    </w:p>
    <w:p w:rsidR="008900C9" w:rsidRPr="001A2986" w:rsidRDefault="008900C9" w:rsidP="008900C9">
      <w:pPr>
        <w:pStyle w:val="NoSpacing"/>
      </w:pPr>
      <w:r w:rsidRPr="001A2986">
        <w:t xml:space="preserve">The potential risk/protective factors associated with low socio economic status impacting on youth transitions span the community, educational &amp; parental domains of influence, i.e. </w:t>
      </w:r>
    </w:p>
    <w:p w:rsidR="008900C9" w:rsidRPr="001A2986" w:rsidRDefault="008900C9" w:rsidP="008900C9">
      <w:pPr>
        <w:pStyle w:val="NoSpacing"/>
      </w:pPr>
      <w:r w:rsidRPr="001A2986">
        <w:t xml:space="preserve"> English language development; cognitive capital variance; emotional factors: physical health outcomes; cultural diversity; parental education; parental occupational status and the compounding effects of a disabling social climate.</w:t>
      </w:r>
    </w:p>
    <w:p w:rsidR="008900C9" w:rsidRPr="001A2986" w:rsidRDefault="008900C9" w:rsidP="008900C9">
      <w:pPr>
        <w:pStyle w:val="NoSpacing"/>
      </w:pPr>
      <w:r w:rsidRPr="001A2986">
        <w:t xml:space="preserve"> </w:t>
      </w:r>
    </w:p>
    <w:p w:rsidR="008900C9" w:rsidRPr="001A2986" w:rsidRDefault="008900C9" w:rsidP="008900C9">
      <w:pPr>
        <w:pStyle w:val="Heading2"/>
        <w:rPr>
          <w:rFonts w:asciiTheme="minorHAnsi" w:hAnsiTheme="minorHAnsi"/>
          <w:sz w:val="22"/>
          <w:szCs w:val="22"/>
        </w:rPr>
      </w:pPr>
      <w:r w:rsidRPr="001A2986">
        <w:rPr>
          <w:rFonts w:asciiTheme="minorHAnsi" w:hAnsiTheme="minorHAnsi"/>
          <w:sz w:val="22"/>
          <w:szCs w:val="22"/>
        </w:rPr>
        <w:t xml:space="preserve">OUR APPROACH </w:t>
      </w:r>
    </w:p>
    <w:p w:rsidR="008900C9" w:rsidRPr="001A2986" w:rsidRDefault="008900C9" w:rsidP="008900C9">
      <w:pPr>
        <w:pStyle w:val="NoSpacing"/>
      </w:pPr>
      <w:r w:rsidRPr="001A2986">
        <w:t xml:space="preserve">TSFPB role is to facilitate stakeholder engagement, build community capacity and improve education and transition outcomes for </w:t>
      </w:r>
      <w:r w:rsidRPr="001A2986">
        <w:rPr>
          <w:bCs/>
        </w:rPr>
        <w:t>all young people</w:t>
      </w:r>
      <w:r w:rsidRPr="001A2986">
        <w:t xml:space="preserve">. Our team intends to </w:t>
      </w:r>
    </w:p>
    <w:p w:rsidR="008900C9" w:rsidRPr="001A2986" w:rsidRDefault="008900C9" w:rsidP="008900C9">
      <w:pPr>
        <w:pStyle w:val="NoSpacing"/>
        <w:numPr>
          <w:ilvl w:val="0"/>
          <w:numId w:val="1"/>
        </w:numPr>
      </w:pPr>
      <w:r w:rsidRPr="001A2986">
        <w:t>Meet with TSF learning For Life program leaders  to appreciate “ what works “ for  the cohort of TSF scholarship holders, their parents and community support programs and partnerships in the local Inala community. .</w:t>
      </w:r>
    </w:p>
    <w:p w:rsidR="008900C9" w:rsidRPr="001A2986" w:rsidRDefault="008900C9" w:rsidP="008900C9">
      <w:pPr>
        <w:pStyle w:val="NoSpacing"/>
        <w:numPr>
          <w:ilvl w:val="0"/>
          <w:numId w:val="1"/>
        </w:numPr>
      </w:pPr>
      <w:r w:rsidRPr="001A2986">
        <w:t xml:space="preserve">Involve Brisbane Youth Service leaders from the Youth Connections Program in </w:t>
      </w:r>
      <w:r w:rsidR="001A2986" w:rsidRPr="001A2986">
        <w:t>Inala Youth Services</w:t>
      </w:r>
      <w:r w:rsidRPr="001A2986">
        <w:t xml:space="preserve"> to complete a detailed asset map of existing community groups in the Inala area.</w:t>
      </w:r>
    </w:p>
    <w:p w:rsidR="008900C9" w:rsidRPr="001A2986" w:rsidRDefault="008900C9" w:rsidP="008900C9">
      <w:pPr>
        <w:pStyle w:val="NoSpacing"/>
        <w:numPr>
          <w:ilvl w:val="0"/>
          <w:numId w:val="1"/>
        </w:numPr>
      </w:pPr>
      <w:r w:rsidRPr="001A2986">
        <w:t>Identify potential partners who have the skill and the will to improve transition outcomes for low SES students in the Inala area.</w:t>
      </w:r>
      <w:r w:rsidRPr="001A2986">
        <w:rPr>
          <w:bCs/>
        </w:rPr>
        <w:t xml:space="preserve">  </w:t>
      </w:r>
    </w:p>
    <w:p w:rsidR="008900C9" w:rsidRPr="001A2986" w:rsidRDefault="008900C9" w:rsidP="008900C9">
      <w:pPr>
        <w:pStyle w:val="NoSpacing"/>
        <w:numPr>
          <w:ilvl w:val="0"/>
          <w:numId w:val="1"/>
        </w:numPr>
      </w:pPr>
      <w:r w:rsidRPr="001A2986">
        <w:t>Facilitate workshops to assist Inala stakeholders to design, implement and review partnerships that aim to bridge the gap between current transition benchmarks and COAG targets.</w:t>
      </w:r>
    </w:p>
    <w:p w:rsidR="009A3BDC" w:rsidRDefault="009A3BDC"/>
    <w:sectPr w:rsidR="009A3BDC" w:rsidSect="009A3B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22276"/>
    <w:multiLevelType w:val="hybridMultilevel"/>
    <w:tmpl w:val="5EFE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00C9"/>
    <w:rsid w:val="001A2986"/>
    <w:rsid w:val="00333AAC"/>
    <w:rsid w:val="00530E09"/>
    <w:rsid w:val="008900C9"/>
    <w:rsid w:val="009A3BDC"/>
    <w:rsid w:val="00AC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0C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00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90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900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McCue</dc:creator>
  <cp:keywords/>
  <dc:description/>
  <cp:lastModifiedBy>BillB</cp:lastModifiedBy>
  <cp:revision>2</cp:revision>
  <dcterms:created xsi:type="dcterms:W3CDTF">2010-05-05T04:23:00Z</dcterms:created>
  <dcterms:modified xsi:type="dcterms:W3CDTF">2010-05-05T04:23:00Z</dcterms:modified>
</cp:coreProperties>
</file>