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00A" w:rsidRPr="00C05E4C" w:rsidRDefault="00360BB9" w:rsidP="00360BB9">
      <w:pPr>
        <w:jc w:val="center"/>
        <w:rPr>
          <w:rFonts w:ascii="Segoe Print" w:hAnsi="Segoe Print"/>
          <w:b/>
          <w:color w:val="FF0000"/>
          <w:sz w:val="28"/>
          <w:szCs w:val="28"/>
        </w:rPr>
      </w:pPr>
      <w:r w:rsidRPr="00C05E4C">
        <w:rPr>
          <w:rFonts w:ascii="Segoe Print" w:hAnsi="Segoe Print"/>
          <w:b/>
          <w:color w:val="FF0000"/>
          <w:sz w:val="28"/>
          <w:szCs w:val="28"/>
        </w:rPr>
        <w:t xml:space="preserve">SERBATOIO CON PORTATA </w:t>
      </w:r>
      <w:proofErr w:type="spellStart"/>
      <w:r w:rsidRPr="00C05E4C">
        <w:rPr>
          <w:rFonts w:ascii="Segoe Print" w:hAnsi="Segoe Print"/>
          <w:b/>
          <w:color w:val="FF0000"/>
          <w:sz w:val="28"/>
          <w:szCs w:val="28"/>
        </w:rPr>
        <w:t>DI</w:t>
      </w:r>
      <w:proofErr w:type="spellEnd"/>
      <w:r w:rsidRPr="00C05E4C">
        <w:rPr>
          <w:rFonts w:ascii="Segoe Print" w:hAnsi="Segoe Print"/>
          <w:b/>
          <w:color w:val="FF0000"/>
          <w:sz w:val="28"/>
          <w:szCs w:val="28"/>
        </w:rPr>
        <w:t xml:space="preserve"> USCITA CHE DIPENDE</w:t>
      </w:r>
    </w:p>
    <w:p w:rsidR="00360BB9" w:rsidRPr="00C05E4C" w:rsidRDefault="00360BB9" w:rsidP="00360BB9">
      <w:pPr>
        <w:jc w:val="center"/>
        <w:rPr>
          <w:rFonts w:ascii="Segoe Print" w:hAnsi="Segoe Print"/>
          <w:b/>
          <w:color w:val="FF0000"/>
          <w:sz w:val="28"/>
          <w:szCs w:val="28"/>
        </w:rPr>
      </w:pPr>
      <w:r w:rsidRPr="00C05E4C">
        <w:rPr>
          <w:rFonts w:ascii="Segoe Print" w:hAnsi="Segoe Print"/>
          <w:b/>
          <w:color w:val="FF0000"/>
          <w:sz w:val="28"/>
          <w:szCs w:val="28"/>
        </w:rPr>
        <w:t>DAL LIVELLO DEL LIQUIDO (SISTEMA IDRAULICO)</w:t>
      </w:r>
    </w:p>
    <w:p w:rsidR="00360BB9" w:rsidRPr="00C05E4C" w:rsidRDefault="00360BB9" w:rsidP="00360BB9">
      <w:pPr>
        <w:rPr>
          <w:rFonts w:ascii="Comic Sans MS" w:hAnsi="Comic Sans MS"/>
          <w:color w:val="000000" w:themeColor="text1"/>
        </w:rPr>
      </w:pPr>
      <w:r w:rsidRPr="00C05E4C">
        <w:rPr>
          <w:rFonts w:ascii="Comic Sans MS" w:hAnsi="Comic Sans MS"/>
          <w:color w:val="000000" w:themeColor="text1"/>
        </w:rPr>
        <w:t xml:space="preserve">Esaminiamo un serbatoio a sezione cilindrica, alimentato con una portata volumetrica </w:t>
      </w:r>
      <w:proofErr w:type="spellStart"/>
      <w:r w:rsidRPr="00C05E4C">
        <w:rPr>
          <w:rFonts w:ascii="Comic Sans MS" w:hAnsi="Comic Sans MS"/>
          <w:color w:val="000000" w:themeColor="text1"/>
        </w:rPr>
        <w:t>Qin</w:t>
      </w:r>
      <w:proofErr w:type="spellEnd"/>
      <w:r w:rsidRPr="00C05E4C">
        <w:rPr>
          <w:rFonts w:ascii="Comic Sans MS" w:hAnsi="Comic Sans MS"/>
          <w:color w:val="000000" w:themeColor="text1"/>
        </w:rPr>
        <w:t xml:space="preserve">, alimenta una condotta con portata </w:t>
      </w:r>
      <w:proofErr w:type="spellStart"/>
      <w:r w:rsidRPr="00C05E4C">
        <w:rPr>
          <w:rFonts w:ascii="Comic Sans MS" w:hAnsi="Comic Sans MS"/>
          <w:color w:val="000000" w:themeColor="text1"/>
        </w:rPr>
        <w:t>Qout</w:t>
      </w:r>
      <w:proofErr w:type="spellEnd"/>
      <w:r w:rsidRPr="00C05E4C">
        <w:rPr>
          <w:rFonts w:ascii="Comic Sans MS" w:hAnsi="Comic Sans MS"/>
          <w:color w:val="000000" w:themeColor="text1"/>
        </w:rPr>
        <w:t xml:space="preserve">.                                                                           Determinare la relazione ingresso-uscita: </w:t>
      </w:r>
      <w:r w:rsidRPr="00C05E4C">
        <w:rPr>
          <w:rFonts w:ascii="Comic Sans MS" w:hAnsi="Comic Sans MS"/>
          <w:b/>
          <w:color w:val="000000" w:themeColor="text1"/>
        </w:rPr>
        <w:t xml:space="preserve">VARIABILE </w:t>
      </w:r>
      <w:proofErr w:type="spellStart"/>
      <w:r w:rsidRPr="00C05E4C">
        <w:rPr>
          <w:rFonts w:ascii="Comic Sans MS" w:hAnsi="Comic Sans MS"/>
          <w:b/>
          <w:color w:val="000000" w:themeColor="text1"/>
        </w:rPr>
        <w:t>DI</w:t>
      </w:r>
      <w:proofErr w:type="spellEnd"/>
      <w:r w:rsidRPr="00C05E4C">
        <w:rPr>
          <w:rFonts w:ascii="Comic Sans MS" w:hAnsi="Comic Sans MS"/>
          <w:b/>
          <w:color w:val="000000" w:themeColor="text1"/>
        </w:rPr>
        <w:t xml:space="preserve"> INGRESSO = </w:t>
      </w:r>
      <w:r w:rsidRPr="00C05E4C">
        <w:rPr>
          <w:rFonts w:ascii="Comic Sans MS" w:hAnsi="Comic Sans MS"/>
          <w:color w:val="000000" w:themeColor="text1"/>
        </w:rPr>
        <w:t xml:space="preserve">PORTATA </w:t>
      </w:r>
      <w:proofErr w:type="spellStart"/>
      <w:r w:rsidRPr="00C05E4C">
        <w:rPr>
          <w:rFonts w:ascii="Comic Sans MS" w:hAnsi="Comic Sans MS"/>
          <w:color w:val="000000" w:themeColor="text1"/>
        </w:rPr>
        <w:t>DI</w:t>
      </w:r>
      <w:proofErr w:type="spellEnd"/>
      <w:r w:rsidRPr="00C05E4C">
        <w:rPr>
          <w:rFonts w:ascii="Comic Sans MS" w:hAnsi="Comic Sans MS"/>
          <w:color w:val="000000" w:themeColor="text1"/>
        </w:rPr>
        <w:t xml:space="preserve"> ALIMENTAZIONE, </w:t>
      </w:r>
      <w:r w:rsidRPr="00C05E4C">
        <w:rPr>
          <w:rFonts w:ascii="Comic Sans MS" w:hAnsi="Comic Sans MS"/>
          <w:b/>
          <w:color w:val="000000" w:themeColor="text1"/>
        </w:rPr>
        <w:t xml:space="preserve">VARIABILE </w:t>
      </w:r>
      <w:proofErr w:type="spellStart"/>
      <w:r w:rsidRPr="00C05E4C">
        <w:rPr>
          <w:rFonts w:ascii="Comic Sans MS" w:hAnsi="Comic Sans MS"/>
          <w:b/>
          <w:color w:val="000000" w:themeColor="text1"/>
        </w:rPr>
        <w:t>DI</w:t>
      </w:r>
      <w:proofErr w:type="spellEnd"/>
      <w:r w:rsidRPr="00C05E4C">
        <w:rPr>
          <w:rFonts w:ascii="Comic Sans MS" w:hAnsi="Comic Sans MS"/>
          <w:b/>
          <w:color w:val="000000" w:themeColor="text1"/>
        </w:rPr>
        <w:t xml:space="preserve"> USCITA = </w:t>
      </w:r>
      <w:r w:rsidRPr="00C05E4C">
        <w:rPr>
          <w:rFonts w:ascii="Comic Sans MS" w:hAnsi="Comic Sans MS"/>
          <w:color w:val="000000" w:themeColor="text1"/>
        </w:rPr>
        <w:t>IL LIVELLO h DEL LIQUIDO NEL SERBATOIO.</w:t>
      </w:r>
    </w:p>
    <w:p w:rsidR="00360BB9" w:rsidRPr="00C05E4C" w:rsidRDefault="00F84B1A" w:rsidP="00C05E4C">
      <w:pPr>
        <w:tabs>
          <w:tab w:val="left" w:pos="8610"/>
        </w:tabs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noProof/>
          <w:color w:val="000000" w:themeColor="text1"/>
          <w:lang w:eastAsia="it-IT"/>
        </w:rPr>
        <w:pict>
          <v:rect id="_x0000_s1040" style="position:absolute;margin-left:176.55pt;margin-top:97.65pt;width:99pt;height:67.5pt;z-index:251665408" fillcolor="aqua"/>
        </w:pict>
      </w:r>
      <w:r w:rsidR="00360BB9" w:rsidRPr="00C05E4C">
        <w:rPr>
          <w:rFonts w:ascii="Comic Sans MS" w:hAnsi="Comic Sans MS"/>
          <w:color w:val="000000" w:themeColor="text1"/>
        </w:rPr>
        <w:t xml:space="preserve">                     </w:t>
      </w:r>
      <w:r w:rsidR="00360BB9" w:rsidRPr="00C05E4C">
        <w:rPr>
          <w:rFonts w:ascii="Comic Sans MS" w:hAnsi="Comic Sans MS"/>
          <w:noProof/>
          <w:color w:val="000000" w:themeColor="text1"/>
          <w:lang w:eastAsia="it-IT"/>
        </w:rPr>
        <w:drawing>
          <wp:inline distT="0" distB="0" distL="0" distR="0">
            <wp:extent cx="4186551" cy="2790825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6551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5E4C" w:rsidRPr="00C05E4C">
        <w:rPr>
          <w:rFonts w:ascii="Comic Sans MS" w:hAnsi="Comic Sans MS"/>
          <w:color w:val="000000" w:themeColor="text1"/>
        </w:rPr>
        <w:tab/>
      </w:r>
    </w:p>
    <w:p w:rsidR="00360BB9" w:rsidRPr="00C05E4C" w:rsidRDefault="00360BB9" w:rsidP="00360BB9">
      <w:pPr>
        <w:rPr>
          <w:rFonts w:ascii="Comic Sans MS" w:hAnsi="Comic Sans MS"/>
          <w:color w:val="000000" w:themeColor="text1"/>
        </w:rPr>
      </w:pPr>
      <w:r w:rsidRPr="00C05E4C">
        <w:rPr>
          <w:rFonts w:ascii="Comic Sans MS" w:hAnsi="Comic Sans MS"/>
          <w:color w:val="000000" w:themeColor="text1"/>
        </w:rPr>
        <w:t>p = differenza di pressione del liquido</w:t>
      </w:r>
    </w:p>
    <w:p w:rsidR="009C6E15" w:rsidRPr="00C05E4C" w:rsidRDefault="00360BB9" w:rsidP="00360BB9">
      <w:pPr>
        <w:rPr>
          <w:rFonts w:ascii="Comic Sans MS" w:hAnsi="Comic Sans MS"/>
          <w:color w:val="000000" w:themeColor="text1"/>
        </w:rPr>
      </w:pPr>
      <w:r w:rsidRPr="00C05E4C">
        <w:rPr>
          <w:rFonts w:ascii="Comic Sans MS" w:hAnsi="Comic Sans MS"/>
          <w:color w:val="000000" w:themeColor="text1"/>
        </w:rPr>
        <w:t>2 proprietà elementari: -la capacità del serbatoio, - la resistenza della struttura serbatoio-condotta di deflusso</w:t>
      </w:r>
      <w:r w:rsidR="009C6E15" w:rsidRPr="00C05E4C">
        <w:rPr>
          <w:rFonts w:ascii="Comic Sans MS" w:hAnsi="Comic Sans MS"/>
          <w:color w:val="000000" w:themeColor="text1"/>
        </w:rPr>
        <w:t xml:space="preserve">                                                                                     </w:t>
      </w:r>
      <w:r w:rsidRPr="00C05E4C">
        <w:rPr>
          <w:rFonts w:ascii="Comic Sans MS" w:hAnsi="Comic Sans MS"/>
          <w:color w:val="000000" w:themeColor="text1"/>
        </w:rPr>
        <w:t>SCHEMA EQUIVALENTE DEL SISTEMA</w:t>
      </w:r>
    </w:p>
    <w:p w:rsidR="00360BB9" w:rsidRPr="00C05E4C" w:rsidRDefault="009C6E15" w:rsidP="00360BB9">
      <w:pPr>
        <w:rPr>
          <w:rFonts w:ascii="Comic Sans MS" w:hAnsi="Comic Sans MS"/>
          <w:color w:val="000000" w:themeColor="text1"/>
        </w:rPr>
      </w:pPr>
      <w:r w:rsidRPr="00C05E4C">
        <w:rPr>
          <w:rFonts w:ascii="Comic Sans MS" w:hAnsi="Comic Sans MS"/>
          <w:color w:val="000000" w:themeColor="text1"/>
        </w:rPr>
        <w:t xml:space="preserve">                     </w:t>
      </w:r>
      <w:r w:rsidR="00360BB9" w:rsidRPr="00C05E4C">
        <w:rPr>
          <w:rFonts w:ascii="Comic Sans MS" w:hAnsi="Comic Sans MS"/>
          <w:color w:val="000000" w:themeColor="text1"/>
        </w:rPr>
        <w:t xml:space="preserve"> </w:t>
      </w:r>
      <w:r w:rsidRPr="00C05E4C">
        <w:rPr>
          <w:rFonts w:ascii="Comic Sans MS" w:hAnsi="Comic Sans MS"/>
          <w:noProof/>
          <w:color w:val="000000" w:themeColor="text1"/>
          <w:lang w:eastAsia="it-IT"/>
        </w:rPr>
        <w:drawing>
          <wp:inline distT="0" distB="0" distL="0" distR="0">
            <wp:extent cx="3829050" cy="2047875"/>
            <wp:effectExtent l="0" t="0" r="0" b="0"/>
            <wp:docPr id="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E15" w:rsidRPr="00C05E4C" w:rsidRDefault="009C6E15" w:rsidP="00360BB9">
      <w:pPr>
        <w:rPr>
          <w:rFonts w:ascii="Comic Sans MS" w:hAnsi="Comic Sans MS"/>
          <w:color w:val="000000" w:themeColor="text1"/>
        </w:rPr>
      </w:pPr>
    </w:p>
    <w:p w:rsidR="009C6E15" w:rsidRPr="00C05E4C" w:rsidRDefault="009C6E15" w:rsidP="00360BB9">
      <w:pPr>
        <w:rPr>
          <w:rFonts w:ascii="Comic Sans MS" w:hAnsi="Comic Sans MS"/>
          <w:color w:val="000000" w:themeColor="text1"/>
        </w:rPr>
      </w:pPr>
      <w:r w:rsidRPr="00C05E4C">
        <w:rPr>
          <w:rFonts w:ascii="Comic Sans MS" w:hAnsi="Comic Sans MS"/>
          <w:color w:val="000000" w:themeColor="text1"/>
        </w:rPr>
        <w:lastRenderedPageBreak/>
        <w:t xml:space="preserve">Applicando il primo principio di </w:t>
      </w:r>
      <w:proofErr w:type="spellStart"/>
      <w:r w:rsidRPr="00C05E4C">
        <w:rPr>
          <w:rFonts w:ascii="Comic Sans MS" w:hAnsi="Comic Sans MS"/>
          <w:color w:val="000000" w:themeColor="text1"/>
        </w:rPr>
        <w:t>Kirchhoff</w:t>
      </w:r>
      <w:proofErr w:type="spellEnd"/>
      <w:r w:rsidRPr="00C05E4C">
        <w:rPr>
          <w:rFonts w:ascii="Comic Sans MS" w:hAnsi="Comic Sans MS"/>
          <w:color w:val="000000" w:themeColor="text1"/>
        </w:rPr>
        <w:t xml:space="preserve"> al nodo a possiamo ricavare: </w:t>
      </w:r>
      <w:proofErr w:type="spellStart"/>
      <w:r w:rsidRPr="00C05E4C">
        <w:rPr>
          <w:rFonts w:ascii="Comic Sans MS" w:hAnsi="Comic Sans MS"/>
          <w:color w:val="000000" w:themeColor="text1"/>
        </w:rPr>
        <w:t>Qs</w:t>
      </w:r>
      <w:proofErr w:type="spellEnd"/>
      <w:r w:rsidRPr="00C05E4C">
        <w:rPr>
          <w:rFonts w:ascii="Comic Sans MS" w:hAnsi="Comic Sans MS"/>
          <w:color w:val="000000" w:themeColor="text1"/>
        </w:rPr>
        <w:t xml:space="preserve"> = </w:t>
      </w:r>
      <w:proofErr w:type="spellStart"/>
      <w:r w:rsidRPr="00C05E4C">
        <w:rPr>
          <w:rFonts w:ascii="Comic Sans MS" w:hAnsi="Comic Sans MS"/>
          <w:color w:val="000000" w:themeColor="text1"/>
        </w:rPr>
        <w:t>Qin</w:t>
      </w:r>
      <w:proofErr w:type="spellEnd"/>
      <w:r w:rsidRPr="00C05E4C">
        <w:rPr>
          <w:rFonts w:ascii="Comic Sans MS" w:hAnsi="Comic Sans MS"/>
          <w:color w:val="000000" w:themeColor="text1"/>
        </w:rPr>
        <w:t xml:space="preserve"> – </w:t>
      </w:r>
      <w:proofErr w:type="spellStart"/>
      <w:r w:rsidRPr="00C05E4C">
        <w:rPr>
          <w:rFonts w:ascii="Comic Sans MS" w:hAnsi="Comic Sans MS"/>
          <w:color w:val="000000" w:themeColor="text1"/>
        </w:rPr>
        <w:t>Qout</w:t>
      </w:r>
      <w:proofErr w:type="spellEnd"/>
      <w:r w:rsidRPr="00C05E4C">
        <w:rPr>
          <w:rFonts w:ascii="Comic Sans MS" w:hAnsi="Comic Sans MS"/>
          <w:color w:val="000000" w:themeColor="text1"/>
        </w:rPr>
        <w:t xml:space="preserve"> dove </w:t>
      </w:r>
      <w:proofErr w:type="spellStart"/>
      <w:r w:rsidRPr="00C05E4C">
        <w:rPr>
          <w:rFonts w:ascii="Comic Sans MS" w:hAnsi="Comic Sans MS"/>
          <w:color w:val="000000" w:themeColor="text1"/>
        </w:rPr>
        <w:t>Qs</w:t>
      </w:r>
      <w:proofErr w:type="spellEnd"/>
      <w:r w:rsidRPr="00C05E4C">
        <w:rPr>
          <w:rFonts w:ascii="Comic Sans MS" w:hAnsi="Comic Sans MS"/>
          <w:color w:val="000000" w:themeColor="text1"/>
        </w:rPr>
        <w:t xml:space="preserve"> è la portata volumetrica che determina accumulo di liquido nel serbatoio.</w:t>
      </w:r>
    </w:p>
    <w:p w:rsidR="009C6E15" w:rsidRPr="00C05E4C" w:rsidRDefault="00A87E9F" w:rsidP="00360BB9">
      <w:pPr>
        <w:rPr>
          <w:rFonts w:ascii="Comic Sans MS" w:hAnsi="Comic Sans MS"/>
          <w:color w:val="000000" w:themeColor="text1"/>
        </w:rPr>
      </w:pPr>
      <w:hyperlink r:id="rId6" w:history="1">
        <w:r w:rsidR="009C6E15" w:rsidRPr="005A4FC4">
          <w:rPr>
            <w:rStyle w:val="Collegamentoipertestuale"/>
            <w:rFonts w:ascii="Comic Sans MS" w:hAnsi="Comic Sans MS"/>
            <w:b/>
          </w:rPr>
          <w:t>REGIME LAMINARE</w:t>
        </w:r>
        <w:r w:rsidR="009C6E15" w:rsidRPr="005A4FC4">
          <w:rPr>
            <w:rStyle w:val="Collegamentoipertestuale"/>
            <w:rFonts w:ascii="Comic Sans MS" w:hAnsi="Comic Sans MS"/>
          </w:rPr>
          <w:t xml:space="preserve">                                                                                                                                            </w:t>
        </w:r>
      </w:hyperlink>
      <w:r w:rsidR="009C6E15" w:rsidRPr="00C05E4C">
        <w:rPr>
          <w:rFonts w:ascii="Comic Sans MS" w:hAnsi="Comic Sans MS"/>
          <w:color w:val="000000" w:themeColor="text1"/>
        </w:rPr>
        <w:t xml:space="preserve"> Proprietà capacitava: </w:t>
      </w:r>
      <w:proofErr w:type="spellStart"/>
      <w:r w:rsidR="009C6E15" w:rsidRPr="00C05E4C">
        <w:rPr>
          <w:rFonts w:ascii="Comic Sans MS" w:hAnsi="Comic Sans MS"/>
          <w:color w:val="000000" w:themeColor="text1"/>
        </w:rPr>
        <w:t>Qs</w:t>
      </w:r>
      <w:proofErr w:type="spellEnd"/>
      <w:r w:rsidR="009C6E15" w:rsidRPr="00C05E4C">
        <w:rPr>
          <w:rFonts w:ascii="Comic Sans MS" w:hAnsi="Comic Sans MS"/>
          <w:color w:val="000000" w:themeColor="text1"/>
        </w:rPr>
        <w:t xml:space="preserve"> = C * (</w:t>
      </w:r>
      <w:proofErr w:type="spellStart"/>
      <w:r w:rsidR="009C6E15" w:rsidRPr="00C05E4C">
        <w:rPr>
          <w:rFonts w:ascii="Comic Sans MS" w:hAnsi="Comic Sans MS"/>
          <w:color w:val="000000" w:themeColor="text1"/>
        </w:rPr>
        <w:t>dp</w:t>
      </w:r>
      <w:proofErr w:type="spellEnd"/>
      <w:r w:rsidR="009C6E15" w:rsidRPr="00C05E4C">
        <w:rPr>
          <w:rFonts w:ascii="Comic Sans MS" w:hAnsi="Comic Sans MS"/>
          <w:color w:val="000000" w:themeColor="text1"/>
        </w:rPr>
        <w:t>/</w:t>
      </w:r>
      <w:proofErr w:type="spellStart"/>
      <w:r w:rsidR="009C6E15" w:rsidRPr="00C05E4C">
        <w:rPr>
          <w:rFonts w:ascii="Comic Sans MS" w:hAnsi="Comic Sans MS"/>
          <w:color w:val="000000" w:themeColor="text1"/>
        </w:rPr>
        <w:t>dt</w:t>
      </w:r>
      <w:proofErr w:type="spellEnd"/>
      <w:r w:rsidR="009C6E15" w:rsidRPr="00C05E4C">
        <w:rPr>
          <w:rFonts w:ascii="Comic Sans MS" w:hAnsi="Comic Sans MS"/>
          <w:color w:val="000000" w:themeColor="text1"/>
        </w:rPr>
        <w:t>)</w:t>
      </w:r>
      <w:r w:rsidR="007C1C26" w:rsidRPr="00C05E4C">
        <w:rPr>
          <w:rFonts w:ascii="Comic Sans MS" w:hAnsi="Comic Sans MS"/>
          <w:color w:val="000000" w:themeColor="text1"/>
        </w:rPr>
        <w:t xml:space="preserve">;                                                                                     Proprietà resistiva: </w:t>
      </w:r>
      <w:proofErr w:type="spellStart"/>
      <w:r w:rsidR="007C1C26" w:rsidRPr="00C05E4C">
        <w:rPr>
          <w:rFonts w:ascii="Comic Sans MS" w:hAnsi="Comic Sans MS"/>
          <w:color w:val="000000" w:themeColor="text1"/>
        </w:rPr>
        <w:t>Qout</w:t>
      </w:r>
      <w:proofErr w:type="spellEnd"/>
      <w:r w:rsidR="007C1C26" w:rsidRPr="00C05E4C">
        <w:rPr>
          <w:rFonts w:ascii="Comic Sans MS" w:hAnsi="Comic Sans MS"/>
          <w:color w:val="000000" w:themeColor="text1"/>
        </w:rPr>
        <w:t xml:space="preserve"> = p/RL                                                                                                        sostituendo le 2 espressioni precedenti nell’equazione ricavata al nodo a, si ottiene: </w:t>
      </w:r>
      <w:proofErr w:type="spellStart"/>
      <w:r w:rsidR="007C1C26" w:rsidRPr="00C05E4C">
        <w:rPr>
          <w:rFonts w:ascii="Comic Sans MS" w:hAnsi="Comic Sans MS"/>
          <w:color w:val="000000" w:themeColor="text1"/>
        </w:rPr>
        <w:t>C*</w:t>
      </w:r>
      <w:proofErr w:type="spellEnd"/>
      <w:r w:rsidR="007C1C26" w:rsidRPr="00C05E4C">
        <w:rPr>
          <w:rFonts w:ascii="Comic Sans MS" w:hAnsi="Comic Sans MS"/>
          <w:color w:val="000000" w:themeColor="text1"/>
        </w:rPr>
        <w:t>(</w:t>
      </w:r>
      <w:proofErr w:type="spellStart"/>
      <w:r w:rsidR="007C1C26" w:rsidRPr="00C05E4C">
        <w:rPr>
          <w:rFonts w:ascii="Comic Sans MS" w:hAnsi="Comic Sans MS"/>
          <w:color w:val="000000" w:themeColor="text1"/>
        </w:rPr>
        <w:t>dp</w:t>
      </w:r>
      <w:proofErr w:type="spellEnd"/>
      <w:r w:rsidR="007C1C26" w:rsidRPr="00C05E4C">
        <w:rPr>
          <w:rFonts w:ascii="Comic Sans MS" w:hAnsi="Comic Sans MS"/>
          <w:color w:val="000000" w:themeColor="text1"/>
        </w:rPr>
        <w:t>/</w:t>
      </w:r>
      <w:proofErr w:type="spellStart"/>
      <w:r w:rsidR="007C1C26" w:rsidRPr="00C05E4C">
        <w:rPr>
          <w:rFonts w:ascii="Comic Sans MS" w:hAnsi="Comic Sans MS"/>
          <w:color w:val="000000" w:themeColor="text1"/>
        </w:rPr>
        <w:t>dt</w:t>
      </w:r>
      <w:proofErr w:type="spellEnd"/>
      <w:r w:rsidR="007C1C26" w:rsidRPr="00C05E4C">
        <w:rPr>
          <w:rFonts w:ascii="Comic Sans MS" w:hAnsi="Comic Sans MS"/>
          <w:color w:val="000000" w:themeColor="text1"/>
        </w:rPr>
        <w:t>)+(1/RL)</w:t>
      </w:r>
      <w:proofErr w:type="spellStart"/>
      <w:r w:rsidR="007C1C26" w:rsidRPr="00C05E4C">
        <w:rPr>
          <w:rFonts w:ascii="Comic Sans MS" w:hAnsi="Comic Sans MS"/>
          <w:color w:val="000000" w:themeColor="text1"/>
        </w:rPr>
        <w:t>*p</w:t>
      </w:r>
      <w:proofErr w:type="spellEnd"/>
      <w:r w:rsidR="007C1C26" w:rsidRPr="00C05E4C">
        <w:rPr>
          <w:rFonts w:ascii="Comic Sans MS" w:hAnsi="Comic Sans MS"/>
          <w:color w:val="000000" w:themeColor="text1"/>
        </w:rPr>
        <w:t xml:space="preserve"> = </w:t>
      </w:r>
      <w:proofErr w:type="spellStart"/>
      <w:r w:rsidR="007C1C26" w:rsidRPr="00C05E4C">
        <w:rPr>
          <w:rFonts w:ascii="Comic Sans MS" w:hAnsi="Comic Sans MS"/>
          <w:color w:val="000000" w:themeColor="text1"/>
        </w:rPr>
        <w:t>Qin</w:t>
      </w:r>
      <w:proofErr w:type="spellEnd"/>
    </w:p>
    <w:p w:rsidR="007C1C26" w:rsidRPr="00C05E4C" w:rsidRDefault="00A87E9F" w:rsidP="007C1C26">
      <w:pPr>
        <w:jc w:val="right"/>
        <w:rPr>
          <w:rFonts w:ascii="Comic Sans MS" w:hAnsi="Comic Sans MS"/>
          <w:b/>
          <w:color w:val="000000" w:themeColor="text1"/>
        </w:rPr>
      </w:pPr>
      <w:r w:rsidRPr="00A87E9F">
        <w:rPr>
          <w:rFonts w:ascii="Comic Sans MS" w:hAnsi="Comic Sans MS"/>
          <w:noProof/>
          <w:color w:val="000000" w:themeColor="text1"/>
          <w:lang w:eastAsia="it-I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287.55pt;margin-top:91.05pt;width:73.5pt;height:0;flip:x;z-index:251661312" o:connectortype="straight">
            <v:stroke endarrow="block"/>
          </v:shape>
        </w:pict>
      </w:r>
      <w:r w:rsidRPr="00A87E9F">
        <w:rPr>
          <w:rFonts w:ascii="Comic Sans MS" w:hAnsi="Comic Sans MS"/>
          <w:noProof/>
          <w:color w:val="000000" w:themeColor="text1"/>
          <w:lang w:eastAsia="it-IT"/>
        </w:rPr>
        <w:pict>
          <v:shape id="_x0000_s1032" type="#_x0000_t32" style="position:absolute;left:0;text-align:left;margin-left:361.05pt;margin-top:41.55pt;width:0;height:49.5pt;z-index:251660288" o:connectortype="straight"/>
        </w:pict>
      </w:r>
      <w:r w:rsidRPr="00A87E9F">
        <w:rPr>
          <w:rFonts w:ascii="Comic Sans MS" w:hAnsi="Comic Sans MS"/>
          <w:noProof/>
          <w:color w:val="000000" w:themeColor="text1"/>
          <w:lang w:eastAsia="it-IT"/>
        </w:rPr>
        <w:pict>
          <v:shape id="_x0000_s1031" type="#_x0000_t32" style="position:absolute;left:0;text-align:left;margin-left:53.55pt;margin-top:91.05pt;width:48pt;height:0;z-index:251659264" o:connectortype="straight">
            <v:stroke endarrow="block"/>
          </v:shape>
        </w:pict>
      </w:r>
      <w:r w:rsidRPr="00A87E9F">
        <w:rPr>
          <w:rFonts w:ascii="Comic Sans MS" w:hAnsi="Comic Sans MS"/>
          <w:noProof/>
          <w:color w:val="000000" w:themeColor="text1"/>
          <w:lang w:eastAsia="it-IT"/>
        </w:rPr>
        <w:pict>
          <v:shape id="_x0000_s1030" type="#_x0000_t32" style="position:absolute;left:0;text-align:left;margin-left:53.55pt;margin-top:7.05pt;width:.75pt;height:84pt;z-index:251658240" o:connectortype="straight"/>
        </w:pict>
      </w:r>
      <w:r w:rsidR="007C1C26" w:rsidRPr="00C05E4C">
        <w:rPr>
          <w:rFonts w:ascii="Comic Sans MS" w:hAnsi="Comic Sans MS"/>
          <w:color w:val="000000" w:themeColor="text1"/>
        </w:rPr>
        <w:t xml:space="preserve">In un serbatoio cilindrico vale la relazione:                                                                                    </w:t>
      </w:r>
      <w:r w:rsidR="007C1C26" w:rsidRPr="00C05E4C">
        <w:rPr>
          <w:rFonts w:ascii="Comic Sans MS" w:hAnsi="Comic Sans MS"/>
          <w:b/>
          <w:color w:val="000000" w:themeColor="text1"/>
        </w:rPr>
        <w:t>C = A</w:t>
      </w:r>
      <w:r w:rsidR="007C1C26" w:rsidRPr="00C05E4C">
        <w:rPr>
          <w:rFonts w:ascii="Comic Sans MS" w:hAnsi="Comic Sans MS"/>
          <w:color w:val="000000" w:themeColor="text1"/>
        </w:rPr>
        <w:t xml:space="preserve">(area base) </w:t>
      </w:r>
      <w:r w:rsidR="007C1C26" w:rsidRPr="00C05E4C">
        <w:rPr>
          <w:rFonts w:ascii="Comic Sans MS" w:hAnsi="Comic Sans MS"/>
          <w:b/>
          <w:color w:val="000000" w:themeColor="text1"/>
        </w:rPr>
        <w:t>/ (ρ</w:t>
      </w:r>
      <w:r w:rsidR="007C1C26" w:rsidRPr="00C05E4C">
        <w:rPr>
          <w:rFonts w:ascii="Comic Sans MS" w:hAnsi="Comic Sans MS"/>
          <w:color w:val="000000" w:themeColor="text1"/>
        </w:rPr>
        <w:t>(densità liquido)</w:t>
      </w:r>
      <w:proofErr w:type="spellStart"/>
      <w:r w:rsidR="007C1C26" w:rsidRPr="00C05E4C">
        <w:rPr>
          <w:rFonts w:ascii="Comic Sans MS" w:hAnsi="Comic Sans MS"/>
          <w:b/>
          <w:color w:val="000000" w:themeColor="text1"/>
        </w:rPr>
        <w:t>*g</w:t>
      </w:r>
      <w:proofErr w:type="spellEnd"/>
      <w:r w:rsidR="007C1C26" w:rsidRPr="00C05E4C">
        <w:rPr>
          <w:rFonts w:ascii="Comic Sans MS" w:hAnsi="Comic Sans MS"/>
          <w:color w:val="000000" w:themeColor="text1"/>
        </w:rPr>
        <w:t>(</w:t>
      </w:r>
      <w:proofErr w:type="spellStart"/>
      <w:r w:rsidR="007C1C26" w:rsidRPr="00C05E4C">
        <w:rPr>
          <w:rFonts w:ascii="Comic Sans MS" w:hAnsi="Comic Sans MS"/>
          <w:color w:val="000000" w:themeColor="text1"/>
        </w:rPr>
        <w:t>acc.gravidazionale</w:t>
      </w:r>
      <w:proofErr w:type="spellEnd"/>
      <w:r w:rsidR="007C1C26" w:rsidRPr="00C05E4C">
        <w:rPr>
          <w:rFonts w:ascii="Comic Sans MS" w:hAnsi="Comic Sans MS"/>
          <w:color w:val="000000" w:themeColor="text1"/>
        </w:rPr>
        <w:t>)</w:t>
      </w:r>
      <w:r w:rsidR="007C1C26" w:rsidRPr="00C05E4C">
        <w:rPr>
          <w:rFonts w:ascii="Comic Sans MS" w:hAnsi="Comic Sans MS"/>
          <w:b/>
          <w:color w:val="000000" w:themeColor="text1"/>
        </w:rPr>
        <w:t>)</w:t>
      </w:r>
    </w:p>
    <w:p w:rsidR="007C1C26" w:rsidRPr="00C05E4C" w:rsidRDefault="007C1C26" w:rsidP="007C1C26">
      <w:pPr>
        <w:tabs>
          <w:tab w:val="left" w:pos="3270"/>
        </w:tabs>
        <w:rPr>
          <w:rFonts w:ascii="Comic Sans MS" w:hAnsi="Comic Sans MS"/>
          <w:color w:val="000000" w:themeColor="text1"/>
        </w:rPr>
      </w:pPr>
      <w:r w:rsidRPr="00C05E4C">
        <w:rPr>
          <w:rFonts w:ascii="Comic Sans MS" w:hAnsi="Comic Sans MS"/>
          <w:color w:val="000000" w:themeColor="text1"/>
        </w:rPr>
        <w:t xml:space="preserve">                           Utilizzando queste 2 formule otteniamo:</w:t>
      </w:r>
    </w:p>
    <w:p w:rsidR="00EB107B" w:rsidRPr="005A4FC4" w:rsidRDefault="00A87E9F" w:rsidP="007C1C26">
      <w:pPr>
        <w:tabs>
          <w:tab w:val="left" w:pos="3270"/>
        </w:tabs>
        <w:rPr>
          <w:rFonts w:ascii="Comic Sans MS" w:hAnsi="Comic Sans MS"/>
          <w:b/>
          <w:color w:val="0070C0"/>
        </w:rPr>
      </w:pPr>
      <w:r w:rsidRPr="00A87E9F">
        <w:rPr>
          <w:rFonts w:ascii="Comic Sans MS" w:hAnsi="Comic Sans MS"/>
          <w:noProof/>
          <w:lang w:eastAsia="it-IT"/>
        </w:rPr>
        <w:pict>
          <v:shape id="_x0000_s1034" type="#_x0000_t32" style="position:absolute;margin-left:197.55pt;margin-top:21.6pt;width:0;height:28.75pt;z-index:251662336" o:connectortype="straight">
            <v:stroke endarrow="block"/>
          </v:shape>
        </w:pict>
      </w:r>
      <w:r w:rsidR="00EB107B" w:rsidRPr="005A4FC4">
        <w:rPr>
          <w:rFonts w:ascii="Comic Sans MS" w:hAnsi="Comic Sans MS"/>
        </w:rPr>
        <w:t xml:space="preserve">                                  </w:t>
      </w:r>
      <w:proofErr w:type="spellStart"/>
      <w:r w:rsidR="007C1C26" w:rsidRPr="005A4FC4">
        <w:rPr>
          <w:rFonts w:ascii="Comic Sans MS" w:hAnsi="Comic Sans MS"/>
          <w:b/>
          <w:color w:val="0070C0"/>
        </w:rPr>
        <w:t>A*</w:t>
      </w:r>
      <w:proofErr w:type="spellEnd"/>
      <w:r w:rsidR="00EB107B" w:rsidRPr="005A4FC4">
        <w:rPr>
          <w:rFonts w:ascii="Comic Sans MS" w:hAnsi="Comic Sans MS"/>
          <w:b/>
          <w:color w:val="0070C0"/>
        </w:rPr>
        <w:t>(</w:t>
      </w:r>
      <w:proofErr w:type="spellStart"/>
      <w:r w:rsidR="00EB107B" w:rsidRPr="005A4FC4">
        <w:rPr>
          <w:rFonts w:ascii="Comic Sans MS" w:hAnsi="Comic Sans MS"/>
          <w:b/>
          <w:color w:val="0070C0"/>
        </w:rPr>
        <w:t>dh</w:t>
      </w:r>
      <w:proofErr w:type="spellEnd"/>
      <w:r w:rsidR="00EB107B" w:rsidRPr="005A4FC4">
        <w:rPr>
          <w:rFonts w:ascii="Comic Sans MS" w:hAnsi="Comic Sans MS"/>
          <w:b/>
          <w:color w:val="0070C0"/>
        </w:rPr>
        <w:t>/</w:t>
      </w:r>
      <w:proofErr w:type="spellStart"/>
      <w:r w:rsidR="00EB107B" w:rsidRPr="005A4FC4">
        <w:rPr>
          <w:rFonts w:ascii="Comic Sans MS" w:hAnsi="Comic Sans MS"/>
          <w:b/>
          <w:color w:val="0070C0"/>
        </w:rPr>
        <w:t>dt</w:t>
      </w:r>
      <w:proofErr w:type="spellEnd"/>
      <w:r w:rsidR="00EB107B" w:rsidRPr="005A4FC4">
        <w:rPr>
          <w:rFonts w:ascii="Comic Sans MS" w:hAnsi="Comic Sans MS"/>
          <w:b/>
          <w:color w:val="0070C0"/>
        </w:rPr>
        <w:t>)+(</w:t>
      </w:r>
      <w:proofErr w:type="spellStart"/>
      <w:r w:rsidR="00EB107B" w:rsidRPr="00C05E4C">
        <w:rPr>
          <w:rFonts w:ascii="Comic Sans MS" w:hAnsi="Comic Sans MS"/>
          <w:b/>
          <w:color w:val="0070C0"/>
        </w:rPr>
        <w:t>ρ</w:t>
      </w:r>
      <w:r w:rsidR="00EB107B" w:rsidRPr="005A4FC4">
        <w:rPr>
          <w:rFonts w:ascii="Comic Sans MS" w:hAnsi="Comic Sans MS"/>
          <w:b/>
          <w:color w:val="0070C0"/>
        </w:rPr>
        <w:t>g</w:t>
      </w:r>
      <w:proofErr w:type="spellEnd"/>
      <w:r w:rsidR="00EB107B" w:rsidRPr="005A4FC4">
        <w:rPr>
          <w:rFonts w:ascii="Comic Sans MS" w:hAnsi="Comic Sans MS"/>
          <w:b/>
          <w:color w:val="0070C0"/>
        </w:rPr>
        <w:t>/RL)*h=Qin</w:t>
      </w:r>
    </w:p>
    <w:p w:rsidR="00EB107B" w:rsidRPr="00C05E4C" w:rsidRDefault="00EB107B" w:rsidP="00EB107B">
      <w:pPr>
        <w:tabs>
          <w:tab w:val="left" w:pos="4245"/>
        </w:tabs>
        <w:rPr>
          <w:rFonts w:ascii="Comic Sans MS" w:hAnsi="Comic Sans MS"/>
        </w:rPr>
      </w:pPr>
      <w:r w:rsidRPr="005A4FC4">
        <w:rPr>
          <w:rFonts w:ascii="Comic Sans MS" w:hAnsi="Comic Sans MS"/>
        </w:rPr>
        <w:tab/>
      </w:r>
      <w:r w:rsidRPr="00C05E4C">
        <w:rPr>
          <w:rFonts w:ascii="Comic Sans MS" w:hAnsi="Comic Sans MS"/>
        </w:rPr>
        <w:t xml:space="preserve">Moltiplicando per </w:t>
      </w:r>
      <w:proofErr w:type="spellStart"/>
      <w:r w:rsidRPr="00C05E4C">
        <w:rPr>
          <w:rFonts w:ascii="Comic Sans MS" w:hAnsi="Comic Sans MS"/>
        </w:rPr>
        <w:t>Rl</w:t>
      </w:r>
      <w:proofErr w:type="spellEnd"/>
      <w:r w:rsidRPr="00C05E4C">
        <w:rPr>
          <w:rFonts w:ascii="Comic Sans MS" w:hAnsi="Comic Sans MS"/>
        </w:rPr>
        <w:t>/</w:t>
      </w:r>
      <w:r w:rsidRPr="00C05E4C">
        <w:rPr>
          <w:rFonts w:ascii="Comic Sans MS" w:hAnsi="Comic Sans MS"/>
          <w:lang w:val="en-US"/>
        </w:rPr>
        <w:t>ρ</w:t>
      </w:r>
      <w:r w:rsidRPr="00C05E4C">
        <w:rPr>
          <w:rFonts w:ascii="Comic Sans MS" w:hAnsi="Comic Sans MS"/>
        </w:rPr>
        <w:t xml:space="preserve">g, l’equazione diventa                   </w:t>
      </w:r>
    </w:p>
    <w:p w:rsidR="007C1C26" w:rsidRPr="00C05E4C" w:rsidRDefault="00EB107B" w:rsidP="00EB107B">
      <w:pPr>
        <w:tabs>
          <w:tab w:val="left" w:pos="4245"/>
        </w:tabs>
        <w:rPr>
          <w:rFonts w:ascii="Comic Sans MS" w:hAnsi="Comic Sans MS"/>
          <w:b/>
          <w:color w:val="FF0000"/>
        </w:rPr>
      </w:pPr>
      <w:r w:rsidRPr="00C05E4C">
        <w:rPr>
          <w:rFonts w:ascii="Comic Sans MS" w:hAnsi="Comic Sans MS"/>
          <w:b/>
          <w:color w:val="FF0000"/>
        </w:rPr>
        <w:t xml:space="preserve">            (ARL / ρg) * (</w:t>
      </w:r>
      <w:proofErr w:type="spellStart"/>
      <w:r w:rsidRPr="00C05E4C">
        <w:rPr>
          <w:rFonts w:ascii="Comic Sans MS" w:hAnsi="Comic Sans MS"/>
          <w:b/>
          <w:color w:val="FF0000"/>
        </w:rPr>
        <w:t>dh</w:t>
      </w:r>
      <w:proofErr w:type="spellEnd"/>
      <w:r w:rsidRPr="00C05E4C">
        <w:rPr>
          <w:rFonts w:ascii="Comic Sans MS" w:hAnsi="Comic Sans MS"/>
          <w:b/>
          <w:color w:val="FF0000"/>
        </w:rPr>
        <w:t xml:space="preserve"> / </w:t>
      </w:r>
      <w:proofErr w:type="spellStart"/>
      <w:r w:rsidRPr="00C05E4C">
        <w:rPr>
          <w:rFonts w:ascii="Comic Sans MS" w:hAnsi="Comic Sans MS"/>
          <w:b/>
          <w:color w:val="FF0000"/>
        </w:rPr>
        <w:t>dt</w:t>
      </w:r>
      <w:proofErr w:type="spellEnd"/>
      <w:r w:rsidRPr="00C05E4C">
        <w:rPr>
          <w:rFonts w:ascii="Comic Sans MS" w:hAnsi="Comic Sans MS"/>
          <w:b/>
          <w:color w:val="FF0000"/>
        </w:rPr>
        <w:t xml:space="preserve">) + h = ( RL / </w:t>
      </w:r>
      <w:r w:rsidRPr="00C05E4C">
        <w:rPr>
          <w:rFonts w:ascii="Comic Sans MS" w:hAnsi="Comic Sans MS"/>
          <w:b/>
          <w:color w:val="FF0000"/>
          <w:lang w:val="en-US"/>
        </w:rPr>
        <w:t>ρ</w:t>
      </w:r>
      <w:r w:rsidRPr="00C05E4C">
        <w:rPr>
          <w:rFonts w:ascii="Comic Sans MS" w:hAnsi="Comic Sans MS"/>
          <w:b/>
          <w:color w:val="FF0000"/>
        </w:rPr>
        <w:t xml:space="preserve">g ) * </w:t>
      </w:r>
      <w:proofErr w:type="spellStart"/>
      <w:r w:rsidRPr="00C05E4C">
        <w:rPr>
          <w:rFonts w:ascii="Comic Sans MS" w:hAnsi="Comic Sans MS"/>
          <w:b/>
          <w:color w:val="FF0000"/>
        </w:rPr>
        <w:t>Qin</w:t>
      </w:r>
      <w:proofErr w:type="spellEnd"/>
    </w:p>
    <w:p w:rsidR="00EB107B" w:rsidRPr="00C05E4C" w:rsidRDefault="00A87E9F" w:rsidP="00EB107B">
      <w:pPr>
        <w:tabs>
          <w:tab w:val="left" w:pos="4245"/>
        </w:tabs>
        <w:rPr>
          <w:rFonts w:ascii="Comic Sans MS" w:eastAsiaTheme="minorEastAsia" w:hAnsi="Comic Sans MS"/>
          <w:color w:val="000000" w:themeColor="text1"/>
        </w:rPr>
      </w:pPr>
      <m:oMath>
        <m:f>
          <m:fPr>
            <m:ctrlPr>
              <w:rPr>
                <w:rFonts w:ascii="Cambria Math" w:hAnsi="Cambria Math"/>
                <w:b/>
                <w:i/>
                <w:color w:val="000000" w:themeColor="text1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0000" w:themeColor="text1"/>
              </w:rPr>
              <m:t xml:space="preserve">ARL 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0000" w:themeColor="text1"/>
              </w:rPr>
              <m:t>ρg</m:t>
            </m:r>
          </m:den>
        </m:f>
      </m:oMath>
      <w:r w:rsidR="00EB107B" w:rsidRPr="00C05E4C">
        <w:rPr>
          <w:rFonts w:ascii="Comic Sans MS" w:hAnsi="Comic Sans MS"/>
          <w:b/>
          <w:color w:val="000000" w:themeColor="text1"/>
        </w:rPr>
        <w:t xml:space="preserve"> = </w:t>
      </w:r>
      <w:r w:rsidR="00EB107B" w:rsidRPr="00C05E4C">
        <w:rPr>
          <w:rFonts w:ascii="Comic Sans MS" w:hAnsi="Comic Sans MS"/>
          <w:color w:val="000000" w:themeColor="text1"/>
        </w:rPr>
        <w:t xml:space="preserve">costante di tempo </w:t>
      </w:r>
      <m:oMath>
        <m:r>
          <w:rPr>
            <w:rFonts w:ascii="Cambria Math" w:hAnsi="Cambria Math"/>
            <w:color w:val="000000" w:themeColor="text1"/>
          </w:rPr>
          <m:t>τ</m:t>
        </m:r>
      </m:oMath>
    </w:p>
    <w:p w:rsidR="00EB107B" w:rsidRPr="00C05E4C" w:rsidRDefault="00F84B1A" w:rsidP="00EB107B">
      <w:pPr>
        <w:tabs>
          <w:tab w:val="left" w:pos="4245"/>
        </w:tabs>
        <w:rPr>
          <w:rFonts w:ascii="Comic Sans MS" w:eastAsiaTheme="minorEastAsia" w:hAnsi="Comic Sans MS"/>
          <w:color w:val="000000" w:themeColor="text1"/>
        </w:rPr>
      </w:pPr>
      <w:r>
        <w:rPr>
          <w:rFonts w:ascii="Comic Sans MS" w:eastAsiaTheme="minorEastAsia" w:hAnsi="Comic Sans MS"/>
          <w:color w:val="000000" w:themeColor="text1"/>
        </w:rPr>
        <w:t>CARATTERISTICHE DEL SISTEMA FISICO</w:t>
      </w:r>
    </w:p>
    <w:p w:rsidR="00EB107B" w:rsidRPr="00C05E4C" w:rsidRDefault="00EB107B" w:rsidP="00EB107B">
      <w:pPr>
        <w:tabs>
          <w:tab w:val="left" w:pos="4245"/>
        </w:tabs>
        <w:rPr>
          <w:rFonts w:ascii="Comic Sans MS" w:eastAsiaTheme="minorEastAsia" w:hAnsi="Comic Sans MS"/>
          <w:i/>
          <w:color w:val="000000" w:themeColor="text1"/>
          <w:u w:val="single"/>
        </w:rPr>
      </w:pPr>
      <w:r w:rsidRPr="00C05E4C">
        <w:rPr>
          <w:rFonts w:ascii="Comic Sans MS" w:eastAsiaTheme="minorEastAsia" w:hAnsi="Comic Sans MS"/>
          <w:color w:val="000000" w:themeColor="text1"/>
        </w:rPr>
        <w:t xml:space="preserve">- l’equazione è di tipo differenziale in quanto la variabile h è presente nella forma derivata </w:t>
      </w:r>
      <w:proofErr w:type="spellStart"/>
      <w:r w:rsidRPr="00C05E4C">
        <w:rPr>
          <w:rFonts w:ascii="Comic Sans MS" w:eastAsiaTheme="minorEastAsia" w:hAnsi="Comic Sans MS"/>
          <w:color w:val="000000" w:themeColor="text1"/>
        </w:rPr>
        <w:t>dh</w:t>
      </w:r>
      <w:proofErr w:type="spellEnd"/>
      <w:r w:rsidRPr="00C05E4C">
        <w:rPr>
          <w:rFonts w:ascii="Comic Sans MS" w:eastAsiaTheme="minorEastAsia" w:hAnsi="Comic Sans MS"/>
          <w:color w:val="000000" w:themeColor="text1"/>
        </w:rPr>
        <w:t xml:space="preserve"> / </w:t>
      </w:r>
      <w:proofErr w:type="spellStart"/>
      <w:r w:rsidRPr="00C05E4C">
        <w:rPr>
          <w:rFonts w:ascii="Comic Sans MS" w:eastAsiaTheme="minorEastAsia" w:hAnsi="Comic Sans MS"/>
          <w:color w:val="000000" w:themeColor="text1"/>
        </w:rPr>
        <w:t>dt</w:t>
      </w:r>
      <w:proofErr w:type="spellEnd"/>
      <w:r w:rsidRPr="00C05E4C">
        <w:rPr>
          <w:rFonts w:ascii="Comic Sans MS" w:eastAsiaTheme="minorEastAsia" w:hAnsi="Comic Sans MS"/>
          <w:color w:val="000000" w:themeColor="text1"/>
        </w:rPr>
        <w:t xml:space="preserve">; il sistema è </w:t>
      </w:r>
      <w:r w:rsidRPr="00C05E4C">
        <w:rPr>
          <w:rFonts w:ascii="Comic Sans MS" w:eastAsiaTheme="minorEastAsia" w:hAnsi="Comic Sans MS"/>
          <w:b/>
          <w:i/>
          <w:color w:val="000000" w:themeColor="text1"/>
          <w:u w:val="single"/>
        </w:rPr>
        <w:t>con memoria ;</w:t>
      </w:r>
    </w:p>
    <w:p w:rsidR="00EB107B" w:rsidRPr="00C05E4C" w:rsidRDefault="00EB107B" w:rsidP="00EB107B">
      <w:pPr>
        <w:tabs>
          <w:tab w:val="left" w:pos="4245"/>
        </w:tabs>
        <w:rPr>
          <w:rFonts w:ascii="Comic Sans MS" w:eastAsiaTheme="minorEastAsia" w:hAnsi="Comic Sans MS"/>
          <w:color w:val="000000" w:themeColor="text1"/>
        </w:rPr>
      </w:pPr>
      <w:r w:rsidRPr="00C05E4C">
        <w:rPr>
          <w:rFonts w:ascii="Comic Sans MS" w:eastAsiaTheme="minorEastAsia" w:hAnsi="Comic Sans MS"/>
          <w:color w:val="000000" w:themeColor="text1"/>
        </w:rPr>
        <w:t>- l’equazione differenziale è del primo ordine</w:t>
      </w:r>
      <w:r w:rsidRPr="00C05E4C">
        <w:rPr>
          <w:rFonts w:ascii="Comic Sans MS" w:eastAsiaTheme="minorEastAsia" w:hAnsi="Comic Sans MS"/>
          <w:color w:val="000000" w:themeColor="text1"/>
          <w:u w:val="single"/>
        </w:rPr>
        <w:t xml:space="preserve"> </w:t>
      </w:r>
      <w:r w:rsidRPr="00C05E4C">
        <w:rPr>
          <w:rFonts w:ascii="Comic Sans MS" w:eastAsiaTheme="minorEastAsia" w:hAnsi="Comic Sans MS"/>
          <w:color w:val="000000" w:themeColor="text1"/>
        </w:rPr>
        <w:t xml:space="preserve">in quanto il grado massimo con cui compare la funzione derivata è 1; il sistema è </w:t>
      </w:r>
      <w:r w:rsidRPr="00C05E4C">
        <w:rPr>
          <w:rFonts w:ascii="Comic Sans MS" w:eastAsiaTheme="minorEastAsia" w:hAnsi="Comic Sans MS"/>
          <w:b/>
          <w:i/>
          <w:color w:val="000000" w:themeColor="text1"/>
          <w:u w:val="single"/>
        </w:rPr>
        <w:t>di ordine 1</w:t>
      </w:r>
      <w:r w:rsidR="00C53052" w:rsidRPr="00C05E4C">
        <w:rPr>
          <w:rFonts w:ascii="Comic Sans MS" w:eastAsiaTheme="minorEastAsia" w:hAnsi="Comic Sans MS"/>
          <w:b/>
          <w:i/>
          <w:color w:val="000000" w:themeColor="text1"/>
          <w:u w:val="single"/>
        </w:rPr>
        <w:t xml:space="preserve"> </w:t>
      </w:r>
      <w:r w:rsidR="00C53052" w:rsidRPr="00C05E4C">
        <w:rPr>
          <w:rFonts w:ascii="Comic Sans MS" w:eastAsiaTheme="minorEastAsia" w:hAnsi="Comic Sans MS"/>
          <w:color w:val="000000" w:themeColor="text1"/>
        </w:rPr>
        <w:t>e ha una sola variabile di stato h;</w:t>
      </w:r>
    </w:p>
    <w:p w:rsidR="00C53052" w:rsidRPr="00C05E4C" w:rsidRDefault="00C53052" w:rsidP="00EB107B">
      <w:pPr>
        <w:tabs>
          <w:tab w:val="left" w:pos="4245"/>
        </w:tabs>
        <w:rPr>
          <w:rFonts w:ascii="Comic Sans MS" w:eastAsiaTheme="minorEastAsia" w:hAnsi="Comic Sans MS"/>
          <w:color w:val="000000" w:themeColor="text1"/>
        </w:rPr>
      </w:pPr>
      <w:r w:rsidRPr="00C05E4C">
        <w:rPr>
          <w:rFonts w:ascii="Comic Sans MS" w:eastAsiaTheme="minorEastAsia" w:hAnsi="Comic Sans MS"/>
          <w:color w:val="000000" w:themeColor="text1"/>
        </w:rPr>
        <w:t xml:space="preserve">- l’equazione differenziale ha i coefficienti delle variabili costanti; questo indica che il sistema è </w:t>
      </w:r>
      <w:r w:rsidRPr="00C05E4C">
        <w:rPr>
          <w:rFonts w:ascii="Comic Sans MS" w:eastAsiaTheme="minorEastAsia" w:hAnsi="Comic Sans MS"/>
          <w:b/>
          <w:i/>
          <w:color w:val="000000" w:themeColor="text1"/>
          <w:u w:val="single"/>
        </w:rPr>
        <w:t>invariante</w:t>
      </w:r>
      <w:r w:rsidRPr="00C05E4C">
        <w:rPr>
          <w:rFonts w:ascii="Comic Sans MS" w:eastAsiaTheme="minorEastAsia" w:hAnsi="Comic Sans MS"/>
          <w:color w:val="000000" w:themeColor="text1"/>
        </w:rPr>
        <w:t>;</w:t>
      </w:r>
    </w:p>
    <w:p w:rsidR="00C53052" w:rsidRPr="00C05E4C" w:rsidRDefault="00C53052" w:rsidP="00EB107B">
      <w:pPr>
        <w:tabs>
          <w:tab w:val="left" w:pos="4245"/>
        </w:tabs>
        <w:rPr>
          <w:rFonts w:ascii="Comic Sans MS" w:eastAsiaTheme="minorEastAsia" w:hAnsi="Comic Sans MS"/>
          <w:b/>
          <w:i/>
          <w:color w:val="000000" w:themeColor="text1"/>
          <w:u w:val="single"/>
        </w:rPr>
      </w:pPr>
      <w:r w:rsidRPr="00C05E4C">
        <w:rPr>
          <w:rFonts w:ascii="Comic Sans MS" w:eastAsiaTheme="minorEastAsia" w:hAnsi="Comic Sans MS"/>
          <w:color w:val="000000" w:themeColor="text1"/>
        </w:rPr>
        <w:t xml:space="preserve">- l’equazione differenziale è combinazione lineare della variabile di uscita h e della sua derivata prima, il sistema è </w:t>
      </w:r>
      <w:r w:rsidRPr="00C05E4C">
        <w:rPr>
          <w:rFonts w:ascii="Comic Sans MS" w:eastAsiaTheme="minorEastAsia" w:hAnsi="Comic Sans MS"/>
          <w:b/>
          <w:i/>
          <w:color w:val="000000" w:themeColor="text1"/>
          <w:u w:val="single"/>
        </w:rPr>
        <w:t>lineare.</w:t>
      </w:r>
    </w:p>
    <w:p w:rsidR="00C53052" w:rsidRPr="00C05E4C" w:rsidRDefault="00A87E9F" w:rsidP="00EB107B">
      <w:pPr>
        <w:tabs>
          <w:tab w:val="left" w:pos="4245"/>
        </w:tabs>
        <w:rPr>
          <w:rFonts w:ascii="Comic Sans MS" w:eastAsiaTheme="minorEastAsia" w:hAnsi="Comic Sans MS"/>
          <w:color w:val="000000" w:themeColor="text1"/>
        </w:rPr>
      </w:pPr>
      <w:hyperlink r:id="rId7" w:history="1">
        <w:r w:rsidR="00C53052" w:rsidRPr="005A4FC4">
          <w:rPr>
            <w:rStyle w:val="Collegamentoipertestuale"/>
            <w:rFonts w:ascii="Comic Sans MS" w:eastAsiaTheme="minorEastAsia" w:hAnsi="Comic Sans MS"/>
          </w:rPr>
          <w:t>REGIME TURBOLENTO</w:t>
        </w:r>
      </w:hyperlink>
    </w:p>
    <w:p w:rsidR="00C05E4C" w:rsidRDefault="00A87E9F" w:rsidP="00EB107B">
      <w:pPr>
        <w:tabs>
          <w:tab w:val="left" w:pos="4245"/>
        </w:tabs>
        <w:rPr>
          <w:rFonts w:ascii="Comic Sans MS" w:eastAsiaTheme="minorEastAsia" w:hAnsi="Comic Sans MS"/>
          <w:color w:val="000000" w:themeColor="text1"/>
        </w:rPr>
      </w:pPr>
      <w:r>
        <w:rPr>
          <w:rFonts w:ascii="Comic Sans MS" w:eastAsiaTheme="minorEastAsia" w:hAnsi="Comic Sans MS"/>
          <w:noProof/>
          <w:color w:val="000000" w:themeColor="text1"/>
          <w:lang w:eastAsia="it-IT"/>
        </w:rPr>
        <w:pict>
          <v:shape id="_x0000_s1036" type="#_x0000_t32" style="position:absolute;margin-left:225.3pt;margin-top:42.45pt;width:0;height:33.75pt;z-index:251664384" o:connectortype="straight">
            <v:stroke endarrow="block"/>
          </v:shape>
        </w:pict>
      </w:r>
      <w:r>
        <w:rPr>
          <w:rFonts w:ascii="Comic Sans MS" w:eastAsiaTheme="minorEastAsia" w:hAnsi="Comic Sans MS"/>
          <w:noProof/>
          <w:color w:val="000000" w:themeColor="text1"/>
          <w:lang w:eastAsia="it-IT"/>
        </w:rPr>
        <w:pict>
          <v:shape id="_x0000_s1035" type="#_x0000_t32" style="position:absolute;margin-left:80.55pt;margin-top:30.45pt;width:27pt;height:0;z-index:251663360" o:connectortype="straight">
            <v:stroke endarrow="block"/>
          </v:shape>
        </w:pict>
      </w:r>
      <w:r w:rsidR="00C53052" w:rsidRPr="00C05E4C">
        <w:rPr>
          <w:rFonts w:ascii="Comic Sans MS" w:eastAsiaTheme="minorEastAsia" w:hAnsi="Comic Sans MS"/>
          <w:color w:val="000000" w:themeColor="text1"/>
        </w:rPr>
        <w:t xml:space="preserve">Se il regime del moto è turbolento, la relazione tra portata e differenza di pressione è: </w:t>
      </w:r>
      <w:r w:rsidR="00C05E4C">
        <w:rPr>
          <w:rFonts w:ascii="Comic Sans MS" w:eastAsiaTheme="minorEastAsia" w:hAnsi="Comic Sans MS"/>
          <w:color w:val="000000" w:themeColor="text1"/>
        </w:rPr>
        <w:t xml:space="preserve">            </w:t>
      </w:r>
      <w:r w:rsidR="00C53052" w:rsidRPr="00C05E4C">
        <w:rPr>
          <w:rFonts w:ascii="Comic Sans MS" w:eastAsiaTheme="minorEastAsia" w:hAnsi="Comic Sans MS"/>
          <w:color w:val="000000" w:themeColor="text1"/>
        </w:rPr>
        <w:t xml:space="preserve">p = RL + </w:t>
      </w:r>
      <m:oMath>
        <m:sSup>
          <m:sSupPr>
            <m:ctrlPr>
              <w:rPr>
                <w:rFonts w:ascii="Cambria Math" w:eastAsiaTheme="minorEastAsia" w:hAnsi="Cambria Math"/>
                <w:i/>
                <w:color w:val="000000" w:themeColor="text1"/>
              </w:rPr>
            </m:ctrlPr>
          </m:sSupPr>
          <m:e>
            <m:r>
              <w:rPr>
                <w:rFonts w:ascii="Cambria Math" w:eastAsiaTheme="minorEastAsia" w:hAnsi="Cambria Math"/>
                <w:color w:val="000000" w:themeColor="text1"/>
              </w:rPr>
              <m:t>Qout</m:t>
            </m:r>
          </m:e>
          <m:sup>
            <m:r>
              <w:rPr>
                <w:rFonts w:ascii="Cambria Math" w:eastAsiaTheme="minorEastAsia" w:hAnsi="Cambria Math"/>
                <w:color w:val="000000" w:themeColor="text1"/>
              </w:rPr>
              <m:t>2</m:t>
            </m:r>
          </m:sup>
        </m:sSup>
      </m:oMath>
      <w:r w:rsidR="00C05E4C">
        <w:rPr>
          <w:rFonts w:ascii="Comic Sans MS" w:eastAsiaTheme="minorEastAsia" w:hAnsi="Comic Sans MS"/>
          <w:color w:val="000000" w:themeColor="text1"/>
        </w:rPr>
        <w:t xml:space="preserve">            </w:t>
      </w:r>
      <w:proofErr w:type="spellStart"/>
      <w:r w:rsidR="00C05E4C">
        <w:rPr>
          <w:rFonts w:ascii="Comic Sans MS" w:eastAsiaTheme="minorEastAsia" w:hAnsi="Comic Sans MS"/>
          <w:color w:val="000000" w:themeColor="text1"/>
        </w:rPr>
        <w:t>Qout</w:t>
      </w:r>
      <w:proofErr w:type="spellEnd"/>
      <w:r w:rsidR="00C05E4C">
        <w:rPr>
          <w:rFonts w:ascii="Comic Sans MS" w:eastAsiaTheme="minorEastAsia" w:hAnsi="Comic Sans MS"/>
          <w:color w:val="000000" w:themeColor="text1"/>
        </w:rPr>
        <w:t xml:space="preserve"> = </w:t>
      </w:r>
      <w:r w:rsidR="00C53052" w:rsidRPr="00C05E4C">
        <w:rPr>
          <w:rFonts w:ascii="Comic Sans MS" w:eastAsiaTheme="minorEastAsia" w:hAnsi="Comic Sans MS"/>
          <w:color w:val="000000" w:themeColor="text1"/>
        </w:rPr>
        <w:t xml:space="preserve"> 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color w:val="000000" w:themeColor="text1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  <w:color w:val="000000" w:themeColor="text1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color w:val="000000" w:themeColor="text1"/>
                  </w:rPr>
                  <m:t>p</m:t>
                </m:r>
              </m:num>
              <m:den>
                <m:r>
                  <w:rPr>
                    <w:rFonts w:ascii="Cambria Math" w:eastAsiaTheme="minorEastAsia" w:hAnsi="Cambria Math"/>
                    <w:color w:val="000000" w:themeColor="text1"/>
                  </w:rPr>
                  <m:t>RL</m:t>
                </m:r>
              </m:den>
            </m:f>
          </m:e>
        </m:rad>
      </m:oMath>
      <w:r w:rsidR="00C53052" w:rsidRPr="00C05E4C">
        <w:rPr>
          <w:rFonts w:ascii="Comic Sans MS" w:eastAsiaTheme="minorEastAsia" w:hAnsi="Comic Sans MS"/>
          <w:color w:val="000000" w:themeColor="text1"/>
        </w:rPr>
        <w:t xml:space="preserve">    </w:t>
      </w:r>
    </w:p>
    <w:p w:rsidR="00C05E4C" w:rsidRPr="00C05E4C" w:rsidRDefault="00C05E4C" w:rsidP="00C05E4C">
      <w:pPr>
        <w:rPr>
          <w:rFonts w:ascii="Comic Sans MS" w:eastAsiaTheme="minorEastAsia" w:hAnsi="Comic Sans MS"/>
        </w:rPr>
      </w:pPr>
    </w:p>
    <w:p w:rsidR="00C05E4C" w:rsidRDefault="00C05E4C" w:rsidP="00C05E4C">
      <w:pPr>
        <w:rPr>
          <w:rFonts w:ascii="Comic Sans MS" w:eastAsiaTheme="minorEastAsia" w:hAnsi="Comic Sans MS"/>
        </w:rPr>
      </w:pPr>
    </w:p>
    <w:p w:rsidR="00C53052" w:rsidRPr="00C05E4C" w:rsidRDefault="00C05E4C" w:rsidP="00C05E4C">
      <w:pPr>
        <w:tabs>
          <w:tab w:val="left" w:pos="3195"/>
        </w:tabs>
        <w:rPr>
          <w:rFonts w:ascii="Comic Sans MS" w:eastAsiaTheme="minorEastAsia" w:hAnsi="Comic Sans MS"/>
          <w:b/>
          <w:color w:val="FF0000"/>
        </w:rPr>
      </w:pPr>
      <w:r>
        <w:rPr>
          <w:rFonts w:ascii="Comic Sans MS" w:eastAsiaTheme="minorEastAsia" w:hAnsi="Comic Sans MS"/>
        </w:rPr>
        <w:tab/>
      </w:r>
      <w:r w:rsidRPr="00C05E4C">
        <w:rPr>
          <w:rFonts w:ascii="Comic Sans MS" w:eastAsiaTheme="minorEastAsia" w:hAnsi="Comic Sans MS"/>
          <w:b/>
          <w:color w:val="FF0000"/>
        </w:rPr>
        <w:t xml:space="preserve">A </w:t>
      </w:r>
      <m:oMath>
        <m:rad>
          <m:radPr>
            <m:degHide m:val="on"/>
            <m:ctrlPr>
              <w:rPr>
                <w:rFonts w:ascii="Cambria Math" w:eastAsiaTheme="minorEastAsia" w:hAnsi="Cambria Math"/>
                <w:b/>
                <w:i/>
                <w:color w:val="FF0000"/>
              </w:rPr>
            </m:ctrlPr>
          </m:radPr>
          <m:deg/>
          <m:e>
            <m:box>
              <m:boxPr>
                <m:ctrlPr>
                  <w:rPr>
                    <w:rFonts w:ascii="Cambria Math" w:eastAsiaTheme="minorEastAsia" w:hAnsi="Cambria Math"/>
                    <w:b/>
                    <w:i/>
                    <w:color w:val="FF0000"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eastAsiaTheme="minorEastAsia" w:hAnsi="Cambria Math"/>
                        <w:b/>
                        <w:i/>
                        <w:color w:val="FF000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color w:val="FF0000"/>
                      </w:rPr>
                      <m:t>RL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color w:val="FF0000"/>
                      </w:rPr>
                      <m:t>ρg</m:t>
                    </m:r>
                  </m:den>
                </m:f>
              </m:e>
            </m:box>
          </m:e>
        </m:rad>
      </m:oMath>
      <w:r w:rsidRPr="00C05E4C">
        <w:rPr>
          <w:rFonts w:ascii="Comic Sans MS" w:eastAsiaTheme="minorEastAsia" w:hAnsi="Comic Sans MS"/>
          <w:b/>
          <w:color w:val="FF0000"/>
        </w:rPr>
        <w:t xml:space="preserve"> *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color w:val="FF000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</w:rPr>
              <m:t>dh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</w:rPr>
              <m:t xml:space="preserve">dt </m:t>
            </m:r>
          </m:den>
        </m:f>
      </m:oMath>
      <w:r w:rsidRPr="00C05E4C">
        <w:rPr>
          <w:rFonts w:ascii="Comic Sans MS" w:eastAsiaTheme="minorEastAsia" w:hAnsi="Comic Sans MS"/>
          <w:b/>
          <w:color w:val="FF0000"/>
        </w:rPr>
        <w:t xml:space="preserve"> + </w:t>
      </w:r>
      <m:oMath>
        <m:rad>
          <m:radPr>
            <m:degHide m:val="on"/>
            <m:ctrlPr>
              <w:rPr>
                <w:rFonts w:ascii="Cambria Math" w:eastAsiaTheme="minorEastAsia" w:hAnsi="Cambria Math"/>
                <w:b/>
                <w:i/>
                <w:color w:val="FF0000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</w:rPr>
              <m:t>h</m:t>
            </m:r>
          </m:e>
        </m:rad>
      </m:oMath>
      <w:r w:rsidRPr="00C05E4C">
        <w:rPr>
          <w:rFonts w:ascii="Comic Sans MS" w:eastAsiaTheme="minorEastAsia" w:hAnsi="Comic Sans MS"/>
          <w:b/>
          <w:color w:val="FF0000"/>
        </w:rPr>
        <w:t xml:space="preserve"> = </w:t>
      </w:r>
      <m:oMath>
        <m:rad>
          <m:radPr>
            <m:degHide m:val="on"/>
            <m:ctrlPr>
              <w:rPr>
                <w:rFonts w:ascii="Cambria Math" w:eastAsiaTheme="minorEastAsia" w:hAnsi="Cambria Math"/>
                <w:b/>
                <w:i/>
                <w:color w:val="FF0000"/>
              </w:rPr>
            </m:ctrlPr>
          </m:radPr>
          <m:deg/>
          <m:e>
            <m:box>
              <m:boxPr>
                <m:ctrlPr>
                  <w:rPr>
                    <w:rFonts w:ascii="Cambria Math" w:eastAsiaTheme="minorEastAsia" w:hAnsi="Cambria Math"/>
                    <w:b/>
                    <w:i/>
                    <w:color w:val="FF0000"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eastAsiaTheme="minorEastAsia" w:hAnsi="Cambria Math"/>
                        <w:b/>
                        <w:i/>
                        <w:color w:val="FF000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color w:val="FF0000"/>
                      </w:rPr>
                      <m:t>RL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color w:val="FF0000"/>
                      </w:rPr>
                      <m:t>ρg</m:t>
                    </m:r>
                  </m:den>
                </m:f>
              </m:e>
            </m:box>
          </m:e>
        </m:rad>
      </m:oMath>
      <w:r w:rsidRPr="00C05E4C">
        <w:rPr>
          <w:rFonts w:ascii="Comic Sans MS" w:eastAsiaTheme="minorEastAsia" w:hAnsi="Comic Sans MS"/>
          <w:b/>
          <w:color w:val="FF0000"/>
        </w:rPr>
        <w:t xml:space="preserve"> * Qin</w:t>
      </w:r>
    </w:p>
    <w:sectPr w:rsidR="00C53052" w:rsidRPr="00C05E4C" w:rsidSect="00D270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60BB9"/>
    <w:rsid w:val="00115221"/>
    <w:rsid w:val="00360BB9"/>
    <w:rsid w:val="005A4FC4"/>
    <w:rsid w:val="007C1C26"/>
    <w:rsid w:val="009C6E15"/>
    <w:rsid w:val="00A87E9F"/>
    <w:rsid w:val="00C05E4C"/>
    <w:rsid w:val="00C53052"/>
    <w:rsid w:val="00D2700A"/>
    <w:rsid w:val="00EB107B"/>
    <w:rsid w:val="00F84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aqua"/>
      <o:colormenu v:ext="edit" fillcolor="aqua"/>
    </o:shapedefaults>
    <o:shapelayout v:ext="edit">
      <o:idmap v:ext="edit" data="1"/>
      <o:rules v:ext="edit">
        <o:r id="V:Rule8" type="connector" idref="#_x0000_s1032"/>
        <o:r id="V:Rule9" type="connector" idref="#_x0000_s1033"/>
        <o:r id="V:Rule10" type="connector" idref="#_x0000_s1035"/>
        <o:r id="V:Rule11" type="connector" idref="#_x0000_s1031"/>
        <o:r id="V:Rule12" type="connector" idref="#_x0000_s1036"/>
        <o:r id="V:Rule13" type="connector" idref="#_x0000_s1030"/>
        <o:r id="V:Rule14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700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0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0BB9"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EB107B"/>
    <w:rPr>
      <w:color w:val="808080"/>
    </w:rPr>
  </w:style>
  <w:style w:type="character" w:styleId="Collegamentoipertestuale">
    <w:name w:val="Hyperlink"/>
    <w:basedOn w:val="Carpredefinitoparagrafo"/>
    <w:uiPriority w:val="99"/>
    <w:unhideWhenUsed/>
    <w:rsid w:val="005A4FC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it.wikipedia.org/wiki/Flusso_turbolent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t.wikipedia.org/wiki/Regime_laminare" TargetMode="External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2010-03-01T14:26:00Z</dcterms:created>
  <dcterms:modified xsi:type="dcterms:W3CDTF">2010-03-02T15:14:00Z</dcterms:modified>
</cp:coreProperties>
</file>