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E01" w:rsidRPr="00C9571C" w:rsidRDefault="00C969D8">
      <w:pPr>
        <w:rPr>
          <w:b/>
          <w:color w:val="FF0000"/>
        </w:rPr>
      </w:pPr>
      <w:r w:rsidRPr="00C9571C">
        <w:rPr>
          <w:b/>
          <w:color w:val="FF0000"/>
        </w:rPr>
        <w:t>MOTORE  PASSO  PASSO   :</w:t>
      </w:r>
    </w:p>
    <w:p w:rsidR="00C969D8" w:rsidRDefault="00C969D8"/>
    <w:p w:rsidR="00C969D8" w:rsidRDefault="00C969D8">
      <w:pPr>
        <w:rPr>
          <w:b/>
        </w:rPr>
      </w:pPr>
      <w:r w:rsidRPr="005B25ED">
        <w:rPr>
          <w:b/>
        </w:rPr>
        <w:t xml:space="preserve">Il </w:t>
      </w:r>
      <w:r w:rsidRPr="005B25ED">
        <w:rPr>
          <w:b/>
          <w:color w:val="1F497D" w:themeColor="text2"/>
        </w:rPr>
        <w:t xml:space="preserve">motore passo </w:t>
      </w:r>
      <w:r w:rsidR="005B25ED" w:rsidRPr="005B25ED">
        <w:rPr>
          <w:b/>
          <w:color w:val="1F497D" w:themeColor="text2"/>
        </w:rPr>
        <w:t>–</w:t>
      </w:r>
      <w:r w:rsidRPr="005B25ED">
        <w:rPr>
          <w:b/>
          <w:color w:val="1F497D" w:themeColor="text2"/>
        </w:rPr>
        <w:t xml:space="preserve"> passo</w:t>
      </w:r>
      <w:r w:rsidR="005B25ED">
        <w:rPr>
          <w:color w:val="1F497D" w:themeColor="text2"/>
        </w:rPr>
        <w:t xml:space="preserve"> </w:t>
      </w:r>
      <w:r w:rsidR="005B25ED" w:rsidRPr="005B25ED">
        <w:rPr>
          <w:b/>
        </w:rPr>
        <w:t xml:space="preserve">è un motore in corrente continua senza spazzola , alimentato </w:t>
      </w:r>
      <w:r w:rsidR="005B25ED">
        <w:rPr>
          <w:b/>
        </w:rPr>
        <w:t xml:space="preserve">da segnali impulsivi ; il motore fa corrispondenza a ciascun impulso o insieme di impulsi , la rotazione dell’asse di un angolo fisso , denominato </w:t>
      </w:r>
      <w:r w:rsidR="005B25ED" w:rsidRPr="005B25ED">
        <w:rPr>
          <w:b/>
          <w:color w:val="1F497D" w:themeColor="text2"/>
        </w:rPr>
        <w:t>passo</w:t>
      </w:r>
      <w:r w:rsidR="005B25ED">
        <w:rPr>
          <w:b/>
        </w:rPr>
        <w:t xml:space="preserve"> o </w:t>
      </w:r>
      <w:r w:rsidR="005B25ED" w:rsidRPr="005B25ED">
        <w:rPr>
          <w:b/>
          <w:color w:val="1F497D" w:themeColor="text2"/>
        </w:rPr>
        <w:t>step</w:t>
      </w:r>
      <w:r w:rsidR="005B25ED">
        <w:rPr>
          <w:b/>
        </w:rPr>
        <w:t xml:space="preserve"> . Nel motore passo – passo la coppia che determina la rotazione dell’asse è dovuta alla presenza di un campo magnetico rotante generato alimentando in sequenza le bobine presenti sullo statore con impulsi di corrente . I motori passo-passo vengono ampiamente </w:t>
      </w:r>
      <w:r w:rsidR="00810602">
        <w:rPr>
          <w:b/>
        </w:rPr>
        <w:t xml:space="preserve">utilizzati nei sistemi di controllo della posizione o della velocità di un asse a catena aperta . Essi forniscono infatti un’ottima precisione senza che sia necessario effettuare il controllo della grandezza presente in uscita in quanto il valore del passo , cioè l’angolo di cui si ruota l’asse per ciascun impulso , non dipende in alcun modo dal carico , ma soltanto dalle caratteristiche costruttive del motore . </w:t>
      </w:r>
    </w:p>
    <w:p w:rsidR="00810602" w:rsidRDefault="00810602">
      <w:pPr>
        <w:rPr>
          <w:b/>
        </w:rPr>
      </w:pPr>
    </w:p>
    <w:p w:rsidR="00810602" w:rsidRPr="00C9571C" w:rsidRDefault="00810602">
      <w:pPr>
        <w:rPr>
          <w:b/>
          <w:color w:val="1F497D" w:themeColor="text2"/>
        </w:rPr>
      </w:pPr>
      <w:r w:rsidRPr="00C9571C">
        <w:rPr>
          <w:b/>
          <w:color w:val="1F497D" w:themeColor="text2"/>
        </w:rPr>
        <w:t>CARATTERISTICHE :</w:t>
      </w:r>
    </w:p>
    <w:p w:rsidR="00810602" w:rsidRPr="00C9571C" w:rsidRDefault="00810602">
      <w:pPr>
        <w:rPr>
          <w:b/>
          <w:color w:val="1F497D" w:themeColor="text2"/>
        </w:rPr>
      </w:pPr>
    </w:p>
    <w:p w:rsidR="00810602" w:rsidRPr="00C9571C" w:rsidRDefault="00A163B3" w:rsidP="00810602">
      <w:pPr>
        <w:pStyle w:val="Paragrafoelenco"/>
        <w:numPr>
          <w:ilvl w:val="0"/>
          <w:numId w:val="4"/>
        </w:numPr>
        <w:rPr>
          <w:b/>
          <w:color w:val="1F497D" w:themeColor="text2"/>
        </w:rPr>
      </w:pPr>
      <w:r w:rsidRPr="00C9571C">
        <w:rPr>
          <w:b/>
          <w:color w:val="1F497D" w:themeColor="text2"/>
        </w:rPr>
        <w:t>Sono precisi : realizzano posizionamenti con errore che può variare tra il 3% e il 5% del valore del passo ; tale errore non si accumula passo dopo passo , ma costituisce l’errore complessivo ;</w:t>
      </w:r>
    </w:p>
    <w:p w:rsidR="00A163B3" w:rsidRPr="00C9571C" w:rsidRDefault="00A163B3" w:rsidP="00810602">
      <w:pPr>
        <w:pStyle w:val="Paragrafoelenco"/>
        <w:numPr>
          <w:ilvl w:val="0"/>
          <w:numId w:val="4"/>
        </w:numPr>
        <w:rPr>
          <w:b/>
          <w:color w:val="1F497D" w:themeColor="text2"/>
        </w:rPr>
      </w:pPr>
      <w:r w:rsidRPr="00C9571C">
        <w:rPr>
          <w:b/>
          <w:color w:val="1F497D" w:themeColor="text2"/>
        </w:rPr>
        <w:t>Sono affidabili , robusti e non necessitano di alcuna manutenzione periodica in quanto privi di spazzola ;</w:t>
      </w:r>
    </w:p>
    <w:p w:rsidR="00A163B3" w:rsidRPr="00C9571C" w:rsidRDefault="00A163B3" w:rsidP="00810602">
      <w:pPr>
        <w:pStyle w:val="Paragrafoelenco"/>
        <w:numPr>
          <w:ilvl w:val="0"/>
          <w:numId w:val="4"/>
        </w:numPr>
        <w:rPr>
          <w:b/>
          <w:color w:val="1F497D" w:themeColor="text2"/>
        </w:rPr>
      </w:pPr>
      <w:r w:rsidRPr="00C9571C">
        <w:rPr>
          <w:b/>
          <w:color w:val="1F497D" w:themeColor="text2"/>
        </w:rPr>
        <w:t xml:space="preserve">Possono essere pilotati da forme d’onda impulsive </w:t>
      </w:r>
    </w:p>
    <w:p w:rsidR="00A163B3" w:rsidRPr="00C9571C" w:rsidRDefault="00A163B3" w:rsidP="00810602">
      <w:pPr>
        <w:pStyle w:val="Paragrafoelenco"/>
        <w:numPr>
          <w:ilvl w:val="0"/>
          <w:numId w:val="4"/>
        </w:numPr>
        <w:rPr>
          <w:b/>
          <w:color w:val="1F497D" w:themeColor="text2"/>
        </w:rPr>
      </w:pPr>
      <w:r w:rsidRPr="00C9571C">
        <w:rPr>
          <w:b/>
          <w:color w:val="1F497D" w:themeColor="text2"/>
        </w:rPr>
        <w:t>Possono lavorare anche a velocità anche molto piccole , senza aggravio di spesa e non necessitano quindi di riduttori di velocità ;</w:t>
      </w:r>
    </w:p>
    <w:p w:rsidR="00A163B3" w:rsidRPr="00C9571C" w:rsidRDefault="00A163B3" w:rsidP="00810602">
      <w:pPr>
        <w:pStyle w:val="Paragrafoelenco"/>
        <w:numPr>
          <w:ilvl w:val="0"/>
          <w:numId w:val="4"/>
        </w:numPr>
        <w:rPr>
          <w:b/>
          <w:color w:val="1F497D" w:themeColor="text2"/>
        </w:rPr>
      </w:pPr>
      <w:r w:rsidRPr="00C9571C">
        <w:rPr>
          <w:b/>
          <w:color w:val="1F497D" w:themeColor="text2"/>
        </w:rPr>
        <w:t xml:space="preserve">Sono in grado di generare una coppia di tenuta anche quando sono fermi ; </w:t>
      </w:r>
    </w:p>
    <w:p w:rsidR="00A163B3" w:rsidRPr="00C9571C" w:rsidRDefault="00A163B3" w:rsidP="00810602">
      <w:pPr>
        <w:pStyle w:val="Paragrafoelenco"/>
        <w:numPr>
          <w:ilvl w:val="0"/>
          <w:numId w:val="4"/>
        </w:numPr>
        <w:rPr>
          <w:b/>
          <w:color w:val="1F497D" w:themeColor="text2"/>
        </w:rPr>
      </w:pPr>
      <w:r w:rsidRPr="00C9571C">
        <w:rPr>
          <w:b/>
          <w:color w:val="1F497D" w:themeColor="text2"/>
        </w:rPr>
        <w:t>Permettono di effettuare il controllo di posizione o di velocità di un asse senza l’anello di retroazione e consentono quindi di semplificare i circuiti dei controllo ;</w:t>
      </w:r>
    </w:p>
    <w:p w:rsidR="00CD3C1B" w:rsidRPr="00C9571C" w:rsidRDefault="00CD3C1B" w:rsidP="00CD3C1B">
      <w:pPr>
        <w:rPr>
          <w:b/>
          <w:color w:val="1F497D" w:themeColor="text2"/>
        </w:rPr>
      </w:pPr>
    </w:p>
    <w:p w:rsidR="00CD3C1B" w:rsidRPr="00C9571C" w:rsidRDefault="00CD3C1B" w:rsidP="00CD3C1B">
      <w:pPr>
        <w:rPr>
          <w:b/>
          <w:color w:val="1F497D" w:themeColor="text2"/>
        </w:rPr>
      </w:pPr>
    </w:p>
    <w:p w:rsidR="00CD3C1B" w:rsidRPr="00C9571C" w:rsidRDefault="00CD3C1B" w:rsidP="00CD3C1B">
      <w:pPr>
        <w:rPr>
          <w:b/>
          <w:color w:val="1F497D" w:themeColor="text2"/>
        </w:rPr>
      </w:pPr>
      <w:r w:rsidRPr="00C9571C">
        <w:rPr>
          <w:b/>
          <w:color w:val="1F497D" w:themeColor="text2"/>
        </w:rPr>
        <w:t xml:space="preserve">  SVANTAGGI :</w:t>
      </w:r>
    </w:p>
    <w:p w:rsidR="00CD3C1B" w:rsidRPr="00C9571C" w:rsidRDefault="00CD3C1B" w:rsidP="00CD3C1B">
      <w:pPr>
        <w:pStyle w:val="Paragrafoelenco"/>
        <w:numPr>
          <w:ilvl w:val="0"/>
          <w:numId w:val="6"/>
        </w:numPr>
        <w:rPr>
          <w:b/>
          <w:color w:val="1F497D" w:themeColor="text2"/>
        </w:rPr>
      </w:pPr>
      <w:r w:rsidRPr="00C9571C">
        <w:rPr>
          <w:b/>
          <w:color w:val="1F497D" w:themeColor="text2"/>
        </w:rPr>
        <w:t>La potenza , riferita alla dimensione del motore , è modesta rispetto agli altri tipi di motore ;</w:t>
      </w:r>
    </w:p>
    <w:p w:rsidR="00CD3C1B" w:rsidRPr="00C9571C" w:rsidRDefault="00CD3C1B" w:rsidP="00CD3C1B">
      <w:pPr>
        <w:pStyle w:val="Paragrafoelenco"/>
        <w:numPr>
          <w:ilvl w:val="0"/>
          <w:numId w:val="6"/>
        </w:numPr>
        <w:rPr>
          <w:b/>
          <w:color w:val="1F497D" w:themeColor="text2"/>
        </w:rPr>
      </w:pPr>
      <w:r w:rsidRPr="00C9571C">
        <w:rPr>
          <w:b/>
          <w:color w:val="1F497D" w:themeColor="text2"/>
        </w:rPr>
        <w:t xml:space="preserve">Non sono adatti per velocità angolari elevate ; </w:t>
      </w:r>
    </w:p>
    <w:p w:rsidR="00CD3C1B" w:rsidRPr="00C9571C" w:rsidRDefault="00CD3C1B" w:rsidP="00CD3C1B">
      <w:pPr>
        <w:pStyle w:val="Paragrafoelenco"/>
        <w:numPr>
          <w:ilvl w:val="0"/>
          <w:numId w:val="6"/>
        </w:numPr>
        <w:rPr>
          <w:b/>
          <w:color w:val="1F497D" w:themeColor="text2"/>
        </w:rPr>
      </w:pPr>
      <w:r w:rsidRPr="00C9571C">
        <w:rPr>
          <w:b/>
          <w:color w:val="1F497D" w:themeColor="text2"/>
        </w:rPr>
        <w:t>Presentano fenomeni di risonanza o di instabilità in corrispondenza di alcune velocità ;</w:t>
      </w:r>
    </w:p>
    <w:p w:rsidR="00CD3C1B" w:rsidRPr="00C9571C" w:rsidRDefault="00CD3C1B" w:rsidP="00CD3C1B">
      <w:pPr>
        <w:pStyle w:val="Paragrafoelenco"/>
        <w:numPr>
          <w:ilvl w:val="0"/>
          <w:numId w:val="6"/>
        </w:numPr>
        <w:rPr>
          <w:b/>
          <w:color w:val="1F497D" w:themeColor="text2"/>
        </w:rPr>
      </w:pPr>
      <w:r w:rsidRPr="00C9571C">
        <w:rPr>
          <w:b/>
          <w:color w:val="1F497D" w:themeColor="text2"/>
        </w:rPr>
        <w:t>L’efficienza è bassa ; il loro rendimento è dell’ordine del 60% , quindi minore rispetto agli altri tipi di motore , poiché sono particolarmente soggetti ai problemi determinanti dal riscaldamento ;</w:t>
      </w:r>
    </w:p>
    <w:p w:rsidR="00CD3C1B" w:rsidRPr="00C9571C" w:rsidRDefault="00CD3C1B" w:rsidP="00CD3C1B">
      <w:pPr>
        <w:pStyle w:val="Paragrafoelenco"/>
        <w:numPr>
          <w:ilvl w:val="0"/>
          <w:numId w:val="6"/>
        </w:numPr>
        <w:rPr>
          <w:b/>
          <w:color w:val="1F497D" w:themeColor="text2"/>
        </w:rPr>
      </w:pPr>
      <w:r w:rsidRPr="00C9571C">
        <w:rPr>
          <w:b/>
          <w:color w:val="1F497D" w:themeColor="text2"/>
        </w:rPr>
        <w:t>Il moto dell’asse procede per valori discreti o per passi e non con continuità ;</w:t>
      </w:r>
    </w:p>
    <w:p w:rsidR="00CD3C1B" w:rsidRPr="00C9571C" w:rsidRDefault="00CD3C1B" w:rsidP="00CD3C1B">
      <w:pPr>
        <w:pStyle w:val="Paragrafoelenco"/>
        <w:numPr>
          <w:ilvl w:val="0"/>
          <w:numId w:val="6"/>
        </w:numPr>
        <w:rPr>
          <w:b/>
          <w:color w:val="1F497D" w:themeColor="text2"/>
        </w:rPr>
      </w:pPr>
      <w:r w:rsidRPr="00C9571C">
        <w:rPr>
          <w:b/>
          <w:color w:val="1F497D" w:themeColor="text2"/>
        </w:rPr>
        <w:t xml:space="preserve">La risposta al gradino e di tipo oscillatorio smorzato  , con un valore elevato di sovra elongazione </w:t>
      </w:r>
      <w:r w:rsidR="0071502F" w:rsidRPr="00C9571C">
        <w:rPr>
          <w:b/>
          <w:color w:val="1F497D" w:themeColor="text2"/>
        </w:rPr>
        <w:t>,</w:t>
      </w:r>
    </w:p>
    <w:p w:rsidR="0071502F" w:rsidRPr="00C9571C" w:rsidRDefault="0071502F" w:rsidP="00CD3C1B">
      <w:pPr>
        <w:pStyle w:val="Paragrafoelenco"/>
        <w:numPr>
          <w:ilvl w:val="0"/>
          <w:numId w:val="6"/>
        </w:numPr>
        <w:rPr>
          <w:b/>
          <w:color w:val="1F497D" w:themeColor="text2"/>
        </w:rPr>
      </w:pPr>
      <w:r w:rsidRPr="00C9571C">
        <w:rPr>
          <w:b/>
          <w:color w:val="1F497D" w:themeColor="text2"/>
        </w:rPr>
        <w:lastRenderedPageBreak/>
        <w:t>Non sono adatti a servire carichi inerziali di elevato valore ;</w:t>
      </w:r>
    </w:p>
    <w:p w:rsidR="00C969D8" w:rsidRPr="005B25ED" w:rsidRDefault="00C969D8">
      <w:pPr>
        <w:rPr>
          <w:b/>
        </w:rPr>
      </w:pPr>
    </w:p>
    <w:p w:rsidR="00C969D8" w:rsidRPr="00C9571C" w:rsidRDefault="0071502F">
      <w:pPr>
        <w:rPr>
          <w:b/>
          <w:color w:val="FF0000"/>
        </w:rPr>
      </w:pPr>
      <w:r w:rsidRPr="00C9571C">
        <w:rPr>
          <w:b/>
          <w:color w:val="FF0000"/>
        </w:rPr>
        <w:t>IMMAGINE  DEL  MOTORE  PASSO – PASSO :</w:t>
      </w:r>
    </w:p>
    <w:p w:rsidR="00C9571C" w:rsidRDefault="00C9571C">
      <w:pPr>
        <w:rPr>
          <w:b/>
        </w:rPr>
      </w:pPr>
    </w:p>
    <w:p w:rsidR="00C9571C" w:rsidRPr="005B25ED" w:rsidRDefault="00C9571C">
      <w:pPr>
        <w:rPr>
          <w:b/>
        </w:rPr>
      </w:pPr>
      <w:r>
        <w:rPr>
          <w:b/>
          <w:noProof/>
          <w:lang w:eastAsia="it-IT"/>
        </w:rPr>
        <w:drawing>
          <wp:inline distT="0" distB="0" distL="0" distR="0">
            <wp:extent cx="5570220" cy="566039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220" cy="566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9D8" w:rsidRDefault="00C969D8"/>
    <w:p w:rsidR="00C969D8" w:rsidRDefault="00C969D8"/>
    <w:sectPr w:rsidR="00C969D8" w:rsidSect="00115E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616E8"/>
    <w:multiLevelType w:val="hybridMultilevel"/>
    <w:tmpl w:val="F304899A"/>
    <w:lvl w:ilvl="0" w:tplc="931C3B82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D5173EE"/>
    <w:multiLevelType w:val="hybridMultilevel"/>
    <w:tmpl w:val="8A707F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B345E3"/>
    <w:multiLevelType w:val="hybridMultilevel"/>
    <w:tmpl w:val="634CE0A8"/>
    <w:lvl w:ilvl="0" w:tplc="931C3B8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7154DD1"/>
    <w:multiLevelType w:val="hybridMultilevel"/>
    <w:tmpl w:val="264CA3DE"/>
    <w:lvl w:ilvl="0" w:tplc="931C3B82">
      <w:numFmt w:val="bullet"/>
      <w:lvlText w:val="-"/>
      <w:lvlJc w:val="left"/>
      <w:pPr>
        <w:ind w:left="2204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4">
    <w:nsid w:val="4B316427"/>
    <w:multiLevelType w:val="hybridMultilevel"/>
    <w:tmpl w:val="0D1070CA"/>
    <w:lvl w:ilvl="0" w:tplc="B3926FB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B2D6E37"/>
    <w:multiLevelType w:val="hybridMultilevel"/>
    <w:tmpl w:val="1C485B22"/>
    <w:lvl w:ilvl="0" w:tplc="931C3B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283"/>
  <w:characterSpacingControl w:val="doNotCompress"/>
  <w:compat/>
  <w:rsids>
    <w:rsidRoot w:val="00C969D8"/>
    <w:rsid w:val="00115E01"/>
    <w:rsid w:val="005B25ED"/>
    <w:rsid w:val="0071502F"/>
    <w:rsid w:val="00810602"/>
    <w:rsid w:val="00A163B3"/>
    <w:rsid w:val="00C9571C"/>
    <w:rsid w:val="00C969D8"/>
    <w:rsid w:val="00CD3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5E0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106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7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2010-01-10T15:12:00Z</dcterms:created>
  <dcterms:modified xsi:type="dcterms:W3CDTF">2010-01-10T16:29:00Z</dcterms:modified>
</cp:coreProperties>
</file>