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E9" w:rsidRDefault="00674486" w:rsidP="00674486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00B050"/>
          <w:sz w:val="24"/>
          <w:szCs w:val="24"/>
        </w:rPr>
      </w:pPr>
      <w:r>
        <w:rPr>
          <w:rFonts w:ascii="Batang" w:eastAsia="Batang" w:hAnsi="Batang"/>
          <w:color w:val="00B050"/>
          <w:sz w:val="24"/>
          <w:szCs w:val="24"/>
        </w:rPr>
        <w:t>Cuerpo irregular sin simetría</w:t>
      </w:r>
    </w:p>
    <w:p w:rsidR="00674486" w:rsidRDefault="00674486" w:rsidP="00674486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00B050"/>
          <w:sz w:val="24"/>
          <w:szCs w:val="24"/>
        </w:rPr>
      </w:pPr>
      <w:r>
        <w:rPr>
          <w:rFonts w:ascii="Batang" w:eastAsia="Batang" w:hAnsi="Batang"/>
          <w:color w:val="00B050"/>
          <w:sz w:val="24"/>
          <w:szCs w:val="24"/>
        </w:rPr>
        <w:t>Viven fijas en el fondo marino</w:t>
      </w:r>
    </w:p>
    <w:p w:rsidR="00674486" w:rsidRPr="00674486" w:rsidRDefault="00674486" w:rsidP="00674486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00B050"/>
          <w:sz w:val="24"/>
          <w:szCs w:val="24"/>
        </w:rPr>
      </w:pPr>
      <w:r>
        <w:rPr>
          <w:rFonts w:ascii="Batang" w:eastAsia="Batang" w:hAnsi="Batang"/>
          <w:color w:val="00B050"/>
          <w:sz w:val="24"/>
          <w:szCs w:val="24"/>
        </w:rPr>
        <w:t>Se alimentan filtrando el agua de mar</w:t>
      </w:r>
    </w:p>
    <w:sectPr w:rsidR="00674486" w:rsidRPr="00674486" w:rsidSect="00674486">
      <w:pgSz w:w="5046" w:h="2892" w:code="281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E88"/>
    <w:multiLevelType w:val="hybridMultilevel"/>
    <w:tmpl w:val="A4C23B16"/>
    <w:lvl w:ilvl="0" w:tplc="0B7E2AC8"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486"/>
    <w:rsid w:val="00674486"/>
    <w:rsid w:val="009A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2</cp:revision>
  <dcterms:created xsi:type="dcterms:W3CDTF">2010-01-22T23:39:00Z</dcterms:created>
  <dcterms:modified xsi:type="dcterms:W3CDTF">2010-01-22T23:42:00Z</dcterms:modified>
</cp:coreProperties>
</file>