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1C" w:rsidRDefault="00C8601C"/>
    <w:p w:rsidR="007E4A45" w:rsidRDefault="007E4A45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RETE PER IL LIVELLO </w:t>
      </w:r>
      <w:proofErr w:type="spellStart"/>
      <w:r>
        <w:rPr>
          <w:color w:val="FF0000"/>
          <w:sz w:val="36"/>
          <w:szCs w:val="36"/>
        </w:rPr>
        <w:t>DI</w:t>
      </w:r>
      <w:proofErr w:type="spellEnd"/>
      <w:r>
        <w:rPr>
          <w:color w:val="FF0000"/>
          <w:sz w:val="36"/>
          <w:szCs w:val="36"/>
        </w:rPr>
        <w:t xml:space="preserve"> PROCESSO.</w:t>
      </w:r>
    </w:p>
    <w:p w:rsidR="007E4A45" w:rsidRDefault="007E4A45">
      <w:pPr>
        <w:rPr>
          <w:color w:val="000000" w:themeColor="text1"/>
          <w:sz w:val="28"/>
          <w:szCs w:val="28"/>
        </w:rPr>
      </w:pPr>
      <w:r w:rsidRPr="007E4A45">
        <w:rPr>
          <w:color w:val="000000" w:themeColor="text1"/>
          <w:sz w:val="28"/>
          <w:szCs w:val="28"/>
        </w:rPr>
        <w:t>L’</w:t>
      </w:r>
      <w:proofErr w:type="spellStart"/>
      <w:r w:rsidRPr="007E4A45">
        <w:rPr>
          <w:color w:val="000000" w:themeColor="text1"/>
          <w:sz w:val="28"/>
          <w:szCs w:val="28"/>
        </w:rPr>
        <w:t>AS-i</w:t>
      </w:r>
      <w:proofErr w:type="spellEnd"/>
      <w:r>
        <w:rPr>
          <w:color w:val="000000" w:themeColor="text1"/>
          <w:sz w:val="28"/>
          <w:szCs w:val="28"/>
        </w:rPr>
        <w:t xml:space="preserve"> è una rete locale utilizzata per l’acquisizione dei dati da sensori binarie la distribuzione di comandi ad attuatori binari. Una delle caratteristiche è che ha un'unica linea elettrica che costituisce il suo canale di comunicazione. Questa rete non è ancora stata standardizzata a livello mondiale, rimane quindi uno standard aperto per i sistemi di collegamento di rete sul livello.</w:t>
      </w:r>
    </w:p>
    <w:p w:rsidR="007E4A45" w:rsidRDefault="007E4A45">
      <w:pPr>
        <w:rPr>
          <w:color w:val="000000" w:themeColor="text1"/>
          <w:sz w:val="28"/>
          <w:szCs w:val="28"/>
          <w:u w:val="single"/>
        </w:rPr>
      </w:pPr>
      <w:r w:rsidRPr="007E4A45">
        <w:rPr>
          <w:color w:val="000000" w:themeColor="text1"/>
          <w:sz w:val="28"/>
          <w:szCs w:val="28"/>
          <w:u w:val="single"/>
        </w:rPr>
        <w:t>Caratteristiche:</w:t>
      </w:r>
    </w:p>
    <w:p w:rsidR="007E4A45" w:rsidRDefault="007E4A45" w:rsidP="007E4A45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7E4A45">
        <w:rPr>
          <w:color w:val="000000" w:themeColor="text1"/>
          <w:sz w:val="28"/>
          <w:szCs w:val="28"/>
        </w:rPr>
        <w:t xml:space="preserve">Consente </w:t>
      </w:r>
      <w:r>
        <w:rPr>
          <w:color w:val="000000" w:themeColor="text1"/>
          <w:sz w:val="28"/>
          <w:szCs w:val="28"/>
        </w:rPr>
        <w:t>lo scambio dei dati tra i sensori e gli attuatori e fornisce l’alimentazione in corrente dei sensori connessi.</w:t>
      </w:r>
    </w:p>
    <w:p w:rsidR="007E4A45" w:rsidRDefault="007E4A45" w:rsidP="007E4A45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Il cablaggio è semplice ed economico.</w:t>
      </w:r>
    </w:p>
    <w:p w:rsidR="007E4A45" w:rsidRDefault="007E4A45" w:rsidP="007E4A45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 rete ha basi tempi di reazione </w:t>
      </w:r>
      <w:r w:rsidR="00E64907">
        <w:rPr>
          <w:color w:val="000000" w:themeColor="text1"/>
          <w:sz w:val="28"/>
          <w:szCs w:val="28"/>
        </w:rPr>
        <w:t xml:space="preserve"> ( 5ms) e un massimo di operatori connessi pari a 31.</w:t>
      </w:r>
    </w:p>
    <w:p w:rsidR="00E64907" w:rsidRDefault="00E64907" w:rsidP="00E649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 rete ha struttura ad albero con una lunghezza massima complessiva della linea pari a 100m. il protocollo di comunicazione è di tipo master-slave, esiste cioè un elaboratore master che interroga periodicamente i dispositivi slave connessi. Il master è generalmente un elaboratore, ma può essere un apposita unità di comunicazione di un PLC.</w:t>
      </w:r>
    </w:p>
    <w:p w:rsidR="00E64907" w:rsidRDefault="00E64907" w:rsidP="00E649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Gli slave divengono attivi solo quando vengono interrogati dal master e sono contrassegnati da un proprio indirizzo. Ciascuno di essi dispone di una lunghezza massima di frame pari ad 8 bit; ciascun bit può essere utilizzato per trasmettere lo stato di un sensore binario, per cui il  numero massimo di ingressi/ uscite di tipo binario è pari a 248</w:t>
      </w:r>
      <w:r w:rsidR="005C3D1A">
        <w:rPr>
          <w:color w:val="000000" w:themeColor="text1"/>
          <w:sz w:val="28"/>
          <w:szCs w:val="28"/>
        </w:rPr>
        <w:t xml:space="preserve">. Gli slave realizzati utilizzando moduli di connessione di tipo attivo se consentono la connessione di sensori/attuatori, oppure sono di tipo passivo il modulo funge da distributore dati. La linea di </w:t>
      </w:r>
      <w:proofErr w:type="spellStart"/>
      <w:r w:rsidR="005C3D1A">
        <w:rPr>
          <w:color w:val="000000" w:themeColor="text1"/>
          <w:sz w:val="28"/>
          <w:szCs w:val="28"/>
        </w:rPr>
        <w:t>conessione</w:t>
      </w:r>
      <w:proofErr w:type="spellEnd"/>
      <w:r w:rsidR="005C3D1A">
        <w:rPr>
          <w:color w:val="000000" w:themeColor="text1"/>
          <w:sz w:val="28"/>
          <w:szCs w:val="28"/>
        </w:rPr>
        <w:t xml:space="preserve"> è realizzata con due </w:t>
      </w:r>
      <w:proofErr w:type="spellStart"/>
      <w:r w:rsidR="005C3D1A">
        <w:rPr>
          <w:color w:val="000000" w:themeColor="text1"/>
          <w:sz w:val="28"/>
          <w:szCs w:val="28"/>
        </w:rPr>
        <w:t>conduttri</w:t>
      </w:r>
      <w:proofErr w:type="spellEnd"/>
      <w:r w:rsidR="005C3D1A">
        <w:rPr>
          <w:color w:val="000000" w:themeColor="text1"/>
          <w:sz w:val="28"/>
          <w:szCs w:val="28"/>
        </w:rPr>
        <w:t xml:space="preserve"> ciascuno, di sezione 2.5mm^2.</w:t>
      </w:r>
    </w:p>
    <w:p w:rsidR="005C3D1A" w:rsidRPr="00E64907" w:rsidRDefault="005C3D1A" w:rsidP="00E649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L’intera tecnologia necessaria per uno slave è stata integrata in un unico circuito integrato. Si possono così costruire sensori che possono essere connessi </w:t>
      </w:r>
      <w:proofErr w:type="spellStart"/>
      <w:r>
        <w:rPr>
          <w:color w:val="000000" w:themeColor="text1"/>
          <w:sz w:val="28"/>
          <w:szCs w:val="28"/>
        </w:rPr>
        <w:t>diretamnete</w:t>
      </w:r>
      <w:proofErr w:type="spellEnd"/>
      <w:r>
        <w:rPr>
          <w:color w:val="000000" w:themeColor="text1"/>
          <w:sz w:val="28"/>
          <w:szCs w:val="28"/>
        </w:rPr>
        <w:t xml:space="preserve"> sul bus come slave e che dispongono quindi di 8 bit di comunicazione, 4 utilizzati per il trasferimento dati e 4 per la trasmissione dei parametri utilizzati. </w:t>
      </w:r>
    </w:p>
    <w:sectPr w:rsidR="005C3D1A" w:rsidRPr="00E64907" w:rsidSect="00C86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94EC4"/>
    <w:multiLevelType w:val="hybridMultilevel"/>
    <w:tmpl w:val="D95AF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7E4A45"/>
    <w:rsid w:val="005C3D1A"/>
    <w:rsid w:val="007E4A45"/>
    <w:rsid w:val="00C8601C"/>
    <w:rsid w:val="00E6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0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4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2010-01-19T19:59:00Z</dcterms:created>
  <dcterms:modified xsi:type="dcterms:W3CDTF">2010-01-19T20:25:00Z</dcterms:modified>
</cp:coreProperties>
</file>