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85E" w:rsidRPr="00A23109" w:rsidRDefault="00CE3AB7" w:rsidP="003E315D">
      <w:pPr>
        <w:spacing w:line="360" w:lineRule="auto"/>
        <w:jc w:val="both"/>
        <w:rPr>
          <w:b/>
          <w:sz w:val="24"/>
          <w:szCs w:val="24"/>
        </w:rPr>
      </w:pPr>
      <w:r w:rsidRPr="00A23109">
        <w:rPr>
          <w:b/>
          <w:sz w:val="24"/>
          <w:szCs w:val="24"/>
        </w:rPr>
        <w:t>I.-</w:t>
      </w:r>
      <w:r w:rsidR="00993A8F" w:rsidRPr="00A23109">
        <w:rPr>
          <w:b/>
          <w:sz w:val="24"/>
          <w:szCs w:val="24"/>
        </w:rPr>
        <w:t xml:space="preserve">  Definicione</w:t>
      </w:r>
      <w:r w:rsidR="0091385E" w:rsidRPr="00A23109">
        <w:rPr>
          <w:b/>
          <w:sz w:val="24"/>
          <w:szCs w:val="24"/>
        </w:rPr>
        <w:t>s</w:t>
      </w:r>
    </w:p>
    <w:p w:rsidR="0091385E" w:rsidRPr="005907BE" w:rsidRDefault="0091385E" w:rsidP="003E315D">
      <w:pPr>
        <w:numPr>
          <w:ilvl w:val="0"/>
          <w:numId w:val="4"/>
        </w:numPr>
        <w:tabs>
          <w:tab w:val="clear" w:pos="3204"/>
          <w:tab w:val="num" w:pos="720"/>
        </w:tabs>
        <w:spacing w:line="360" w:lineRule="auto"/>
        <w:ind w:left="720"/>
        <w:jc w:val="both"/>
        <w:rPr>
          <w:sz w:val="24"/>
          <w:szCs w:val="24"/>
        </w:rPr>
      </w:pPr>
      <w:r w:rsidRPr="005907BE">
        <w:rPr>
          <w:b/>
          <w:sz w:val="24"/>
          <w:szCs w:val="24"/>
        </w:rPr>
        <w:t>PP:</w:t>
      </w:r>
      <w:r w:rsidRPr="005907BE">
        <w:rPr>
          <w:sz w:val="24"/>
          <w:szCs w:val="24"/>
        </w:rPr>
        <w:t xml:space="preserve"> Coordinación de publicaciones periódicas.</w:t>
      </w:r>
    </w:p>
    <w:p w:rsidR="00E0215E" w:rsidRPr="005907BE" w:rsidRDefault="00E0215E" w:rsidP="00E0215E">
      <w:pPr>
        <w:numPr>
          <w:ilvl w:val="0"/>
          <w:numId w:val="4"/>
        </w:numPr>
        <w:tabs>
          <w:tab w:val="clear" w:pos="3204"/>
          <w:tab w:val="num" w:pos="720"/>
        </w:tabs>
        <w:spacing w:line="360" w:lineRule="auto"/>
        <w:ind w:left="720"/>
        <w:jc w:val="both"/>
        <w:rPr>
          <w:sz w:val="24"/>
          <w:szCs w:val="24"/>
          <w:lang w:val="es-ES_tradnl"/>
        </w:rPr>
      </w:pPr>
      <w:r w:rsidRPr="005907BE">
        <w:rPr>
          <w:b/>
          <w:sz w:val="24"/>
          <w:szCs w:val="24"/>
        </w:rPr>
        <w:t>DDC</w:t>
      </w:r>
      <w:r w:rsidR="00861DE7">
        <w:rPr>
          <w:sz w:val="24"/>
          <w:szCs w:val="24"/>
        </w:rPr>
        <w:t>: Desarrollo de Colección.</w:t>
      </w:r>
    </w:p>
    <w:p w:rsidR="00E0215E" w:rsidRPr="005907BE" w:rsidRDefault="00E0215E" w:rsidP="00E0215E">
      <w:pPr>
        <w:numPr>
          <w:ilvl w:val="0"/>
          <w:numId w:val="4"/>
        </w:numPr>
        <w:tabs>
          <w:tab w:val="clear" w:pos="3204"/>
          <w:tab w:val="num" w:pos="720"/>
        </w:tabs>
        <w:spacing w:line="360" w:lineRule="auto"/>
        <w:ind w:left="720"/>
        <w:jc w:val="both"/>
        <w:rPr>
          <w:sz w:val="24"/>
          <w:szCs w:val="24"/>
          <w:lang w:val="es-ES_tradnl"/>
        </w:rPr>
      </w:pPr>
      <w:r w:rsidRPr="005907BE">
        <w:rPr>
          <w:b/>
          <w:sz w:val="24"/>
          <w:szCs w:val="24"/>
          <w:lang w:val="es-MX"/>
        </w:rPr>
        <w:t>PRE</w:t>
      </w:r>
      <w:r w:rsidRPr="005907BE">
        <w:rPr>
          <w:sz w:val="24"/>
          <w:szCs w:val="24"/>
          <w:lang w:val="es-MX"/>
        </w:rPr>
        <w:t>: Préstamo y devolución</w:t>
      </w:r>
      <w:r w:rsidR="00861DE7">
        <w:rPr>
          <w:sz w:val="24"/>
          <w:szCs w:val="24"/>
          <w:lang w:val="es-MX"/>
        </w:rPr>
        <w:t>.</w:t>
      </w:r>
    </w:p>
    <w:p w:rsidR="00E0215E" w:rsidRPr="00B50899" w:rsidRDefault="00E0215E" w:rsidP="00E0215E">
      <w:pPr>
        <w:numPr>
          <w:ilvl w:val="0"/>
          <w:numId w:val="4"/>
        </w:numPr>
        <w:tabs>
          <w:tab w:val="clear" w:pos="3204"/>
          <w:tab w:val="num" w:pos="720"/>
        </w:tabs>
        <w:spacing w:line="360" w:lineRule="auto"/>
        <w:ind w:left="720"/>
        <w:jc w:val="both"/>
        <w:rPr>
          <w:sz w:val="24"/>
          <w:szCs w:val="24"/>
          <w:lang w:val="es-ES_tradnl"/>
        </w:rPr>
      </w:pPr>
      <w:r w:rsidRPr="005907BE">
        <w:rPr>
          <w:b/>
          <w:sz w:val="24"/>
          <w:szCs w:val="24"/>
          <w:lang w:val="es-MX"/>
        </w:rPr>
        <w:t>SU</w:t>
      </w:r>
      <w:r w:rsidRPr="005907BE">
        <w:rPr>
          <w:sz w:val="24"/>
          <w:szCs w:val="24"/>
          <w:lang w:val="es-MX"/>
        </w:rPr>
        <w:t>: Solución a Usuarios</w:t>
      </w:r>
      <w:r w:rsidR="00861DE7">
        <w:rPr>
          <w:sz w:val="24"/>
          <w:szCs w:val="24"/>
          <w:lang w:val="es-MX"/>
        </w:rPr>
        <w:t>.</w:t>
      </w:r>
    </w:p>
    <w:p w:rsidR="00B50899" w:rsidRPr="00861DE7" w:rsidRDefault="00B50899" w:rsidP="00E0215E">
      <w:pPr>
        <w:numPr>
          <w:ilvl w:val="0"/>
          <w:numId w:val="4"/>
        </w:numPr>
        <w:tabs>
          <w:tab w:val="clear" w:pos="3204"/>
          <w:tab w:val="num" w:pos="720"/>
        </w:tabs>
        <w:spacing w:line="360" w:lineRule="auto"/>
        <w:ind w:left="720"/>
        <w:jc w:val="both"/>
        <w:rPr>
          <w:sz w:val="24"/>
          <w:szCs w:val="24"/>
          <w:lang w:val="pt-BR"/>
        </w:rPr>
      </w:pPr>
      <w:r w:rsidRPr="00861DE7">
        <w:rPr>
          <w:b/>
          <w:sz w:val="24"/>
          <w:szCs w:val="24"/>
          <w:lang w:val="pt-BR"/>
        </w:rPr>
        <w:t>SIS</w:t>
      </w:r>
      <w:r w:rsidRPr="00861DE7">
        <w:rPr>
          <w:sz w:val="24"/>
          <w:szCs w:val="24"/>
          <w:lang w:val="pt-BR"/>
        </w:rPr>
        <w:t>: Sistema Administrativo de Biblioteca</w:t>
      </w:r>
      <w:r w:rsidR="00861DE7" w:rsidRPr="00861DE7">
        <w:rPr>
          <w:sz w:val="24"/>
          <w:szCs w:val="24"/>
          <w:lang w:val="pt-BR"/>
        </w:rPr>
        <w:t>.</w:t>
      </w:r>
    </w:p>
    <w:p w:rsidR="00E0215E" w:rsidRPr="005907BE" w:rsidRDefault="0091385E" w:rsidP="00E0215E">
      <w:pPr>
        <w:numPr>
          <w:ilvl w:val="0"/>
          <w:numId w:val="4"/>
        </w:numPr>
        <w:tabs>
          <w:tab w:val="clear" w:pos="3204"/>
          <w:tab w:val="num" w:pos="720"/>
        </w:tabs>
        <w:spacing w:line="360" w:lineRule="auto"/>
        <w:ind w:left="720"/>
        <w:jc w:val="both"/>
        <w:rPr>
          <w:sz w:val="24"/>
          <w:szCs w:val="24"/>
        </w:rPr>
      </w:pPr>
      <w:r w:rsidRPr="005907BE">
        <w:rPr>
          <w:b/>
          <w:sz w:val="24"/>
          <w:szCs w:val="24"/>
        </w:rPr>
        <w:t>PRE:</w:t>
      </w:r>
      <w:r w:rsidRPr="005907BE">
        <w:rPr>
          <w:sz w:val="24"/>
          <w:szCs w:val="24"/>
        </w:rPr>
        <w:t xml:space="preserve"> </w:t>
      </w:r>
      <w:r w:rsidR="00FC0ADC" w:rsidRPr="005907BE">
        <w:rPr>
          <w:b/>
          <w:sz w:val="24"/>
          <w:szCs w:val="24"/>
        </w:rPr>
        <w:t xml:space="preserve">Préstamo y Devolución </w:t>
      </w:r>
      <w:r w:rsidRPr="005907BE">
        <w:rPr>
          <w:b/>
          <w:sz w:val="24"/>
          <w:szCs w:val="24"/>
        </w:rPr>
        <w:t xml:space="preserve"> </w:t>
      </w:r>
      <w:r w:rsidRPr="005907BE">
        <w:rPr>
          <w:sz w:val="24"/>
          <w:szCs w:val="24"/>
        </w:rPr>
        <w:t xml:space="preserve">Es el método que se utiliza para darle al usuario un fácil acceso al material de </w:t>
      </w:r>
      <w:r w:rsidR="0097160E">
        <w:rPr>
          <w:sz w:val="24"/>
          <w:szCs w:val="24"/>
        </w:rPr>
        <w:t>PP</w:t>
      </w:r>
      <w:r w:rsidRPr="005907BE">
        <w:rPr>
          <w:sz w:val="24"/>
          <w:szCs w:val="24"/>
        </w:rPr>
        <w:t>, en donde éste puede dispone</w:t>
      </w:r>
      <w:r w:rsidR="0097160E">
        <w:rPr>
          <w:sz w:val="24"/>
          <w:szCs w:val="24"/>
        </w:rPr>
        <w:t>r del material para utilizarlo por razones especiales y justificadas</w:t>
      </w:r>
      <w:r w:rsidRPr="005907BE">
        <w:rPr>
          <w:sz w:val="24"/>
          <w:szCs w:val="24"/>
        </w:rPr>
        <w:t>.</w:t>
      </w:r>
    </w:p>
    <w:p w:rsidR="00993A8F" w:rsidRPr="005907BE" w:rsidRDefault="00861DE7" w:rsidP="003E315D">
      <w:pPr>
        <w:spacing w:line="360" w:lineRule="auto"/>
        <w:rPr>
          <w:b/>
          <w:sz w:val="24"/>
          <w:szCs w:val="24"/>
        </w:rPr>
      </w:pPr>
      <w:r>
        <w:rPr>
          <w:b/>
          <w:sz w:val="24"/>
          <w:szCs w:val="24"/>
        </w:rPr>
        <w:t xml:space="preserve">II.- </w:t>
      </w:r>
      <w:r w:rsidR="00993A8F" w:rsidRPr="005907BE">
        <w:rPr>
          <w:b/>
          <w:sz w:val="24"/>
          <w:szCs w:val="24"/>
        </w:rPr>
        <w:t>Objetivo</w:t>
      </w:r>
    </w:p>
    <w:p w:rsidR="00993A8F" w:rsidRPr="00A23109" w:rsidRDefault="0097160E" w:rsidP="003E315D">
      <w:pPr>
        <w:spacing w:line="360" w:lineRule="auto"/>
        <w:jc w:val="both"/>
        <w:rPr>
          <w:sz w:val="24"/>
          <w:szCs w:val="24"/>
        </w:rPr>
      </w:pPr>
      <w:r>
        <w:rPr>
          <w:sz w:val="24"/>
          <w:szCs w:val="24"/>
        </w:rPr>
        <w:tab/>
        <w:t>F</w:t>
      </w:r>
      <w:r w:rsidR="00C02083" w:rsidRPr="00A23109">
        <w:rPr>
          <w:sz w:val="24"/>
          <w:szCs w:val="24"/>
        </w:rPr>
        <w:t>acilitar</w:t>
      </w:r>
      <w:r>
        <w:rPr>
          <w:sz w:val="24"/>
          <w:szCs w:val="24"/>
        </w:rPr>
        <w:t xml:space="preserve"> al usuario</w:t>
      </w:r>
      <w:r w:rsidR="00C02083" w:rsidRPr="00A23109">
        <w:rPr>
          <w:sz w:val="24"/>
          <w:szCs w:val="24"/>
        </w:rPr>
        <w:t xml:space="preserve"> el acceso a la información</w:t>
      </w:r>
      <w:r>
        <w:rPr>
          <w:sz w:val="24"/>
          <w:szCs w:val="24"/>
        </w:rPr>
        <w:t xml:space="preserve"> a través del préstamo de las publicaciones periódicas.</w:t>
      </w:r>
      <w:r w:rsidR="00A54C8E" w:rsidRPr="00A23109">
        <w:rPr>
          <w:sz w:val="24"/>
          <w:szCs w:val="24"/>
        </w:rPr>
        <w:t xml:space="preserve"> </w:t>
      </w:r>
    </w:p>
    <w:p w:rsidR="00C3236C" w:rsidRPr="00A23109" w:rsidRDefault="00F75415" w:rsidP="003E315D">
      <w:pPr>
        <w:tabs>
          <w:tab w:val="left" w:pos="1440"/>
        </w:tabs>
        <w:spacing w:line="360" w:lineRule="auto"/>
        <w:jc w:val="both"/>
        <w:rPr>
          <w:b/>
          <w:sz w:val="24"/>
          <w:szCs w:val="24"/>
        </w:rPr>
      </w:pPr>
      <w:r w:rsidRPr="00A23109">
        <w:rPr>
          <w:b/>
          <w:sz w:val="24"/>
          <w:szCs w:val="24"/>
        </w:rPr>
        <w:t xml:space="preserve"> </w:t>
      </w:r>
      <w:r w:rsidR="00015833" w:rsidRPr="00A23109">
        <w:rPr>
          <w:b/>
          <w:sz w:val="24"/>
          <w:szCs w:val="24"/>
        </w:rPr>
        <w:t>III</w:t>
      </w:r>
      <w:r w:rsidRPr="00A23109">
        <w:rPr>
          <w:b/>
          <w:sz w:val="24"/>
          <w:szCs w:val="24"/>
        </w:rPr>
        <w:t xml:space="preserve">.- </w:t>
      </w:r>
      <w:r w:rsidR="00C3236C" w:rsidRPr="00A23109">
        <w:rPr>
          <w:b/>
          <w:sz w:val="24"/>
          <w:szCs w:val="24"/>
        </w:rPr>
        <w:t>Desarrollo</w:t>
      </w:r>
    </w:p>
    <w:p w:rsidR="007A312C" w:rsidRPr="00A23109" w:rsidRDefault="00A54C8E" w:rsidP="003E315D">
      <w:pPr>
        <w:tabs>
          <w:tab w:val="left" w:pos="1440"/>
        </w:tabs>
        <w:spacing w:line="360" w:lineRule="auto"/>
        <w:jc w:val="both"/>
        <w:rPr>
          <w:b/>
          <w:sz w:val="24"/>
          <w:szCs w:val="24"/>
        </w:rPr>
      </w:pPr>
      <w:r w:rsidRPr="00A23109">
        <w:rPr>
          <w:b/>
          <w:sz w:val="24"/>
          <w:szCs w:val="24"/>
        </w:rPr>
        <w:t xml:space="preserve">           </w:t>
      </w:r>
      <w:r w:rsidR="00861DE7">
        <w:rPr>
          <w:b/>
          <w:sz w:val="24"/>
          <w:szCs w:val="24"/>
        </w:rPr>
        <w:t>Disposiciones</w:t>
      </w:r>
    </w:p>
    <w:p w:rsidR="00C02083" w:rsidRPr="00A23109" w:rsidRDefault="00A54C8E" w:rsidP="000658D7">
      <w:pPr>
        <w:widowControl w:val="0"/>
        <w:numPr>
          <w:ilvl w:val="0"/>
          <w:numId w:val="14"/>
        </w:numPr>
        <w:spacing w:line="360" w:lineRule="auto"/>
        <w:jc w:val="both"/>
        <w:rPr>
          <w:sz w:val="24"/>
          <w:szCs w:val="24"/>
        </w:rPr>
      </w:pPr>
      <w:r w:rsidRPr="00A23109">
        <w:rPr>
          <w:sz w:val="24"/>
          <w:szCs w:val="24"/>
        </w:rPr>
        <w:t xml:space="preserve"> </w:t>
      </w:r>
      <w:r w:rsidR="0097160E">
        <w:rPr>
          <w:sz w:val="24"/>
          <w:szCs w:val="24"/>
        </w:rPr>
        <w:t>Los fascículos recientes</w:t>
      </w:r>
      <w:r w:rsidR="00C02083" w:rsidRPr="00A23109">
        <w:rPr>
          <w:sz w:val="24"/>
          <w:szCs w:val="24"/>
        </w:rPr>
        <w:t xml:space="preserve"> del</w:t>
      </w:r>
      <w:r w:rsidR="0097160E">
        <w:rPr>
          <w:sz w:val="24"/>
          <w:szCs w:val="24"/>
        </w:rPr>
        <w:t xml:space="preserve"> área de PP</w:t>
      </w:r>
      <w:r w:rsidR="00C02083" w:rsidRPr="00A23109">
        <w:rPr>
          <w:sz w:val="24"/>
          <w:szCs w:val="24"/>
        </w:rPr>
        <w:t xml:space="preserve"> puedan ser prestados</w:t>
      </w:r>
      <w:r w:rsidR="0097160E">
        <w:rPr>
          <w:sz w:val="24"/>
          <w:szCs w:val="24"/>
        </w:rPr>
        <w:t xml:space="preserve">, el usuario debe contar con la </w:t>
      </w:r>
      <w:r w:rsidR="00C02083" w:rsidRPr="00A23109">
        <w:rPr>
          <w:sz w:val="24"/>
          <w:szCs w:val="24"/>
        </w:rPr>
        <w:t>credencial de la UDLA-P</w:t>
      </w:r>
      <w:r w:rsidR="0097160E">
        <w:rPr>
          <w:sz w:val="24"/>
          <w:szCs w:val="24"/>
        </w:rPr>
        <w:t xml:space="preserve">., personal y vigente. Deberá presentarla en el área de PP al momento de solicitar </w:t>
      </w:r>
      <w:r w:rsidR="00C02083" w:rsidRPr="00A23109">
        <w:rPr>
          <w:sz w:val="24"/>
          <w:szCs w:val="24"/>
        </w:rPr>
        <w:t>el préstamo.</w:t>
      </w:r>
    </w:p>
    <w:p w:rsidR="00C02083" w:rsidRPr="00A23109" w:rsidRDefault="0097160E" w:rsidP="000658D7">
      <w:pPr>
        <w:widowControl w:val="0"/>
        <w:numPr>
          <w:ilvl w:val="0"/>
          <w:numId w:val="14"/>
        </w:numPr>
        <w:spacing w:line="360" w:lineRule="auto"/>
        <w:jc w:val="both"/>
        <w:rPr>
          <w:sz w:val="24"/>
          <w:szCs w:val="24"/>
        </w:rPr>
      </w:pPr>
      <w:r>
        <w:rPr>
          <w:sz w:val="24"/>
          <w:szCs w:val="24"/>
        </w:rPr>
        <w:t>Los fascículos</w:t>
      </w:r>
      <w:r w:rsidR="00C02083" w:rsidRPr="00A23109">
        <w:rPr>
          <w:sz w:val="24"/>
          <w:szCs w:val="24"/>
        </w:rPr>
        <w:t xml:space="preserve"> suel</w:t>
      </w:r>
      <w:r>
        <w:rPr>
          <w:sz w:val="24"/>
          <w:szCs w:val="24"/>
        </w:rPr>
        <w:t xml:space="preserve">tos sólo pueden ser prestados de la colección de PP </w:t>
      </w:r>
      <w:r w:rsidR="00C02083" w:rsidRPr="00A23109">
        <w:rPr>
          <w:sz w:val="24"/>
          <w:szCs w:val="24"/>
        </w:rPr>
        <w:t>durante un máximo de dos horas.</w:t>
      </w:r>
    </w:p>
    <w:p w:rsidR="00C02083" w:rsidRPr="00A23109" w:rsidRDefault="0097160E" w:rsidP="000658D7">
      <w:pPr>
        <w:widowControl w:val="0"/>
        <w:numPr>
          <w:ilvl w:val="0"/>
          <w:numId w:val="14"/>
        </w:numPr>
        <w:spacing w:line="360" w:lineRule="auto"/>
        <w:jc w:val="both"/>
        <w:rPr>
          <w:sz w:val="24"/>
          <w:szCs w:val="24"/>
        </w:rPr>
      </w:pPr>
      <w:r>
        <w:rPr>
          <w:sz w:val="24"/>
          <w:szCs w:val="24"/>
        </w:rPr>
        <w:t>Los ejemplares</w:t>
      </w:r>
      <w:r w:rsidR="00C02083" w:rsidRPr="00A23109">
        <w:rPr>
          <w:sz w:val="24"/>
          <w:szCs w:val="24"/>
        </w:rPr>
        <w:t xml:space="preserve"> pueden salir de la biblioteca en préstamo sólo en</w:t>
      </w:r>
      <w:r>
        <w:rPr>
          <w:sz w:val="24"/>
          <w:szCs w:val="24"/>
        </w:rPr>
        <w:t xml:space="preserve"> casos especiales y justificados y</w:t>
      </w:r>
      <w:r w:rsidR="00C02083" w:rsidRPr="00A23109">
        <w:rPr>
          <w:sz w:val="24"/>
          <w:szCs w:val="24"/>
        </w:rPr>
        <w:t xml:space="preserve"> por</w:t>
      </w:r>
      <w:r>
        <w:rPr>
          <w:sz w:val="24"/>
          <w:szCs w:val="24"/>
        </w:rPr>
        <w:t xml:space="preserve"> un</w:t>
      </w:r>
      <w:r w:rsidR="00C02083" w:rsidRPr="00A23109">
        <w:rPr>
          <w:sz w:val="24"/>
          <w:szCs w:val="24"/>
        </w:rPr>
        <w:t xml:space="preserve"> tiempo limitado.</w:t>
      </w:r>
    </w:p>
    <w:p w:rsidR="00C02083" w:rsidRDefault="0097160E" w:rsidP="000658D7">
      <w:pPr>
        <w:widowControl w:val="0"/>
        <w:numPr>
          <w:ilvl w:val="0"/>
          <w:numId w:val="14"/>
        </w:numPr>
        <w:spacing w:line="360" w:lineRule="auto"/>
        <w:jc w:val="both"/>
        <w:rPr>
          <w:sz w:val="24"/>
          <w:szCs w:val="24"/>
        </w:rPr>
      </w:pPr>
      <w:r>
        <w:rPr>
          <w:sz w:val="24"/>
          <w:szCs w:val="24"/>
        </w:rPr>
        <w:t xml:space="preserve">En caso del usuario no devuelta la revista </w:t>
      </w:r>
      <w:r w:rsidR="00C02083" w:rsidRPr="00A23109">
        <w:rPr>
          <w:sz w:val="24"/>
          <w:szCs w:val="24"/>
        </w:rPr>
        <w:t>en el</w:t>
      </w:r>
      <w:r>
        <w:rPr>
          <w:sz w:val="24"/>
          <w:szCs w:val="24"/>
        </w:rPr>
        <w:t xml:space="preserve"> horario establecido éste </w:t>
      </w:r>
      <w:r w:rsidR="00C02083" w:rsidRPr="00A23109">
        <w:rPr>
          <w:sz w:val="24"/>
          <w:szCs w:val="24"/>
        </w:rPr>
        <w:t>s</w:t>
      </w:r>
      <w:r>
        <w:rPr>
          <w:sz w:val="24"/>
          <w:szCs w:val="24"/>
        </w:rPr>
        <w:t>e hará acreedor a una multa (</w:t>
      </w:r>
      <w:r w:rsidR="00487434">
        <w:rPr>
          <w:sz w:val="24"/>
          <w:szCs w:val="24"/>
        </w:rPr>
        <w:t>De acuerdo a las</w:t>
      </w:r>
      <w:r>
        <w:rPr>
          <w:sz w:val="24"/>
          <w:szCs w:val="24"/>
        </w:rPr>
        <w:t xml:space="preserve"> políticas y procedimientos de Sanciones y Multas de la Coordinación de Préstamo</w:t>
      </w:r>
      <w:r w:rsidR="00C02083" w:rsidRPr="00A23109">
        <w:rPr>
          <w:sz w:val="24"/>
          <w:szCs w:val="24"/>
        </w:rPr>
        <w:t>)</w:t>
      </w:r>
      <w:r>
        <w:rPr>
          <w:sz w:val="24"/>
          <w:szCs w:val="24"/>
        </w:rPr>
        <w:t>.</w:t>
      </w:r>
    </w:p>
    <w:p w:rsidR="00487434" w:rsidRPr="00A23109" w:rsidRDefault="00487434" w:rsidP="000658D7">
      <w:pPr>
        <w:widowControl w:val="0"/>
        <w:numPr>
          <w:ilvl w:val="0"/>
          <w:numId w:val="14"/>
        </w:numPr>
        <w:spacing w:line="360" w:lineRule="auto"/>
        <w:jc w:val="both"/>
        <w:rPr>
          <w:sz w:val="24"/>
          <w:szCs w:val="24"/>
        </w:rPr>
      </w:pPr>
      <w:r w:rsidRPr="00A23109">
        <w:rPr>
          <w:sz w:val="24"/>
          <w:szCs w:val="24"/>
        </w:rPr>
        <w:t>En la devolución del material se</w:t>
      </w:r>
      <w:r>
        <w:rPr>
          <w:sz w:val="24"/>
          <w:szCs w:val="24"/>
        </w:rPr>
        <w:t xml:space="preserve"> dará de baja en el módulo de Circulación del SIS.</w:t>
      </w:r>
    </w:p>
    <w:p w:rsidR="00C034EA" w:rsidRPr="00A23109" w:rsidRDefault="00487434" w:rsidP="000658D7">
      <w:pPr>
        <w:widowControl w:val="0"/>
        <w:numPr>
          <w:ilvl w:val="0"/>
          <w:numId w:val="14"/>
        </w:numPr>
        <w:spacing w:line="360" w:lineRule="auto"/>
        <w:jc w:val="both"/>
        <w:rPr>
          <w:sz w:val="24"/>
          <w:szCs w:val="24"/>
        </w:rPr>
      </w:pPr>
      <w:r>
        <w:rPr>
          <w:sz w:val="24"/>
          <w:szCs w:val="24"/>
        </w:rPr>
        <w:t>Al final de la semana PP</w:t>
      </w:r>
      <w:r w:rsidR="00C02083" w:rsidRPr="00A23109">
        <w:rPr>
          <w:sz w:val="24"/>
          <w:szCs w:val="24"/>
        </w:rPr>
        <w:t xml:space="preserve"> generará</w:t>
      </w:r>
      <w:r>
        <w:rPr>
          <w:sz w:val="24"/>
          <w:szCs w:val="24"/>
        </w:rPr>
        <w:t xml:space="preserve"> un reporte de deudores y se le envi</w:t>
      </w:r>
      <w:r w:rsidR="00C02083" w:rsidRPr="00A23109">
        <w:rPr>
          <w:sz w:val="24"/>
          <w:szCs w:val="24"/>
        </w:rPr>
        <w:t>a</w:t>
      </w:r>
      <w:r>
        <w:rPr>
          <w:sz w:val="24"/>
          <w:szCs w:val="24"/>
        </w:rPr>
        <w:t xml:space="preserve">rá la notificación </w:t>
      </w:r>
      <w:r>
        <w:rPr>
          <w:sz w:val="24"/>
          <w:szCs w:val="24"/>
        </w:rPr>
        <w:lastRenderedPageBreak/>
        <w:t>por</w:t>
      </w:r>
      <w:r w:rsidR="00C02083" w:rsidRPr="00A23109">
        <w:rPr>
          <w:sz w:val="24"/>
          <w:szCs w:val="24"/>
        </w:rPr>
        <w:t xml:space="preserve"> correo electrónico </w:t>
      </w:r>
      <w:r w:rsidR="008A4E5B">
        <w:rPr>
          <w:sz w:val="24"/>
          <w:szCs w:val="24"/>
        </w:rPr>
        <w:t>institucional al</w:t>
      </w:r>
      <w:r>
        <w:rPr>
          <w:sz w:val="24"/>
          <w:szCs w:val="24"/>
        </w:rPr>
        <w:t xml:space="preserve"> usuario</w:t>
      </w:r>
      <w:r w:rsidR="00C02083" w:rsidRPr="00A23109">
        <w:rPr>
          <w:sz w:val="24"/>
          <w:szCs w:val="24"/>
        </w:rPr>
        <w:t>.</w:t>
      </w:r>
    </w:p>
    <w:p w:rsidR="004E6422" w:rsidRDefault="00C02083" w:rsidP="000658D7">
      <w:pPr>
        <w:widowControl w:val="0"/>
        <w:numPr>
          <w:ilvl w:val="0"/>
          <w:numId w:val="14"/>
        </w:numPr>
        <w:spacing w:line="360" w:lineRule="auto"/>
        <w:jc w:val="both"/>
        <w:rPr>
          <w:sz w:val="24"/>
          <w:szCs w:val="24"/>
        </w:rPr>
      </w:pPr>
      <w:r w:rsidRPr="00A23109">
        <w:rPr>
          <w:sz w:val="24"/>
          <w:szCs w:val="24"/>
        </w:rPr>
        <w:t xml:space="preserve">Los volúmenes encuadernados son parte de </w:t>
      </w:r>
      <w:r w:rsidR="00487434">
        <w:rPr>
          <w:sz w:val="24"/>
          <w:szCs w:val="24"/>
        </w:rPr>
        <w:t>la colección de Consulta.</w:t>
      </w:r>
    </w:p>
    <w:p w:rsidR="004E6422" w:rsidRDefault="007A312C" w:rsidP="000658D7">
      <w:pPr>
        <w:widowControl w:val="0"/>
        <w:spacing w:line="360" w:lineRule="auto"/>
        <w:ind w:left="360"/>
        <w:jc w:val="both"/>
        <w:rPr>
          <w:sz w:val="24"/>
          <w:szCs w:val="24"/>
        </w:rPr>
      </w:pPr>
      <w:r w:rsidRPr="00A23109">
        <w:rPr>
          <w:b/>
          <w:sz w:val="24"/>
          <w:szCs w:val="24"/>
        </w:rPr>
        <w:t>Facultades</w:t>
      </w:r>
    </w:p>
    <w:p w:rsidR="004E6422" w:rsidRDefault="00FB7B3F" w:rsidP="000658D7">
      <w:pPr>
        <w:widowControl w:val="0"/>
        <w:numPr>
          <w:ilvl w:val="0"/>
          <w:numId w:val="14"/>
        </w:numPr>
        <w:spacing w:line="360" w:lineRule="auto"/>
        <w:jc w:val="both"/>
        <w:rPr>
          <w:sz w:val="24"/>
          <w:szCs w:val="24"/>
        </w:rPr>
      </w:pPr>
      <w:r w:rsidRPr="00FB7B3F">
        <w:rPr>
          <w:sz w:val="24"/>
          <w:szCs w:val="24"/>
        </w:rPr>
        <w:t>DDC</w:t>
      </w:r>
      <w:r w:rsidR="00487434">
        <w:rPr>
          <w:sz w:val="24"/>
          <w:szCs w:val="24"/>
        </w:rPr>
        <w:t>, SU o PRE podrá prestar los fascículos</w:t>
      </w:r>
      <w:r>
        <w:rPr>
          <w:sz w:val="24"/>
          <w:szCs w:val="24"/>
        </w:rPr>
        <w:t xml:space="preserve"> siempre y cuando se registre en sistema o se llene el formato impreso para salidas externas</w:t>
      </w:r>
      <w:r w:rsidR="00487434">
        <w:rPr>
          <w:sz w:val="24"/>
          <w:szCs w:val="24"/>
        </w:rPr>
        <w:t>, avisando a PP para que é</w:t>
      </w:r>
      <w:r w:rsidR="00E6042F">
        <w:rPr>
          <w:sz w:val="24"/>
          <w:szCs w:val="24"/>
        </w:rPr>
        <w:t xml:space="preserve">ste </w:t>
      </w:r>
      <w:r w:rsidR="00487434">
        <w:rPr>
          <w:sz w:val="24"/>
          <w:szCs w:val="24"/>
        </w:rPr>
        <w:t xml:space="preserve">se </w:t>
      </w:r>
      <w:r w:rsidR="00E6042F">
        <w:rPr>
          <w:sz w:val="24"/>
          <w:szCs w:val="24"/>
        </w:rPr>
        <w:t>registre en sistema el préstamo.</w:t>
      </w:r>
    </w:p>
    <w:p w:rsidR="000658D7" w:rsidRPr="00FB7B3F" w:rsidRDefault="00487434" w:rsidP="000658D7">
      <w:pPr>
        <w:widowControl w:val="0"/>
        <w:numPr>
          <w:ilvl w:val="0"/>
          <w:numId w:val="14"/>
        </w:numPr>
        <w:spacing w:line="360" w:lineRule="auto"/>
        <w:jc w:val="both"/>
        <w:rPr>
          <w:sz w:val="24"/>
          <w:szCs w:val="24"/>
        </w:rPr>
      </w:pPr>
      <w:r>
        <w:rPr>
          <w:sz w:val="24"/>
          <w:szCs w:val="24"/>
        </w:rPr>
        <w:t>SU podrá autorizar los préstamos externos de las publicaciones periódicas encuadernadas.</w:t>
      </w:r>
    </w:p>
    <w:p w:rsidR="007A312C" w:rsidRPr="00A23109" w:rsidRDefault="007A312C" w:rsidP="000658D7">
      <w:pPr>
        <w:spacing w:line="360" w:lineRule="auto"/>
        <w:ind w:left="360"/>
        <w:jc w:val="both"/>
        <w:rPr>
          <w:b/>
          <w:sz w:val="24"/>
          <w:szCs w:val="24"/>
        </w:rPr>
      </w:pPr>
      <w:r w:rsidRPr="00A23109">
        <w:rPr>
          <w:b/>
          <w:sz w:val="24"/>
          <w:szCs w:val="24"/>
        </w:rPr>
        <w:t>Responsabilidades</w:t>
      </w:r>
    </w:p>
    <w:p w:rsidR="00C034EA" w:rsidRPr="00A23109" w:rsidRDefault="00C034EA" w:rsidP="000658D7">
      <w:pPr>
        <w:widowControl w:val="0"/>
        <w:numPr>
          <w:ilvl w:val="0"/>
          <w:numId w:val="14"/>
        </w:numPr>
        <w:spacing w:line="360" w:lineRule="auto"/>
        <w:jc w:val="both"/>
        <w:rPr>
          <w:sz w:val="24"/>
          <w:szCs w:val="24"/>
        </w:rPr>
      </w:pPr>
      <w:r w:rsidRPr="00A23109">
        <w:rPr>
          <w:sz w:val="24"/>
          <w:szCs w:val="24"/>
        </w:rPr>
        <w:t>El personal de PP tiene la responsabilidad de actualizar</w:t>
      </w:r>
      <w:r w:rsidR="00487434">
        <w:rPr>
          <w:sz w:val="24"/>
          <w:szCs w:val="24"/>
        </w:rPr>
        <w:t xml:space="preserve"> la información en el SIS </w:t>
      </w:r>
      <w:r w:rsidRPr="00A23109">
        <w:rPr>
          <w:sz w:val="24"/>
          <w:szCs w:val="24"/>
        </w:rPr>
        <w:t>sobre la revista que será prestada y a quien, utilizando la información de la credencial del usuario. También es responsable de informar al usuario que el material sólo puede ser utilizado por un máximo de dos horas.</w:t>
      </w:r>
    </w:p>
    <w:p w:rsidR="00A54C8E" w:rsidRPr="00A23109" w:rsidRDefault="00C034EA" w:rsidP="000658D7">
      <w:pPr>
        <w:widowControl w:val="0"/>
        <w:numPr>
          <w:ilvl w:val="0"/>
          <w:numId w:val="14"/>
        </w:numPr>
        <w:spacing w:line="360" w:lineRule="auto"/>
        <w:jc w:val="both"/>
        <w:rPr>
          <w:sz w:val="24"/>
          <w:szCs w:val="24"/>
        </w:rPr>
      </w:pPr>
      <w:r w:rsidRPr="00A23109">
        <w:rPr>
          <w:sz w:val="24"/>
          <w:szCs w:val="24"/>
        </w:rPr>
        <w:t>El usuario es responsable de entregar</w:t>
      </w:r>
      <w:r w:rsidR="00487434">
        <w:rPr>
          <w:sz w:val="24"/>
          <w:szCs w:val="24"/>
        </w:rPr>
        <w:t xml:space="preserve"> en buen estado y a tiempo el (</w:t>
      </w:r>
      <w:r w:rsidRPr="00A23109">
        <w:rPr>
          <w:sz w:val="24"/>
          <w:szCs w:val="24"/>
        </w:rPr>
        <w:t>los</w:t>
      </w:r>
      <w:r w:rsidR="00487434">
        <w:rPr>
          <w:sz w:val="24"/>
          <w:szCs w:val="24"/>
        </w:rPr>
        <w:t>)</w:t>
      </w:r>
      <w:r w:rsidRPr="00A23109">
        <w:rPr>
          <w:sz w:val="24"/>
          <w:szCs w:val="24"/>
        </w:rPr>
        <w:t xml:space="preserve"> fascículo</w:t>
      </w:r>
      <w:r w:rsidR="00487434">
        <w:rPr>
          <w:sz w:val="24"/>
          <w:szCs w:val="24"/>
        </w:rPr>
        <w:t>(</w:t>
      </w:r>
      <w:r w:rsidRPr="00A23109">
        <w:rPr>
          <w:sz w:val="24"/>
          <w:szCs w:val="24"/>
        </w:rPr>
        <w:t>s</w:t>
      </w:r>
      <w:r w:rsidR="00487434">
        <w:rPr>
          <w:sz w:val="24"/>
          <w:szCs w:val="24"/>
        </w:rPr>
        <w:t>)</w:t>
      </w:r>
      <w:r w:rsidRPr="00A23109">
        <w:rPr>
          <w:sz w:val="24"/>
          <w:szCs w:val="24"/>
        </w:rPr>
        <w:t xml:space="preserve"> solicitado</w:t>
      </w:r>
      <w:r w:rsidR="00487434">
        <w:rPr>
          <w:sz w:val="24"/>
          <w:szCs w:val="24"/>
        </w:rPr>
        <w:t>(</w:t>
      </w:r>
      <w:r w:rsidRPr="00A23109">
        <w:rPr>
          <w:sz w:val="24"/>
          <w:szCs w:val="24"/>
        </w:rPr>
        <w:t>s</w:t>
      </w:r>
      <w:r w:rsidR="00487434">
        <w:rPr>
          <w:sz w:val="24"/>
          <w:szCs w:val="24"/>
        </w:rPr>
        <w:t>)</w:t>
      </w:r>
      <w:r w:rsidRPr="00A23109">
        <w:rPr>
          <w:sz w:val="24"/>
          <w:szCs w:val="24"/>
        </w:rPr>
        <w:t xml:space="preserve"> en préstamo.</w:t>
      </w:r>
    </w:p>
    <w:p w:rsidR="00A54C8E" w:rsidRPr="00A23109" w:rsidRDefault="00A54C8E" w:rsidP="000658D7">
      <w:pPr>
        <w:spacing w:line="360" w:lineRule="auto"/>
        <w:ind w:left="360"/>
        <w:jc w:val="both"/>
        <w:rPr>
          <w:b/>
          <w:sz w:val="24"/>
          <w:szCs w:val="24"/>
        </w:rPr>
      </w:pPr>
      <w:r w:rsidRPr="00A23109">
        <w:rPr>
          <w:b/>
          <w:sz w:val="24"/>
          <w:szCs w:val="24"/>
        </w:rPr>
        <w:t>Prohibiciones</w:t>
      </w:r>
    </w:p>
    <w:p w:rsidR="00A54C8E" w:rsidRPr="00A23109" w:rsidRDefault="00487434" w:rsidP="000658D7">
      <w:pPr>
        <w:numPr>
          <w:ilvl w:val="0"/>
          <w:numId w:val="14"/>
        </w:numPr>
        <w:spacing w:line="360" w:lineRule="auto"/>
        <w:jc w:val="both"/>
        <w:rPr>
          <w:sz w:val="24"/>
          <w:szCs w:val="24"/>
        </w:rPr>
      </w:pPr>
      <w:r>
        <w:rPr>
          <w:sz w:val="24"/>
          <w:szCs w:val="24"/>
        </w:rPr>
        <w:t>Las publicaciones periódicas</w:t>
      </w:r>
      <w:r w:rsidR="00F434B3" w:rsidRPr="00A23109">
        <w:rPr>
          <w:sz w:val="24"/>
          <w:szCs w:val="24"/>
        </w:rPr>
        <w:t xml:space="preserve"> no tiene</w:t>
      </w:r>
      <w:r>
        <w:rPr>
          <w:sz w:val="24"/>
          <w:szCs w:val="24"/>
        </w:rPr>
        <w:t>n</w:t>
      </w:r>
      <w:r w:rsidR="00F434B3" w:rsidRPr="00A23109">
        <w:rPr>
          <w:sz w:val="24"/>
          <w:szCs w:val="24"/>
        </w:rPr>
        <w:t xml:space="preserve"> préstamo externo</w:t>
      </w:r>
      <w:r w:rsidR="00861DE7">
        <w:rPr>
          <w:sz w:val="24"/>
          <w:szCs w:val="24"/>
        </w:rPr>
        <w:t>.</w:t>
      </w:r>
    </w:p>
    <w:p w:rsidR="00A54C8E" w:rsidRPr="00A23109" w:rsidRDefault="00A54C8E" w:rsidP="000658D7">
      <w:pPr>
        <w:spacing w:line="360" w:lineRule="auto"/>
        <w:ind w:left="360"/>
        <w:jc w:val="both"/>
        <w:rPr>
          <w:b/>
          <w:sz w:val="24"/>
          <w:szCs w:val="24"/>
        </w:rPr>
      </w:pPr>
      <w:r w:rsidRPr="00A23109">
        <w:rPr>
          <w:b/>
          <w:sz w:val="24"/>
          <w:szCs w:val="24"/>
        </w:rPr>
        <w:t>Acciones por incumplimiento</w:t>
      </w:r>
    </w:p>
    <w:p w:rsidR="00253C3E" w:rsidRDefault="00F434B3" w:rsidP="000658D7">
      <w:pPr>
        <w:widowControl w:val="0"/>
        <w:numPr>
          <w:ilvl w:val="0"/>
          <w:numId w:val="14"/>
        </w:numPr>
        <w:spacing w:line="360" w:lineRule="auto"/>
        <w:jc w:val="both"/>
        <w:rPr>
          <w:sz w:val="24"/>
          <w:szCs w:val="24"/>
        </w:rPr>
      </w:pPr>
      <w:r w:rsidRPr="00A23109">
        <w:rPr>
          <w:sz w:val="24"/>
          <w:szCs w:val="24"/>
        </w:rPr>
        <w:t>En caso de</w:t>
      </w:r>
      <w:r w:rsidR="00253C3E">
        <w:rPr>
          <w:sz w:val="24"/>
          <w:szCs w:val="24"/>
        </w:rPr>
        <w:t xml:space="preserve"> que el usuario regrese</w:t>
      </w:r>
      <w:r w:rsidRPr="00A23109">
        <w:rPr>
          <w:sz w:val="24"/>
          <w:szCs w:val="24"/>
        </w:rPr>
        <w:t xml:space="preserve"> el material </w:t>
      </w:r>
      <w:r w:rsidR="00253C3E">
        <w:rPr>
          <w:sz w:val="24"/>
          <w:szCs w:val="24"/>
        </w:rPr>
        <w:t>prestado fuera de tiempo éste</w:t>
      </w:r>
      <w:r w:rsidRPr="00A23109">
        <w:rPr>
          <w:sz w:val="24"/>
          <w:szCs w:val="24"/>
        </w:rPr>
        <w:t xml:space="preserve"> se hará responsable de una multa estab</w:t>
      </w:r>
      <w:r w:rsidR="00253C3E">
        <w:rPr>
          <w:sz w:val="24"/>
          <w:szCs w:val="24"/>
        </w:rPr>
        <w:t>lecida por la PRE</w:t>
      </w:r>
      <w:r w:rsidRPr="00A23109">
        <w:rPr>
          <w:sz w:val="24"/>
          <w:szCs w:val="24"/>
        </w:rPr>
        <w:t xml:space="preserve"> </w:t>
      </w:r>
      <w:r w:rsidR="00253C3E">
        <w:rPr>
          <w:sz w:val="24"/>
          <w:szCs w:val="24"/>
        </w:rPr>
        <w:t>(De acuerdo a las políticas y procedimientos de Sanciones y Multas de la Coordinación de Préstamo</w:t>
      </w:r>
      <w:r w:rsidR="00253C3E" w:rsidRPr="00A23109">
        <w:rPr>
          <w:sz w:val="24"/>
          <w:szCs w:val="24"/>
        </w:rPr>
        <w:t>)</w:t>
      </w:r>
      <w:r w:rsidR="00253C3E">
        <w:rPr>
          <w:sz w:val="24"/>
          <w:szCs w:val="24"/>
        </w:rPr>
        <w:t>.</w:t>
      </w:r>
    </w:p>
    <w:p w:rsidR="00F434B3" w:rsidRPr="00A23109" w:rsidRDefault="00A54C8E" w:rsidP="000658D7">
      <w:pPr>
        <w:spacing w:line="360" w:lineRule="auto"/>
        <w:ind w:left="360"/>
        <w:jc w:val="both"/>
        <w:rPr>
          <w:b/>
          <w:sz w:val="24"/>
          <w:szCs w:val="24"/>
        </w:rPr>
      </w:pPr>
      <w:r w:rsidRPr="00A23109">
        <w:rPr>
          <w:b/>
          <w:sz w:val="24"/>
          <w:szCs w:val="24"/>
        </w:rPr>
        <w:t>Excepciones</w:t>
      </w:r>
    </w:p>
    <w:p w:rsidR="000658D7" w:rsidRDefault="00253C3E" w:rsidP="008A4E5B">
      <w:pPr>
        <w:numPr>
          <w:ilvl w:val="0"/>
          <w:numId w:val="14"/>
        </w:numPr>
        <w:spacing w:line="360" w:lineRule="auto"/>
        <w:jc w:val="both"/>
        <w:rPr>
          <w:sz w:val="24"/>
          <w:szCs w:val="24"/>
        </w:rPr>
      </w:pPr>
      <w:r>
        <w:rPr>
          <w:sz w:val="24"/>
          <w:szCs w:val="24"/>
        </w:rPr>
        <w:t>La salida especial de las publicaciones periódicas será autorizada por SU, PP o PRE cuando el usuario presente razones especiales y justificadas dentro de su actividad académica.</w:t>
      </w:r>
    </w:p>
    <w:p w:rsidR="00861DE7" w:rsidRDefault="00861DE7" w:rsidP="00861DE7">
      <w:pPr>
        <w:spacing w:line="360" w:lineRule="auto"/>
        <w:ind w:left="360"/>
        <w:jc w:val="both"/>
        <w:rPr>
          <w:sz w:val="24"/>
          <w:szCs w:val="24"/>
        </w:rPr>
      </w:pPr>
    </w:p>
    <w:p w:rsidR="008A4E5B" w:rsidRDefault="008A4E5B" w:rsidP="00861DE7">
      <w:pPr>
        <w:spacing w:line="360" w:lineRule="auto"/>
        <w:ind w:left="360"/>
        <w:jc w:val="both"/>
        <w:rPr>
          <w:sz w:val="24"/>
          <w:szCs w:val="24"/>
        </w:rPr>
      </w:pPr>
    </w:p>
    <w:p w:rsidR="008A4E5B" w:rsidRPr="00A3005F" w:rsidRDefault="008A4E5B" w:rsidP="00861DE7">
      <w:pPr>
        <w:spacing w:line="360" w:lineRule="auto"/>
        <w:ind w:left="360"/>
        <w:jc w:val="both"/>
        <w:rPr>
          <w:sz w:val="24"/>
          <w:szCs w:val="24"/>
        </w:rPr>
      </w:pPr>
    </w:p>
    <w:p w:rsidR="008A4E5B" w:rsidRPr="008A4E5B" w:rsidRDefault="000658D7" w:rsidP="008A4E5B">
      <w:pPr>
        <w:spacing w:line="360" w:lineRule="auto"/>
        <w:ind w:left="360"/>
        <w:jc w:val="both"/>
        <w:rPr>
          <w:b/>
          <w:sz w:val="24"/>
          <w:szCs w:val="24"/>
        </w:rPr>
      </w:pPr>
      <w:r>
        <w:rPr>
          <w:b/>
          <w:sz w:val="24"/>
          <w:szCs w:val="24"/>
        </w:rPr>
        <w:t>Transitorios</w:t>
      </w:r>
    </w:p>
    <w:p w:rsidR="000658D7" w:rsidRDefault="000658D7" w:rsidP="008A4E5B">
      <w:pPr>
        <w:numPr>
          <w:ilvl w:val="0"/>
          <w:numId w:val="14"/>
        </w:numPr>
        <w:spacing w:line="360" w:lineRule="auto"/>
        <w:jc w:val="both"/>
        <w:rPr>
          <w:b/>
          <w:sz w:val="24"/>
          <w:szCs w:val="24"/>
        </w:rPr>
      </w:pPr>
      <w:r>
        <w:rPr>
          <w:sz w:val="24"/>
          <w:szCs w:val="24"/>
        </w:rPr>
        <w:t>La presente norma entra en vigor a partir de su autorización</w:t>
      </w:r>
      <w:r w:rsidR="00861DE7">
        <w:rPr>
          <w:sz w:val="24"/>
          <w:szCs w:val="24"/>
        </w:rPr>
        <w:t>.</w:t>
      </w:r>
    </w:p>
    <w:p w:rsidR="006D121D" w:rsidRPr="00A23109" w:rsidRDefault="00BF4E2E" w:rsidP="000658D7">
      <w:pPr>
        <w:spacing w:line="360" w:lineRule="auto"/>
        <w:jc w:val="both"/>
        <w:rPr>
          <w:b/>
          <w:sz w:val="24"/>
          <w:szCs w:val="24"/>
        </w:rPr>
      </w:pPr>
      <w:r>
        <w:rPr>
          <w:b/>
          <w:sz w:val="24"/>
          <w:szCs w:val="24"/>
        </w:rPr>
        <w:t xml:space="preserve">IV.- </w:t>
      </w:r>
      <w:r w:rsidR="00253C3E">
        <w:rPr>
          <w:b/>
          <w:sz w:val="24"/>
          <w:szCs w:val="24"/>
        </w:rPr>
        <w:t>Procedimiento</w:t>
      </w:r>
      <w:r w:rsidR="006D121D" w:rsidRPr="00A23109">
        <w:rPr>
          <w:b/>
          <w:sz w:val="24"/>
          <w:szCs w:val="24"/>
        </w:rPr>
        <w:t>:</w:t>
      </w:r>
    </w:p>
    <w:p w:rsidR="006D121D" w:rsidRPr="00A23109" w:rsidRDefault="00253C3E" w:rsidP="004E6422">
      <w:pPr>
        <w:widowControl w:val="0"/>
        <w:numPr>
          <w:ilvl w:val="0"/>
          <w:numId w:val="11"/>
        </w:numPr>
        <w:spacing w:line="360" w:lineRule="auto"/>
        <w:jc w:val="both"/>
        <w:rPr>
          <w:sz w:val="24"/>
          <w:szCs w:val="24"/>
        </w:rPr>
      </w:pPr>
      <w:r>
        <w:rPr>
          <w:sz w:val="24"/>
          <w:szCs w:val="24"/>
        </w:rPr>
        <w:t xml:space="preserve">Para </w:t>
      </w:r>
      <w:r w:rsidR="006D121D" w:rsidRPr="00A23109">
        <w:rPr>
          <w:sz w:val="24"/>
          <w:szCs w:val="24"/>
        </w:rPr>
        <w:t>realizar el préstamo del material el personal de PP debe solicitarle al usuario su credencial resellada para poder realizar el registro de prést</w:t>
      </w:r>
      <w:r>
        <w:rPr>
          <w:sz w:val="24"/>
          <w:szCs w:val="24"/>
        </w:rPr>
        <w:t>amo en el módulo de Circulación del SIS</w:t>
      </w:r>
      <w:r w:rsidR="006D121D" w:rsidRPr="00A23109">
        <w:rPr>
          <w:sz w:val="24"/>
          <w:szCs w:val="24"/>
        </w:rPr>
        <w:t>.</w:t>
      </w:r>
    </w:p>
    <w:p w:rsidR="006D121D" w:rsidRPr="00A23109" w:rsidRDefault="006D121D" w:rsidP="004E6422">
      <w:pPr>
        <w:widowControl w:val="0"/>
        <w:numPr>
          <w:ilvl w:val="0"/>
          <w:numId w:val="11"/>
        </w:numPr>
        <w:spacing w:line="360" w:lineRule="auto"/>
        <w:jc w:val="both"/>
        <w:rPr>
          <w:sz w:val="24"/>
          <w:szCs w:val="24"/>
        </w:rPr>
      </w:pPr>
      <w:r w:rsidRPr="00A23109">
        <w:rPr>
          <w:sz w:val="24"/>
          <w:szCs w:val="24"/>
        </w:rPr>
        <w:t>E</w:t>
      </w:r>
      <w:r w:rsidR="00253C3E">
        <w:rPr>
          <w:sz w:val="24"/>
          <w:szCs w:val="24"/>
        </w:rPr>
        <w:t>n caso de que el usuario no esté</w:t>
      </w:r>
      <w:r w:rsidRPr="00A23109">
        <w:rPr>
          <w:sz w:val="24"/>
          <w:szCs w:val="24"/>
        </w:rPr>
        <w:t xml:space="preserve"> dado de a</w:t>
      </w:r>
      <w:r w:rsidR="00253C3E">
        <w:rPr>
          <w:sz w:val="24"/>
          <w:szCs w:val="24"/>
        </w:rPr>
        <w:t>lta en el sistema, se debe registrar la</w:t>
      </w:r>
      <w:r w:rsidRPr="00A23109">
        <w:rPr>
          <w:sz w:val="24"/>
          <w:szCs w:val="24"/>
        </w:rPr>
        <w:t xml:space="preserve"> alta </w:t>
      </w:r>
      <w:r w:rsidR="00A23109" w:rsidRPr="00A23109">
        <w:rPr>
          <w:sz w:val="24"/>
          <w:szCs w:val="24"/>
        </w:rPr>
        <w:t xml:space="preserve">en </w:t>
      </w:r>
      <w:r w:rsidR="00253C3E">
        <w:rPr>
          <w:sz w:val="24"/>
          <w:szCs w:val="24"/>
        </w:rPr>
        <w:t>el SIS</w:t>
      </w:r>
      <w:r w:rsidR="00A23109" w:rsidRPr="00A23109">
        <w:rPr>
          <w:sz w:val="24"/>
          <w:szCs w:val="24"/>
        </w:rPr>
        <w:t xml:space="preserve"> de usuarios con ID</w:t>
      </w:r>
      <w:r w:rsidRPr="00A23109">
        <w:rPr>
          <w:sz w:val="24"/>
          <w:szCs w:val="24"/>
        </w:rPr>
        <w:t>, nombre, escuela y carrera a la que pertenece.</w:t>
      </w:r>
    </w:p>
    <w:p w:rsidR="006D121D" w:rsidRPr="00A23109" w:rsidRDefault="006D121D" w:rsidP="004E6422">
      <w:pPr>
        <w:widowControl w:val="0"/>
        <w:numPr>
          <w:ilvl w:val="0"/>
          <w:numId w:val="11"/>
        </w:numPr>
        <w:spacing w:line="360" w:lineRule="auto"/>
        <w:jc w:val="both"/>
        <w:rPr>
          <w:sz w:val="24"/>
          <w:szCs w:val="24"/>
        </w:rPr>
      </w:pPr>
      <w:r w:rsidRPr="00A23109">
        <w:rPr>
          <w:sz w:val="24"/>
          <w:szCs w:val="24"/>
        </w:rPr>
        <w:t xml:space="preserve">Una vez que se devuelve el material se ingresa en el </w:t>
      </w:r>
      <w:r w:rsidR="00253C3E">
        <w:rPr>
          <w:sz w:val="24"/>
          <w:szCs w:val="24"/>
        </w:rPr>
        <w:t>SIS</w:t>
      </w:r>
      <w:r w:rsidRPr="00A23109">
        <w:rPr>
          <w:sz w:val="24"/>
          <w:szCs w:val="24"/>
        </w:rPr>
        <w:t xml:space="preserve"> para liberar el nombre del usuario del préstamo y el material se ubica en su lugar.</w:t>
      </w:r>
    </w:p>
    <w:p w:rsidR="00861DE7" w:rsidRDefault="006D121D" w:rsidP="004E6422">
      <w:pPr>
        <w:widowControl w:val="0"/>
        <w:numPr>
          <w:ilvl w:val="1"/>
          <w:numId w:val="15"/>
        </w:numPr>
        <w:spacing w:line="360" w:lineRule="auto"/>
        <w:jc w:val="both"/>
        <w:rPr>
          <w:sz w:val="24"/>
          <w:szCs w:val="24"/>
        </w:rPr>
      </w:pPr>
      <w:r w:rsidRPr="00A23109">
        <w:rPr>
          <w:sz w:val="24"/>
          <w:szCs w:val="24"/>
        </w:rPr>
        <w:t>Si el mat</w:t>
      </w:r>
      <w:r w:rsidR="00253C3E">
        <w:rPr>
          <w:sz w:val="24"/>
          <w:szCs w:val="24"/>
        </w:rPr>
        <w:t xml:space="preserve">erial no es regresado a tiempo por el usuario, </w:t>
      </w:r>
      <w:r w:rsidRPr="00A23109">
        <w:rPr>
          <w:sz w:val="24"/>
          <w:szCs w:val="24"/>
        </w:rPr>
        <w:t>se</w:t>
      </w:r>
      <w:r w:rsidR="00253C3E">
        <w:rPr>
          <w:sz w:val="24"/>
          <w:szCs w:val="24"/>
        </w:rPr>
        <w:t xml:space="preserve"> aplicará l</w:t>
      </w:r>
      <w:r w:rsidRPr="00A23109">
        <w:rPr>
          <w:sz w:val="24"/>
          <w:szCs w:val="24"/>
        </w:rPr>
        <w:t>a multa pre</w:t>
      </w:r>
      <w:r w:rsidR="00253C3E">
        <w:rPr>
          <w:sz w:val="24"/>
          <w:szCs w:val="24"/>
        </w:rPr>
        <w:t>establecida en PRE.</w:t>
      </w:r>
    </w:p>
    <w:p w:rsidR="006D121D" w:rsidRPr="00A23109" w:rsidRDefault="00253C3E" w:rsidP="004E6422">
      <w:pPr>
        <w:widowControl w:val="0"/>
        <w:numPr>
          <w:ilvl w:val="1"/>
          <w:numId w:val="15"/>
        </w:numPr>
        <w:spacing w:line="360" w:lineRule="auto"/>
        <w:jc w:val="both"/>
        <w:rPr>
          <w:sz w:val="24"/>
          <w:szCs w:val="24"/>
        </w:rPr>
      </w:pPr>
      <w:r>
        <w:rPr>
          <w:sz w:val="24"/>
          <w:szCs w:val="24"/>
        </w:rPr>
        <w:t xml:space="preserve">El usuario </w:t>
      </w:r>
      <w:r w:rsidR="006D121D" w:rsidRPr="00A23109">
        <w:rPr>
          <w:sz w:val="24"/>
          <w:szCs w:val="24"/>
        </w:rPr>
        <w:t>llenará la tarjeta de multa (azul) con</w:t>
      </w:r>
      <w:r>
        <w:rPr>
          <w:sz w:val="24"/>
          <w:szCs w:val="24"/>
        </w:rPr>
        <w:t xml:space="preserve"> la cantidad preestablecida y éste deberá firmarla; é</w:t>
      </w:r>
      <w:r w:rsidR="006D121D" w:rsidRPr="00A23109">
        <w:rPr>
          <w:sz w:val="24"/>
          <w:szCs w:val="24"/>
        </w:rPr>
        <w:t>sta s</w:t>
      </w:r>
      <w:r>
        <w:rPr>
          <w:sz w:val="24"/>
          <w:szCs w:val="24"/>
        </w:rPr>
        <w:t>erá entregada a</w:t>
      </w:r>
      <w:r w:rsidR="006D121D" w:rsidRPr="00A23109">
        <w:rPr>
          <w:sz w:val="24"/>
          <w:szCs w:val="24"/>
        </w:rPr>
        <w:t xml:space="preserve"> </w:t>
      </w:r>
      <w:r w:rsidR="00A23109" w:rsidRPr="00A23109">
        <w:rPr>
          <w:sz w:val="24"/>
          <w:szCs w:val="24"/>
        </w:rPr>
        <w:t xml:space="preserve">PRE </w:t>
      </w:r>
      <w:r w:rsidR="006D121D" w:rsidRPr="00A23109">
        <w:rPr>
          <w:sz w:val="24"/>
          <w:szCs w:val="24"/>
        </w:rPr>
        <w:t xml:space="preserve">para que sea </w:t>
      </w:r>
      <w:r>
        <w:rPr>
          <w:sz w:val="24"/>
          <w:szCs w:val="24"/>
        </w:rPr>
        <w:t>capturada en el sistema de Cobros</w:t>
      </w:r>
      <w:r w:rsidR="006D121D" w:rsidRPr="00A23109">
        <w:rPr>
          <w:sz w:val="24"/>
          <w:szCs w:val="24"/>
        </w:rPr>
        <w:t xml:space="preserve"> para aplicarla al estado de cuenta del usuario.</w:t>
      </w:r>
    </w:p>
    <w:p w:rsidR="006D121D" w:rsidRPr="00A23109" w:rsidRDefault="006D121D" w:rsidP="004E6422">
      <w:pPr>
        <w:widowControl w:val="0"/>
        <w:numPr>
          <w:ilvl w:val="0"/>
          <w:numId w:val="11"/>
        </w:numPr>
        <w:spacing w:line="360" w:lineRule="auto"/>
        <w:jc w:val="both"/>
        <w:rPr>
          <w:sz w:val="24"/>
          <w:szCs w:val="24"/>
        </w:rPr>
      </w:pPr>
      <w:r w:rsidRPr="00A23109">
        <w:rPr>
          <w:sz w:val="24"/>
          <w:szCs w:val="24"/>
        </w:rPr>
        <w:t>Para hacer los pr</w:t>
      </w:r>
      <w:r w:rsidR="00253C3E">
        <w:rPr>
          <w:sz w:val="24"/>
          <w:szCs w:val="24"/>
        </w:rPr>
        <w:t>é</w:t>
      </w:r>
      <w:r w:rsidRPr="00A23109">
        <w:rPr>
          <w:sz w:val="24"/>
          <w:szCs w:val="24"/>
        </w:rPr>
        <w:t>stamos externos además de registrarse en sistema se tiene que llenar un pase de salida en el cual s</w:t>
      </w:r>
      <w:r w:rsidR="00253C3E">
        <w:rPr>
          <w:sz w:val="24"/>
          <w:szCs w:val="24"/>
        </w:rPr>
        <w:t>e indica el título del volumen,</w:t>
      </w:r>
      <w:r w:rsidRPr="00A23109">
        <w:rPr>
          <w:sz w:val="24"/>
          <w:szCs w:val="24"/>
        </w:rPr>
        <w:t xml:space="preserve"> el número,</w:t>
      </w:r>
      <w:r w:rsidR="00253C3E">
        <w:rPr>
          <w:sz w:val="24"/>
          <w:szCs w:val="24"/>
        </w:rPr>
        <w:t xml:space="preserve"> la fecha y hora de vencimiento;</w:t>
      </w:r>
      <w:r w:rsidRPr="00A23109">
        <w:rPr>
          <w:sz w:val="24"/>
          <w:szCs w:val="24"/>
        </w:rPr>
        <w:t xml:space="preserve"> éste tiene que ir firmado por alguna persona de t</w:t>
      </w:r>
      <w:r w:rsidR="008A4E5B">
        <w:rPr>
          <w:sz w:val="24"/>
          <w:szCs w:val="24"/>
        </w:rPr>
        <w:t>iempo completo de la biblioteca. El usuario mostrará la autorización impresa al personal del Módulo de Acceso.</w:t>
      </w:r>
    </w:p>
    <w:p w:rsidR="0071189F" w:rsidRPr="002A544F" w:rsidRDefault="002A544F" w:rsidP="004E6422">
      <w:pPr>
        <w:widowControl w:val="0"/>
        <w:numPr>
          <w:ilvl w:val="0"/>
          <w:numId w:val="11"/>
        </w:numPr>
        <w:spacing w:line="360" w:lineRule="auto"/>
        <w:jc w:val="both"/>
        <w:rPr>
          <w:sz w:val="24"/>
          <w:szCs w:val="24"/>
        </w:rPr>
      </w:pPr>
      <w:r>
        <w:rPr>
          <w:sz w:val="24"/>
          <w:szCs w:val="24"/>
        </w:rPr>
        <w:t>E</w:t>
      </w:r>
      <w:r w:rsidR="006D121D" w:rsidRPr="00A23109">
        <w:rPr>
          <w:sz w:val="24"/>
          <w:szCs w:val="24"/>
        </w:rPr>
        <w:t xml:space="preserve">l material </w:t>
      </w:r>
      <w:r>
        <w:rPr>
          <w:sz w:val="24"/>
          <w:szCs w:val="24"/>
        </w:rPr>
        <w:t>será devuelto en el módulo de PP y</w:t>
      </w:r>
      <w:r w:rsidR="006D121D" w:rsidRPr="00A23109">
        <w:rPr>
          <w:sz w:val="24"/>
          <w:szCs w:val="24"/>
        </w:rPr>
        <w:t xml:space="preserve"> se da de</w:t>
      </w:r>
      <w:r>
        <w:rPr>
          <w:sz w:val="24"/>
          <w:szCs w:val="24"/>
        </w:rPr>
        <w:t xml:space="preserve"> baja en el SIS</w:t>
      </w:r>
      <w:r w:rsidR="006D121D" w:rsidRPr="00A23109">
        <w:rPr>
          <w:sz w:val="24"/>
          <w:szCs w:val="24"/>
        </w:rPr>
        <w:t>, para liberar el</w:t>
      </w:r>
      <w:r>
        <w:rPr>
          <w:sz w:val="24"/>
          <w:szCs w:val="24"/>
        </w:rPr>
        <w:t xml:space="preserve"> préstamo del</w:t>
      </w:r>
      <w:r w:rsidR="006D121D" w:rsidRPr="00A23109">
        <w:rPr>
          <w:sz w:val="24"/>
          <w:szCs w:val="24"/>
        </w:rPr>
        <w:t xml:space="preserve"> usuario.</w:t>
      </w:r>
    </w:p>
    <w:sectPr w:rsidR="0071189F" w:rsidRPr="002A544F" w:rsidSect="00AC701D">
      <w:headerReference w:type="even" r:id="rId7"/>
      <w:headerReference w:type="default" r:id="rId8"/>
      <w:footerReference w:type="default" r:id="rId9"/>
      <w:headerReference w:type="first" r:id="rId10"/>
      <w:footnotePr>
        <w:pos w:val="beneathText"/>
      </w:footnotePr>
      <w:pgSz w:w="12240" w:h="15840"/>
      <w:pgMar w:top="3261" w:right="1440" w:bottom="1146" w:left="1440" w:header="99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0DE" w:rsidRDefault="001050DE">
      <w:r>
        <w:separator/>
      </w:r>
    </w:p>
  </w:endnote>
  <w:endnote w:type="continuationSeparator" w:id="0">
    <w:p w:rsidR="001050DE" w:rsidRDefault="001050D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AB7" w:rsidRDefault="00CE3AB7" w:rsidP="00482D5F">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0DE" w:rsidRDefault="001050DE">
      <w:r>
        <w:separator/>
      </w:r>
    </w:p>
  </w:footnote>
  <w:footnote w:type="continuationSeparator" w:id="0">
    <w:p w:rsidR="001050DE" w:rsidRDefault="00105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99.85pt;height:59.95pt;rotation:315;z-index:-251658240;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 w:type="dxa"/>
      <w:tblLayout w:type="fixed"/>
      <w:tblCellMar>
        <w:left w:w="0" w:type="dxa"/>
        <w:right w:w="0" w:type="dxa"/>
      </w:tblCellMar>
      <w:tblLook w:val="0000"/>
    </w:tblPr>
    <w:tblGrid>
      <w:gridCol w:w="2088"/>
      <w:gridCol w:w="3441"/>
      <w:gridCol w:w="1842"/>
      <w:gridCol w:w="851"/>
      <w:gridCol w:w="1138"/>
    </w:tblGrid>
    <w:tr w:rsidR="00CE3AB7">
      <w:tblPrEx>
        <w:tblCellMar>
          <w:top w:w="0" w:type="dxa"/>
          <w:left w:w="0" w:type="dxa"/>
          <w:bottom w:w="0" w:type="dxa"/>
          <w:right w:w="0" w:type="dxa"/>
        </w:tblCellMar>
      </w:tblPrEx>
      <w:trPr>
        <w:trHeight w:val="416"/>
      </w:trPr>
      <w:tc>
        <w:tcPr>
          <w:tcW w:w="2088" w:type="dxa"/>
          <w:tcBorders>
            <w:top w:val="single" w:sz="1" w:space="0" w:color="000000"/>
            <w:left w:val="single" w:sz="1" w:space="0" w:color="000000"/>
            <w:bottom w:val="single" w:sz="1" w:space="0" w:color="000000"/>
          </w:tcBorders>
        </w:tcPr>
        <w:p w:rsidR="00CE3AB7" w:rsidRPr="000E2962" w:rsidRDefault="00CE3AB7">
          <w:pPr>
            <w:pStyle w:val="Header"/>
            <w:spacing w:before="60" w:after="60"/>
            <w:jc w:val="center"/>
          </w:pPr>
          <w:r w:rsidRPr="000E2962">
            <w:rPr>
              <w:b/>
            </w:rPr>
            <w:t>NORMA</w:t>
          </w:r>
        </w:p>
      </w:tc>
      <w:tc>
        <w:tcPr>
          <w:tcW w:w="5283" w:type="dxa"/>
          <w:gridSpan w:val="2"/>
          <w:tcBorders>
            <w:top w:val="single" w:sz="1" w:space="0" w:color="000000"/>
            <w:left w:val="single" w:sz="1" w:space="0" w:color="000000"/>
            <w:bottom w:val="single" w:sz="1" w:space="0" w:color="000000"/>
          </w:tcBorders>
        </w:tcPr>
        <w:p w:rsidR="00CE3AB7" w:rsidRDefault="00CE3AB7">
          <w:pPr>
            <w:pStyle w:val="Header"/>
            <w:spacing w:before="60" w:after="60"/>
            <w:jc w:val="center"/>
            <w:rPr>
              <w:sz w:val="24"/>
              <w:u w:val="single"/>
            </w:rPr>
          </w:pPr>
          <w:r>
            <w:rPr>
              <w:sz w:val="24"/>
              <w:u w:val="single"/>
            </w:rPr>
            <w:t>Fundac</w:t>
          </w:r>
          <w:r w:rsidR="008B540E">
            <w:rPr>
              <w:sz w:val="24"/>
              <w:u w:val="single"/>
            </w:rPr>
            <w:t>ión Universidad de las Américas</w:t>
          </w:r>
          <w:r>
            <w:rPr>
              <w:sz w:val="24"/>
              <w:u w:val="single"/>
            </w:rPr>
            <w:t xml:space="preserve"> Puebla</w:t>
          </w:r>
        </w:p>
      </w:tc>
      <w:tc>
        <w:tcPr>
          <w:tcW w:w="1989" w:type="dxa"/>
          <w:gridSpan w:val="2"/>
          <w:tcBorders>
            <w:top w:val="single" w:sz="1" w:space="0" w:color="000000"/>
            <w:left w:val="single" w:sz="1" w:space="0" w:color="000000"/>
            <w:bottom w:val="single" w:sz="1" w:space="0" w:color="000000"/>
            <w:right w:val="single" w:sz="1" w:space="0" w:color="000000"/>
          </w:tcBorders>
        </w:tcPr>
        <w:p w:rsidR="00CE3AB7" w:rsidRPr="000E2962" w:rsidRDefault="00CE3AB7">
          <w:pPr>
            <w:pStyle w:val="Header"/>
            <w:spacing w:before="60" w:after="60"/>
            <w:jc w:val="center"/>
          </w:pPr>
          <w:r w:rsidRPr="000E2962">
            <w:t>FECHA:</w:t>
          </w:r>
          <w:r w:rsidR="008B540E">
            <w:t>10/07/09</w:t>
          </w:r>
        </w:p>
      </w:tc>
    </w:tr>
    <w:tr w:rsidR="00CE3AB7">
      <w:tblPrEx>
        <w:tblCellMar>
          <w:top w:w="0" w:type="dxa"/>
          <w:left w:w="0" w:type="dxa"/>
          <w:bottom w:w="0" w:type="dxa"/>
          <w:right w:w="0" w:type="dxa"/>
        </w:tblCellMar>
      </w:tblPrEx>
      <w:trPr>
        <w:trHeight w:val="574"/>
      </w:trPr>
      <w:tc>
        <w:tcPr>
          <w:tcW w:w="2088" w:type="dxa"/>
          <w:tcBorders>
            <w:left w:val="single" w:sz="1" w:space="0" w:color="000000"/>
            <w:bottom w:val="single" w:sz="1" w:space="0" w:color="000000"/>
          </w:tcBorders>
        </w:tcPr>
        <w:p w:rsidR="00CE3AB7" w:rsidRDefault="008B540E" w:rsidP="00A20651">
          <w:pPr>
            <w:pStyle w:val="Header"/>
            <w:spacing w:before="80"/>
            <w:jc w:val="center"/>
          </w:pPr>
          <w:r>
            <w:t>Centro Interactivo de Recursos de Información y Aprendizaje – CIRIA.</w:t>
          </w:r>
        </w:p>
        <w:p w:rsidR="00CE3AB7" w:rsidRDefault="00CE3AB7" w:rsidP="00A20651">
          <w:pPr>
            <w:pStyle w:val="Header"/>
            <w:jc w:val="center"/>
          </w:pPr>
        </w:p>
      </w:tc>
      <w:tc>
        <w:tcPr>
          <w:tcW w:w="5283" w:type="dxa"/>
          <w:gridSpan w:val="2"/>
          <w:tcBorders>
            <w:left w:val="single" w:sz="1" w:space="0" w:color="000000"/>
            <w:bottom w:val="single" w:sz="1" w:space="0" w:color="000000"/>
          </w:tcBorders>
        </w:tcPr>
        <w:p w:rsidR="00CE3AB7" w:rsidRPr="000E2962" w:rsidRDefault="006D121D">
          <w:pPr>
            <w:spacing w:before="80"/>
            <w:jc w:val="center"/>
            <w:rPr>
              <w:b/>
            </w:rPr>
          </w:pPr>
          <w:r>
            <w:rPr>
              <w:b/>
            </w:rPr>
            <w:t>PRÉSTAMO Y DEVOLUCI</w:t>
          </w:r>
          <w:r w:rsidR="0091385E">
            <w:rPr>
              <w:b/>
            </w:rPr>
            <w:t>ÓN DE FAS</w:t>
          </w:r>
          <w:r w:rsidR="0097160E">
            <w:rPr>
              <w:b/>
            </w:rPr>
            <w:t>C</w:t>
          </w:r>
          <w:r w:rsidR="0091385E">
            <w:rPr>
              <w:b/>
            </w:rPr>
            <w:t>Í</w:t>
          </w:r>
          <w:r>
            <w:rPr>
              <w:b/>
            </w:rPr>
            <w:t>CULOS</w:t>
          </w:r>
          <w:r w:rsidR="008B540E">
            <w:rPr>
              <w:b/>
            </w:rPr>
            <w:t xml:space="preserve"> RECIENTES DE PUBLICACIONES PERIÓDICAS.</w:t>
          </w:r>
        </w:p>
      </w:tc>
      <w:tc>
        <w:tcPr>
          <w:tcW w:w="851" w:type="dxa"/>
          <w:tcBorders>
            <w:left w:val="single" w:sz="1" w:space="0" w:color="000000"/>
            <w:bottom w:val="single" w:sz="1" w:space="0" w:color="000000"/>
          </w:tcBorders>
        </w:tcPr>
        <w:p w:rsidR="00A8067D" w:rsidRPr="000E2962" w:rsidRDefault="00CE3AB7" w:rsidP="00A20651">
          <w:pPr>
            <w:pStyle w:val="Header"/>
            <w:spacing w:before="80"/>
            <w:jc w:val="center"/>
          </w:pPr>
          <w:r w:rsidRPr="000E2962">
            <w:t>PAG.</w:t>
          </w:r>
          <w:r w:rsidR="00A8067D" w:rsidRPr="000E2962">
            <w:rPr>
              <w:rStyle w:val="PageNumber"/>
            </w:rPr>
            <w:fldChar w:fldCharType="begin"/>
          </w:r>
          <w:r w:rsidR="00A8067D" w:rsidRPr="000E2962">
            <w:rPr>
              <w:rStyle w:val="PageNumber"/>
            </w:rPr>
            <w:instrText xml:space="preserve"> PAGE </w:instrText>
          </w:r>
          <w:r w:rsidR="00A8067D" w:rsidRPr="000E2962">
            <w:rPr>
              <w:rStyle w:val="PageNumber"/>
            </w:rPr>
            <w:fldChar w:fldCharType="separate"/>
          </w:r>
          <w:r w:rsidR="008B540E">
            <w:rPr>
              <w:rStyle w:val="PageNumber"/>
              <w:noProof/>
            </w:rPr>
            <w:t>1</w:t>
          </w:r>
          <w:r w:rsidR="00A8067D" w:rsidRPr="000E2962">
            <w:rPr>
              <w:rStyle w:val="PageNumber"/>
            </w:rPr>
            <w:fldChar w:fldCharType="end"/>
          </w:r>
          <w:r w:rsidR="00A8067D" w:rsidRPr="000E2962">
            <w:rPr>
              <w:rStyle w:val="PageNumber"/>
            </w:rPr>
            <w:t>/</w:t>
          </w:r>
          <w:r w:rsidR="00A8067D" w:rsidRPr="000E2962">
            <w:rPr>
              <w:rStyle w:val="PageNumber"/>
            </w:rPr>
            <w:fldChar w:fldCharType="begin"/>
          </w:r>
          <w:r w:rsidR="00A8067D" w:rsidRPr="000E2962">
            <w:rPr>
              <w:rStyle w:val="PageNumber"/>
            </w:rPr>
            <w:instrText xml:space="preserve"> NUMPAGES </w:instrText>
          </w:r>
          <w:r w:rsidR="00A8067D" w:rsidRPr="000E2962">
            <w:rPr>
              <w:rStyle w:val="PageNumber"/>
            </w:rPr>
            <w:fldChar w:fldCharType="separate"/>
          </w:r>
          <w:r w:rsidR="008B540E">
            <w:rPr>
              <w:rStyle w:val="PageNumber"/>
              <w:noProof/>
            </w:rPr>
            <w:t>3</w:t>
          </w:r>
          <w:r w:rsidR="00A8067D" w:rsidRPr="000E2962">
            <w:rPr>
              <w:rStyle w:val="PageNumber"/>
            </w:rPr>
            <w:fldChar w:fldCharType="end"/>
          </w:r>
        </w:p>
        <w:p w:rsidR="00CE3AB7" w:rsidRDefault="00CE3AB7" w:rsidP="00A8067D">
          <w:pPr>
            <w:pStyle w:val="Header"/>
            <w:spacing w:before="80"/>
            <w:jc w:val="center"/>
          </w:pPr>
        </w:p>
      </w:tc>
      <w:tc>
        <w:tcPr>
          <w:tcW w:w="1138" w:type="dxa"/>
          <w:tcBorders>
            <w:left w:val="single" w:sz="1" w:space="0" w:color="000000"/>
            <w:bottom w:val="single" w:sz="1" w:space="0" w:color="000000"/>
            <w:right w:val="single" w:sz="1" w:space="0" w:color="000000"/>
          </w:tcBorders>
        </w:tcPr>
        <w:p w:rsidR="00CE3AB7" w:rsidRDefault="00CE3AB7" w:rsidP="00A20651">
          <w:pPr>
            <w:pStyle w:val="Header"/>
            <w:jc w:val="center"/>
          </w:pPr>
          <w:r>
            <w:t>ED</w:t>
          </w:r>
          <w:r>
            <w:rPr>
              <w:sz w:val="24"/>
            </w:rPr>
            <w:t>.</w:t>
          </w:r>
          <w:r>
            <w:t>1.0</w:t>
          </w:r>
        </w:p>
      </w:tc>
    </w:tr>
    <w:tr w:rsidR="00CE3AB7">
      <w:tblPrEx>
        <w:tblCellMar>
          <w:top w:w="0" w:type="dxa"/>
          <w:left w:w="0" w:type="dxa"/>
          <w:bottom w:w="0" w:type="dxa"/>
          <w:right w:w="0" w:type="dxa"/>
        </w:tblCellMar>
      </w:tblPrEx>
      <w:trPr>
        <w:trHeight w:val="969"/>
      </w:trPr>
      <w:tc>
        <w:tcPr>
          <w:tcW w:w="5529" w:type="dxa"/>
          <w:gridSpan w:val="2"/>
          <w:tcBorders>
            <w:left w:val="single" w:sz="1" w:space="0" w:color="000000"/>
            <w:bottom w:val="single" w:sz="1" w:space="0" w:color="000000"/>
          </w:tcBorders>
        </w:tcPr>
        <w:p w:rsidR="00CE3AB7" w:rsidRDefault="00CE3AB7">
          <w:pPr>
            <w:pStyle w:val="Header"/>
            <w:spacing w:before="60"/>
          </w:pPr>
          <w:r w:rsidRPr="000E2962">
            <w:t xml:space="preserve">  REVIS</w:t>
          </w:r>
          <w:r w:rsidR="008B540E">
            <w:t>Ó</w:t>
          </w:r>
          <w:r w:rsidR="000E2962">
            <w:t>:</w:t>
          </w:r>
        </w:p>
        <w:p w:rsidR="008B540E" w:rsidRDefault="00EB3769">
          <w:pPr>
            <w:pStyle w:val="Header"/>
            <w:spacing w:before="60"/>
          </w:pPr>
          <w:r>
            <w:t>Lic. A</w:t>
          </w:r>
          <w:r w:rsidR="008B540E">
            <w:t>raceli García Roldán,</w:t>
          </w:r>
          <w:r w:rsidR="0097160E">
            <w:t xml:space="preserve"> </w:t>
          </w:r>
        </w:p>
        <w:p w:rsidR="00EB3769" w:rsidRPr="000E2962" w:rsidRDefault="0097160E">
          <w:pPr>
            <w:pStyle w:val="Header"/>
            <w:spacing w:before="60"/>
          </w:pPr>
          <w:r>
            <w:t>Jefa del Dep</w:t>
          </w:r>
          <w:r w:rsidR="00EB3769">
            <w:t>to</w:t>
          </w:r>
          <w:r>
            <w:t>.</w:t>
          </w:r>
          <w:r w:rsidR="00EB3769">
            <w:t xml:space="preserve"> de Desarrollo de Colección</w:t>
          </w:r>
          <w:r w:rsidR="008B540E">
            <w:t>.</w:t>
          </w:r>
        </w:p>
        <w:p w:rsidR="00CE3AB7" w:rsidRPr="000E2962" w:rsidRDefault="00CE3AB7">
          <w:pPr>
            <w:pStyle w:val="Header"/>
          </w:pPr>
        </w:p>
      </w:tc>
      <w:tc>
        <w:tcPr>
          <w:tcW w:w="3831" w:type="dxa"/>
          <w:gridSpan w:val="3"/>
          <w:tcBorders>
            <w:left w:val="single" w:sz="1" w:space="0" w:color="000000"/>
            <w:bottom w:val="single" w:sz="1" w:space="0" w:color="000000"/>
            <w:right w:val="single" w:sz="1" w:space="0" w:color="000000"/>
          </w:tcBorders>
        </w:tcPr>
        <w:p w:rsidR="00CE3AB7" w:rsidRPr="0097160E" w:rsidRDefault="00CE3AB7">
          <w:pPr>
            <w:pStyle w:val="Header"/>
            <w:spacing w:before="60"/>
            <w:rPr>
              <w:lang w:val="pt-BR"/>
            </w:rPr>
          </w:pPr>
          <w:r w:rsidRPr="0097160E">
            <w:rPr>
              <w:lang w:val="pt-BR"/>
            </w:rPr>
            <w:t xml:space="preserve"> AUTORIZÓ: </w:t>
          </w:r>
        </w:p>
        <w:p w:rsidR="008B540E" w:rsidRDefault="00CE3AB7" w:rsidP="008B540E">
          <w:pPr>
            <w:pStyle w:val="Header"/>
            <w:spacing w:before="60"/>
            <w:rPr>
              <w:lang w:val="pt-BR"/>
            </w:rPr>
          </w:pPr>
          <w:r w:rsidRPr="0097160E">
            <w:rPr>
              <w:lang w:val="pt-BR"/>
            </w:rPr>
            <w:t xml:space="preserve"> </w:t>
          </w:r>
          <w:r w:rsidR="008B540E">
            <w:rPr>
              <w:lang w:val="pt-BR"/>
            </w:rPr>
            <w:t>Mtro.Arturo Arrieta Audiffred,</w:t>
          </w:r>
        </w:p>
        <w:p w:rsidR="008B540E" w:rsidRPr="000E2962" w:rsidRDefault="008B540E" w:rsidP="008B540E">
          <w:pPr>
            <w:pStyle w:val="Header"/>
            <w:spacing w:before="60"/>
          </w:pPr>
          <w:r>
            <w:rPr>
              <w:lang w:val="pt-BR"/>
            </w:rPr>
            <w:t>Director del CIRIA.</w:t>
          </w:r>
        </w:p>
        <w:p w:rsidR="00CE3AB7" w:rsidRPr="000E2962" w:rsidRDefault="00CE3AB7">
          <w:pPr>
            <w:pStyle w:val="Header"/>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99.85pt;height:59.95pt;rotation:315;z-index:-251659264;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9"/>
      </v:shape>
    </w:pict>
  </w:numPicBullet>
  <w:abstractNum w:abstractNumId="0">
    <w:nsid w:val="00000002"/>
    <w:multiLevelType w:val="multilevel"/>
    <w:tmpl w:val="00000002"/>
    <w:name w:val="WW8Num2"/>
    <w:lvl w:ilvl="0">
      <w:start w:val="1"/>
      <w:numFmt w:val="decimal"/>
      <w:suff w:val="nothing"/>
      <w:lvlText w:val="%1."/>
      <w:lvlJc w:val="left"/>
      <w:pPr>
        <w:ind w:left="849" w:hanging="283"/>
      </w:pPr>
    </w:lvl>
    <w:lvl w:ilvl="1">
      <w:start w:val="1"/>
      <w:numFmt w:val="decimal"/>
      <w:suff w:val="nothing"/>
      <w:lvlText w:val="%2."/>
      <w:lvlJc w:val="left"/>
      <w:pPr>
        <w:ind w:left="1132" w:hanging="283"/>
      </w:pPr>
    </w:lvl>
    <w:lvl w:ilvl="2">
      <w:start w:val="1"/>
      <w:numFmt w:val="decimal"/>
      <w:suff w:val="nothing"/>
      <w:lvlText w:val="%3."/>
      <w:lvlJc w:val="left"/>
      <w:pPr>
        <w:ind w:left="1415" w:hanging="283"/>
      </w:pPr>
    </w:lvl>
    <w:lvl w:ilvl="3">
      <w:start w:val="1"/>
      <w:numFmt w:val="decimal"/>
      <w:suff w:val="nothing"/>
      <w:lvlText w:val="%4."/>
      <w:lvlJc w:val="left"/>
      <w:pPr>
        <w:ind w:left="1698" w:hanging="283"/>
      </w:pPr>
    </w:lvl>
    <w:lvl w:ilvl="4">
      <w:start w:val="1"/>
      <w:numFmt w:val="decimal"/>
      <w:suff w:val="nothing"/>
      <w:lvlText w:val="%5."/>
      <w:lvlJc w:val="left"/>
      <w:pPr>
        <w:ind w:left="1981" w:hanging="283"/>
      </w:pPr>
    </w:lvl>
    <w:lvl w:ilvl="5">
      <w:start w:val="1"/>
      <w:numFmt w:val="decimal"/>
      <w:suff w:val="nothing"/>
      <w:lvlText w:val="%6."/>
      <w:lvlJc w:val="left"/>
      <w:pPr>
        <w:ind w:left="2264" w:hanging="283"/>
      </w:pPr>
    </w:lvl>
    <w:lvl w:ilvl="6">
      <w:start w:val="1"/>
      <w:numFmt w:val="decimal"/>
      <w:suff w:val="nothing"/>
      <w:lvlText w:val="%7."/>
      <w:lvlJc w:val="left"/>
      <w:pPr>
        <w:ind w:left="2547" w:hanging="283"/>
      </w:pPr>
    </w:lvl>
    <w:lvl w:ilvl="7">
      <w:start w:val="1"/>
      <w:numFmt w:val="decimal"/>
      <w:suff w:val="nothing"/>
      <w:lvlText w:val="%8."/>
      <w:lvlJc w:val="left"/>
      <w:pPr>
        <w:ind w:left="2830" w:hanging="283"/>
      </w:pPr>
    </w:lvl>
    <w:lvl w:ilvl="8">
      <w:start w:val="1"/>
      <w:numFmt w:val="decimal"/>
      <w:suff w:val="nothing"/>
      <w:lvlText w:val="%9."/>
      <w:lvlJc w:val="left"/>
      <w:pPr>
        <w:ind w:left="3113" w:hanging="283"/>
      </w:pPr>
    </w:lvl>
  </w:abstractNum>
  <w:abstractNum w:abstractNumId="1">
    <w:nsid w:val="00000003"/>
    <w:multiLevelType w:val="singleLevel"/>
    <w:tmpl w:val="00170409"/>
    <w:lvl w:ilvl="0">
      <w:start w:val="1"/>
      <w:numFmt w:val="lowerLetter"/>
      <w:lvlText w:val="%1)"/>
      <w:lvlJc w:val="left"/>
      <w:pPr>
        <w:tabs>
          <w:tab w:val="num" w:pos="360"/>
        </w:tabs>
        <w:ind w:left="360" w:hanging="360"/>
      </w:pPr>
    </w:lvl>
  </w:abstractNum>
  <w:abstractNum w:abstractNumId="2">
    <w:nsid w:val="00000004"/>
    <w:multiLevelType w:val="multilevel"/>
    <w:tmpl w:val="20D4B426"/>
    <w:name w:val="WW8Num4"/>
    <w:lvl w:ilvl="0">
      <w:start w:val="1"/>
      <w:numFmt w:val="decimal"/>
      <w:suff w:val="nothing"/>
      <w:lvlText w:val="%1."/>
      <w:lvlJc w:val="left"/>
      <w:pPr>
        <w:ind w:left="991" w:hanging="283"/>
      </w:pPr>
      <w:rPr>
        <w:rFonts w:ascii="Arial" w:hAnsi="Arial" w:cs="Arial" w:hint="default"/>
      </w:rPr>
    </w:lvl>
    <w:lvl w:ilvl="1">
      <w:start w:val="1"/>
      <w:numFmt w:val="decimal"/>
      <w:suff w:val="nothing"/>
      <w:lvlText w:val="%2."/>
      <w:lvlJc w:val="left"/>
      <w:pPr>
        <w:ind w:left="1274" w:hanging="283"/>
      </w:pPr>
    </w:lvl>
    <w:lvl w:ilvl="2">
      <w:start w:val="1"/>
      <w:numFmt w:val="decimal"/>
      <w:suff w:val="nothing"/>
      <w:lvlText w:val="%3."/>
      <w:lvlJc w:val="left"/>
      <w:pPr>
        <w:ind w:left="1557" w:hanging="283"/>
      </w:pPr>
    </w:lvl>
    <w:lvl w:ilvl="3">
      <w:start w:val="1"/>
      <w:numFmt w:val="decimal"/>
      <w:suff w:val="nothing"/>
      <w:lvlText w:val="%4."/>
      <w:lvlJc w:val="left"/>
      <w:pPr>
        <w:ind w:left="1840" w:hanging="283"/>
      </w:pPr>
    </w:lvl>
    <w:lvl w:ilvl="4">
      <w:start w:val="1"/>
      <w:numFmt w:val="decimal"/>
      <w:suff w:val="nothing"/>
      <w:lvlText w:val="%5."/>
      <w:lvlJc w:val="left"/>
      <w:pPr>
        <w:ind w:left="2123" w:hanging="283"/>
      </w:pPr>
    </w:lvl>
    <w:lvl w:ilvl="5">
      <w:start w:val="1"/>
      <w:numFmt w:val="decimal"/>
      <w:suff w:val="nothing"/>
      <w:lvlText w:val="%6."/>
      <w:lvlJc w:val="left"/>
      <w:pPr>
        <w:ind w:left="2406" w:hanging="283"/>
      </w:pPr>
    </w:lvl>
    <w:lvl w:ilvl="6">
      <w:start w:val="1"/>
      <w:numFmt w:val="decimal"/>
      <w:suff w:val="nothing"/>
      <w:lvlText w:val="%7."/>
      <w:lvlJc w:val="left"/>
      <w:pPr>
        <w:ind w:left="2689" w:hanging="283"/>
      </w:pPr>
    </w:lvl>
    <w:lvl w:ilvl="7">
      <w:start w:val="1"/>
      <w:numFmt w:val="decimal"/>
      <w:suff w:val="nothing"/>
      <w:lvlText w:val="%8."/>
      <w:lvlJc w:val="left"/>
      <w:pPr>
        <w:ind w:left="2972" w:hanging="283"/>
      </w:pPr>
    </w:lvl>
    <w:lvl w:ilvl="8">
      <w:start w:val="1"/>
      <w:numFmt w:val="decimal"/>
      <w:suff w:val="nothing"/>
      <w:lvlText w:val="%9."/>
      <w:lvlJc w:val="left"/>
      <w:pPr>
        <w:ind w:left="3255" w:hanging="283"/>
      </w:pPr>
    </w:lvl>
  </w:abstractNum>
  <w:abstractNum w:abstractNumId="3">
    <w:nsid w:val="1B523D07"/>
    <w:multiLevelType w:val="hybridMultilevel"/>
    <w:tmpl w:val="0DE436D0"/>
    <w:lvl w:ilvl="0" w:tplc="080A0001">
      <w:start w:val="1"/>
      <w:numFmt w:val="bullet"/>
      <w:lvlText w:val=""/>
      <w:lvlJc w:val="left"/>
      <w:pPr>
        <w:tabs>
          <w:tab w:val="num" w:pos="1776"/>
        </w:tabs>
        <w:ind w:left="1776" w:hanging="360"/>
      </w:pPr>
      <w:rPr>
        <w:rFonts w:ascii="Symbol" w:hAnsi="Symbol" w:hint="default"/>
      </w:rPr>
    </w:lvl>
    <w:lvl w:ilvl="1" w:tplc="080A0003" w:tentative="1">
      <w:start w:val="1"/>
      <w:numFmt w:val="bullet"/>
      <w:lvlText w:val="o"/>
      <w:lvlJc w:val="left"/>
      <w:pPr>
        <w:tabs>
          <w:tab w:val="num" w:pos="2496"/>
        </w:tabs>
        <w:ind w:left="2496" w:hanging="360"/>
      </w:pPr>
      <w:rPr>
        <w:rFonts w:ascii="Courier New" w:hAnsi="Courier New" w:cs="Courier New" w:hint="default"/>
      </w:rPr>
    </w:lvl>
    <w:lvl w:ilvl="2" w:tplc="080A0005" w:tentative="1">
      <w:start w:val="1"/>
      <w:numFmt w:val="bullet"/>
      <w:lvlText w:val=""/>
      <w:lvlJc w:val="left"/>
      <w:pPr>
        <w:tabs>
          <w:tab w:val="num" w:pos="3216"/>
        </w:tabs>
        <w:ind w:left="3216" w:hanging="360"/>
      </w:pPr>
      <w:rPr>
        <w:rFonts w:ascii="Wingdings" w:hAnsi="Wingdings" w:hint="default"/>
      </w:rPr>
    </w:lvl>
    <w:lvl w:ilvl="3" w:tplc="080A0001" w:tentative="1">
      <w:start w:val="1"/>
      <w:numFmt w:val="bullet"/>
      <w:lvlText w:val=""/>
      <w:lvlJc w:val="left"/>
      <w:pPr>
        <w:tabs>
          <w:tab w:val="num" w:pos="3936"/>
        </w:tabs>
        <w:ind w:left="3936" w:hanging="360"/>
      </w:pPr>
      <w:rPr>
        <w:rFonts w:ascii="Symbol" w:hAnsi="Symbol" w:hint="default"/>
      </w:rPr>
    </w:lvl>
    <w:lvl w:ilvl="4" w:tplc="080A0003" w:tentative="1">
      <w:start w:val="1"/>
      <w:numFmt w:val="bullet"/>
      <w:lvlText w:val="o"/>
      <w:lvlJc w:val="left"/>
      <w:pPr>
        <w:tabs>
          <w:tab w:val="num" w:pos="4656"/>
        </w:tabs>
        <w:ind w:left="4656" w:hanging="360"/>
      </w:pPr>
      <w:rPr>
        <w:rFonts w:ascii="Courier New" w:hAnsi="Courier New" w:cs="Courier New" w:hint="default"/>
      </w:rPr>
    </w:lvl>
    <w:lvl w:ilvl="5" w:tplc="080A0005" w:tentative="1">
      <w:start w:val="1"/>
      <w:numFmt w:val="bullet"/>
      <w:lvlText w:val=""/>
      <w:lvlJc w:val="left"/>
      <w:pPr>
        <w:tabs>
          <w:tab w:val="num" w:pos="5376"/>
        </w:tabs>
        <w:ind w:left="5376" w:hanging="360"/>
      </w:pPr>
      <w:rPr>
        <w:rFonts w:ascii="Wingdings" w:hAnsi="Wingdings" w:hint="default"/>
      </w:rPr>
    </w:lvl>
    <w:lvl w:ilvl="6" w:tplc="080A0001" w:tentative="1">
      <w:start w:val="1"/>
      <w:numFmt w:val="bullet"/>
      <w:lvlText w:val=""/>
      <w:lvlJc w:val="left"/>
      <w:pPr>
        <w:tabs>
          <w:tab w:val="num" w:pos="6096"/>
        </w:tabs>
        <w:ind w:left="6096" w:hanging="360"/>
      </w:pPr>
      <w:rPr>
        <w:rFonts w:ascii="Symbol" w:hAnsi="Symbol" w:hint="default"/>
      </w:rPr>
    </w:lvl>
    <w:lvl w:ilvl="7" w:tplc="080A0003" w:tentative="1">
      <w:start w:val="1"/>
      <w:numFmt w:val="bullet"/>
      <w:lvlText w:val="o"/>
      <w:lvlJc w:val="left"/>
      <w:pPr>
        <w:tabs>
          <w:tab w:val="num" w:pos="6816"/>
        </w:tabs>
        <w:ind w:left="6816" w:hanging="360"/>
      </w:pPr>
      <w:rPr>
        <w:rFonts w:ascii="Courier New" w:hAnsi="Courier New" w:cs="Courier New" w:hint="default"/>
      </w:rPr>
    </w:lvl>
    <w:lvl w:ilvl="8" w:tplc="080A0005" w:tentative="1">
      <w:start w:val="1"/>
      <w:numFmt w:val="bullet"/>
      <w:lvlText w:val=""/>
      <w:lvlJc w:val="left"/>
      <w:pPr>
        <w:tabs>
          <w:tab w:val="num" w:pos="7536"/>
        </w:tabs>
        <w:ind w:left="7536" w:hanging="360"/>
      </w:pPr>
      <w:rPr>
        <w:rFonts w:ascii="Wingdings" w:hAnsi="Wingdings" w:hint="default"/>
      </w:rPr>
    </w:lvl>
  </w:abstractNum>
  <w:abstractNum w:abstractNumId="4">
    <w:nsid w:val="29C530E7"/>
    <w:multiLevelType w:val="hybridMultilevel"/>
    <w:tmpl w:val="748A64B2"/>
    <w:lvl w:ilvl="0" w:tplc="0C0A0007">
      <w:start w:val="1"/>
      <w:numFmt w:val="bullet"/>
      <w:lvlText w:val=""/>
      <w:lvlPicBulletId w:val="0"/>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38525D4D"/>
    <w:multiLevelType w:val="hybridMultilevel"/>
    <w:tmpl w:val="C6961E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F64610"/>
    <w:multiLevelType w:val="hybridMultilevel"/>
    <w:tmpl w:val="2B2481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52357D"/>
    <w:multiLevelType w:val="hybridMultilevel"/>
    <w:tmpl w:val="9AD0A8E6"/>
    <w:lvl w:ilvl="0" w:tplc="0C0A0001">
      <w:start w:val="1"/>
      <w:numFmt w:val="bullet"/>
      <w:lvlText w:val=""/>
      <w:lvlJc w:val="left"/>
      <w:pPr>
        <w:tabs>
          <w:tab w:val="num" w:pos="3204"/>
        </w:tabs>
        <w:ind w:left="3204" w:hanging="360"/>
      </w:pPr>
      <w:rPr>
        <w:rFonts w:ascii="Symbol" w:hAnsi="Symbol" w:hint="default"/>
      </w:rPr>
    </w:lvl>
    <w:lvl w:ilvl="1" w:tplc="0C0A0003" w:tentative="1">
      <w:start w:val="1"/>
      <w:numFmt w:val="bullet"/>
      <w:lvlText w:val="o"/>
      <w:lvlJc w:val="left"/>
      <w:pPr>
        <w:tabs>
          <w:tab w:val="num" w:pos="3924"/>
        </w:tabs>
        <w:ind w:left="3924" w:hanging="360"/>
      </w:pPr>
      <w:rPr>
        <w:rFonts w:ascii="Courier New" w:hAnsi="Courier New" w:cs="Courier New" w:hint="default"/>
      </w:rPr>
    </w:lvl>
    <w:lvl w:ilvl="2" w:tplc="0C0A0005" w:tentative="1">
      <w:start w:val="1"/>
      <w:numFmt w:val="bullet"/>
      <w:lvlText w:val=""/>
      <w:lvlJc w:val="left"/>
      <w:pPr>
        <w:tabs>
          <w:tab w:val="num" w:pos="4644"/>
        </w:tabs>
        <w:ind w:left="4644" w:hanging="360"/>
      </w:pPr>
      <w:rPr>
        <w:rFonts w:ascii="Wingdings" w:hAnsi="Wingdings" w:hint="default"/>
      </w:rPr>
    </w:lvl>
    <w:lvl w:ilvl="3" w:tplc="0C0A0001" w:tentative="1">
      <w:start w:val="1"/>
      <w:numFmt w:val="bullet"/>
      <w:lvlText w:val=""/>
      <w:lvlJc w:val="left"/>
      <w:pPr>
        <w:tabs>
          <w:tab w:val="num" w:pos="5364"/>
        </w:tabs>
        <w:ind w:left="5364" w:hanging="360"/>
      </w:pPr>
      <w:rPr>
        <w:rFonts w:ascii="Symbol" w:hAnsi="Symbol" w:hint="default"/>
      </w:rPr>
    </w:lvl>
    <w:lvl w:ilvl="4" w:tplc="0C0A0003" w:tentative="1">
      <w:start w:val="1"/>
      <w:numFmt w:val="bullet"/>
      <w:lvlText w:val="o"/>
      <w:lvlJc w:val="left"/>
      <w:pPr>
        <w:tabs>
          <w:tab w:val="num" w:pos="6084"/>
        </w:tabs>
        <w:ind w:left="6084" w:hanging="360"/>
      </w:pPr>
      <w:rPr>
        <w:rFonts w:ascii="Courier New" w:hAnsi="Courier New" w:cs="Courier New" w:hint="default"/>
      </w:rPr>
    </w:lvl>
    <w:lvl w:ilvl="5" w:tplc="0C0A0005" w:tentative="1">
      <w:start w:val="1"/>
      <w:numFmt w:val="bullet"/>
      <w:lvlText w:val=""/>
      <w:lvlJc w:val="left"/>
      <w:pPr>
        <w:tabs>
          <w:tab w:val="num" w:pos="6804"/>
        </w:tabs>
        <w:ind w:left="6804" w:hanging="360"/>
      </w:pPr>
      <w:rPr>
        <w:rFonts w:ascii="Wingdings" w:hAnsi="Wingdings" w:hint="default"/>
      </w:rPr>
    </w:lvl>
    <w:lvl w:ilvl="6" w:tplc="0C0A0001" w:tentative="1">
      <w:start w:val="1"/>
      <w:numFmt w:val="bullet"/>
      <w:lvlText w:val=""/>
      <w:lvlJc w:val="left"/>
      <w:pPr>
        <w:tabs>
          <w:tab w:val="num" w:pos="7524"/>
        </w:tabs>
        <w:ind w:left="7524" w:hanging="360"/>
      </w:pPr>
      <w:rPr>
        <w:rFonts w:ascii="Symbol" w:hAnsi="Symbol" w:hint="default"/>
      </w:rPr>
    </w:lvl>
    <w:lvl w:ilvl="7" w:tplc="0C0A0003" w:tentative="1">
      <w:start w:val="1"/>
      <w:numFmt w:val="bullet"/>
      <w:lvlText w:val="o"/>
      <w:lvlJc w:val="left"/>
      <w:pPr>
        <w:tabs>
          <w:tab w:val="num" w:pos="8244"/>
        </w:tabs>
        <w:ind w:left="8244" w:hanging="360"/>
      </w:pPr>
      <w:rPr>
        <w:rFonts w:ascii="Courier New" w:hAnsi="Courier New" w:cs="Courier New" w:hint="default"/>
      </w:rPr>
    </w:lvl>
    <w:lvl w:ilvl="8" w:tplc="0C0A0005" w:tentative="1">
      <w:start w:val="1"/>
      <w:numFmt w:val="bullet"/>
      <w:lvlText w:val=""/>
      <w:lvlJc w:val="left"/>
      <w:pPr>
        <w:tabs>
          <w:tab w:val="num" w:pos="8964"/>
        </w:tabs>
        <w:ind w:left="8964" w:hanging="360"/>
      </w:pPr>
      <w:rPr>
        <w:rFonts w:ascii="Wingdings" w:hAnsi="Wingdings" w:hint="default"/>
      </w:rPr>
    </w:lvl>
  </w:abstractNum>
  <w:abstractNum w:abstractNumId="8">
    <w:nsid w:val="48AC2E7E"/>
    <w:multiLevelType w:val="hybridMultilevel"/>
    <w:tmpl w:val="C7E89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262660"/>
    <w:multiLevelType w:val="hybridMultilevel"/>
    <w:tmpl w:val="E3C8180E"/>
    <w:lvl w:ilvl="0" w:tplc="0C0A0007">
      <w:start w:val="1"/>
      <w:numFmt w:val="bullet"/>
      <w:lvlText w:val=""/>
      <w:lvlPicBulletId w:val="0"/>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0">
    <w:nsid w:val="5F174CAA"/>
    <w:multiLevelType w:val="hybridMultilevel"/>
    <w:tmpl w:val="24D6B000"/>
    <w:lvl w:ilvl="0" w:tplc="0C0A000F">
      <w:start w:val="1"/>
      <w:numFmt w:val="decimal"/>
      <w:lvlText w:val="%1."/>
      <w:lvlJc w:val="left"/>
      <w:pPr>
        <w:tabs>
          <w:tab w:val="num" w:pos="1068"/>
        </w:tabs>
        <w:ind w:left="1068" w:hanging="360"/>
      </w:pPr>
    </w:lvl>
    <w:lvl w:ilvl="1" w:tplc="0409000F">
      <w:start w:val="1"/>
      <w:numFmt w:val="decimal"/>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nsid w:val="686113F1"/>
    <w:multiLevelType w:val="hybridMultilevel"/>
    <w:tmpl w:val="86FAC7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0A1C43"/>
    <w:multiLevelType w:val="multilevel"/>
    <w:tmpl w:val="F07A26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nsid w:val="726A1DF1"/>
    <w:multiLevelType w:val="hybridMultilevel"/>
    <w:tmpl w:val="CBCA9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634610"/>
    <w:multiLevelType w:val="hybridMultilevel"/>
    <w:tmpl w:val="511C1E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14"/>
  </w:num>
  <w:num w:numId="4">
    <w:abstractNumId w:val="7"/>
  </w:num>
  <w:num w:numId="5">
    <w:abstractNumId w:val="0"/>
  </w:num>
  <w:num w:numId="6">
    <w:abstractNumId w:val="2"/>
  </w:num>
  <w:num w:numId="7">
    <w:abstractNumId w:val="5"/>
  </w:num>
  <w:num w:numId="8">
    <w:abstractNumId w:val="4"/>
  </w:num>
  <w:num w:numId="9">
    <w:abstractNumId w:val="9"/>
  </w:num>
  <w:num w:numId="10">
    <w:abstractNumId w:val="10"/>
  </w:num>
  <w:num w:numId="11">
    <w:abstractNumId w:val="6"/>
  </w:num>
  <w:num w:numId="12">
    <w:abstractNumId w:val="11"/>
  </w:num>
  <w:num w:numId="13">
    <w:abstractNumId w:val="13"/>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rsids>
    <w:rsidRoot w:val="00F25FEA"/>
    <w:rsid w:val="00012F6A"/>
    <w:rsid w:val="00013755"/>
    <w:rsid w:val="00015833"/>
    <w:rsid w:val="00020E7E"/>
    <w:rsid w:val="00026033"/>
    <w:rsid w:val="0003053C"/>
    <w:rsid w:val="0003545B"/>
    <w:rsid w:val="000357AC"/>
    <w:rsid w:val="00036DDE"/>
    <w:rsid w:val="00040F42"/>
    <w:rsid w:val="00046C19"/>
    <w:rsid w:val="00047E8F"/>
    <w:rsid w:val="00055F88"/>
    <w:rsid w:val="00056F04"/>
    <w:rsid w:val="000658D7"/>
    <w:rsid w:val="00065C0A"/>
    <w:rsid w:val="0007250E"/>
    <w:rsid w:val="00081099"/>
    <w:rsid w:val="00081E9C"/>
    <w:rsid w:val="00082618"/>
    <w:rsid w:val="000838B7"/>
    <w:rsid w:val="00093C23"/>
    <w:rsid w:val="000957F2"/>
    <w:rsid w:val="000A36FB"/>
    <w:rsid w:val="000B2EDB"/>
    <w:rsid w:val="000B5CE2"/>
    <w:rsid w:val="000E2962"/>
    <w:rsid w:val="000F0010"/>
    <w:rsid w:val="00104E2A"/>
    <w:rsid w:val="001050DE"/>
    <w:rsid w:val="001052EF"/>
    <w:rsid w:val="00111B92"/>
    <w:rsid w:val="00114BC3"/>
    <w:rsid w:val="001157DE"/>
    <w:rsid w:val="00116A43"/>
    <w:rsid w:val="00117BC0"/>
    <w:rsid w:val="00121868"/>
    <w:rsid w:val="00124FC7"/>
    <w:rsid w:val="0013668E"/>
    <w:rsid w:val="00137169"/>
    <w:rsid w:val="0013732B"/>
    <w:rsid w:val="001404E5"/>
    <w:rsid w:val="00140ACE"/>
    <w:rsid w:val="001638DA"/>
    <w:rsid w:val="001A1D09"/>
    <w:rsid w:val="001B1D36"/>
    <w:rsid w:val="001C4252"/>
    <w:rsid w:val="001D1034"/>
    <w:rsid w:val="001F2188"/>
    <w:rsid w:val="0021241F"/>
    <w:rsid w:val="0021435F"/>
    <w:rsid w:val="00237AB8"/>
    <w:rsid w:val="00250345"/>
    <w:rsid w:val="00253C3E"/>
    <w:rsid w:val="00255A3C"/>
    <w:rsid w:val="002618D0"/>
    <w:rsid w:val="00263BDC"/>
    <w:rsid w:val="00281708"/>
    <w:rsid w:val="00287EA5"/>
    <w:rsid w:val="002946B7"/>
    <w:rsid w:val="002A544F"/>
    <w:rsid w:val="002A7A75"/>
    <w:rsid w:val="002B0114"/>
    <w:rsid w:val="002B079E"/>
    <w:rsid w:val="002B47C0"/>
    <w:rsid w:val="002B728A"/>
    <w:rsid w:val="002D05E0"/>
    <w:rsid w:val="002D6529"/>
    <w:rsid w:val="002E37B4"/>
    <w:rsid w:val="002F70CE"/>
    <w:rsid w:val="00303C66"/>
    <w:rsid w:val="0030490A"/>
    <w:rsid w:val="0031081E"/>
    <w:rsid w:val="0031134A"/>
    <w:rsid w:val="003136FF"/>
    <w:rsid w:val="0031508D"/>
    <w:rsid w:val="00326A85"/>
    <w:rsid w:val="00330BF1"/>
    <w:rsid w:val="00333A1B"/>
    <w:rsid w:val="003748FA"/>
    <w:rsid w:val="00380E44"/>
    <w:rsid w:val="003909CE"/>
    <w:rsid w:val="003A2873"/>
    <w:rsid w:val="003A68A6"/>
    <w:rsid w:val="003A6BDB"/>
    <w:rsid w:val="003B2BFE"/>
    <w:rsid w:val="003C02E3"/>
    <w:rsid w:val="003C3C44"/>
    <w:rsid w:val="003D58EC"/>
    <w:rsid w:val="003E315D"/>
    <w:rsid w:val="0040326A"/>
    <w:rsid w:val="00414680"/>
    <w:rsid w:val="00420A14"/>
    <w:rsid w:val="004251B5"/>
    <w:rsid w:val="00445CD5"/>
    <w:rsid w:val="0046072D"/>
    <w:rsid w:val="004614CE"/>
    <w:rsid w:val="0047677C"/>
    <w:rsid w:val="00482D5F"/>
    <w:rsid w:val="00485973"/>
    <w:rsid w:val="00487434"/>
    <w:rsid w:val="004917D2"/>
    <w:rsid w:val="004935D1"/>
    <w:rsid w:val="00493BB7"/>
    <w:rsid w:val="004A7015"/>
    <w:rsid w:val="004C792C"/>
    <w:rsid w:val="004C7A94"/>
    <w:rsid w:val="004D0ACC"/>
    <w:rsid w:val="004E1145"/>
    <w:rsid w:val="004E6324"/>
    <w:rsid w:val="004E6422"/>
    <w:rsid w:val="004F0C5B"/>
    <w:rsid w:val="00502FA1"/>
    <w:rsid w:val="00513252"/>
    <w:rsid w:val="00513483"/>
    <w:rsid w:val="005163E6"/>
    <w:rsid w:val="00531FE9"/>
    <w:rsid w:val="00561998"/>
    <w:rsid w:val="00562F8C"/>
    <w:rsid w:val="0057214B"/>
    <w:rsid w:val="00575ACB"/>
    <w:rsid w:val="005768A3"/>
    <w:rsid w:val="00577A0E"/>
    <w:rsid w:val="005907BE"/>
    <w:rsid w:val="005B366F"/>
    <w:rsid w:val="005B44B0"/>
    <w:rsid w:val="005C2AAC"/>
    <w:rsid w:val="005E4F81"/>
    <w:rsid w:val="005F2083"/>
    <w:rsid w:val="005F2922"/>
    <w:rsid w:val="0060157A"/>
    <w:rsid w:val="00601D60"/>
    <w:rsid w:val="00607F35"/>
    <w:rsid w:val="00612B3A"/>
    <w:rsid w:val="006150FF"/>
    <w:rsid w:val="006260FA"/>
    <w:rsid w:val="00626CC0"/>
    <w:rsid w:val="006359E9"/>
    <w:rsid w:val="00642DE7"/>
    <w:rsid w:val="00665EEC"/>
    <w:rsid w:val="0067321C"/>
    <w:rsid w:val="00675E7C"/>
    <w:rsid w:val="00675EE9"/>
    <w:rsid w:val="006811CF"/>
    <w:rsid w:val="00682C01"/>
    <w:rsid w:val="00685D7F"/>
    <w:rsid w:val="0069164C"/>
    <w:rsid w:val="0069622C"/>
    <w:rsid w:val="006A1B1D"/>
    <w:rsid w:val="006A1E53"/>
    <w:rsid w:val="006C0E74"/>
    <w:rsid w:val="006C17F3"/>
    <w:rsid w:val="006D00AB"/>
    <w:rsid w:val="006D121D"/>
    <w:rsid w:val="006E3C18"/>
    <w:rsid w:val="006F0DBB"/>
    <w:rsid w:val="006F39C7"/>
    <w:rsid w:val="0071189F"/>
    <w:rsid w:val="007175FF"/>
    <w:rsid w:val="00744CAB"/>
    <w:rsid w:val="00747CA7"/>
    <w:rsid w:val="00750C3D"/>
    <w:rsid w:val="0075617A"/>
    <w:rsid w:val="00765ACC"/>
    <w:rsid w:val="00772639"/>
    <w:rsid w:val="00772E9B"/>
    <w:rsid w:val="007746B7"/>
    <w:rsid w:val="00782E29"/>
    <w:rsid w:val="007836B2"/>
    <w:rsid w:val="00784C3A"/>
    <w:rsid w:val="007A15EA"/>
    <w:rsid w:val="007A312C"/>
    <w:rsid w:val="007B0CD5"/>
    <w:rsid w:val="007B5335"/>
    <w:rsid w:val="007C3D89"/>
    <w:rsid w:val="007D1284"/>
    <w:rsid w:val="007D334B"/>
    <w:rsid w:val="007E0F62"/>
    <w:rsid w:val="008005AB"/>
    <w:rsid w:val="00802055"/>
    <w:rsid w:val="00810256"/>
    <w:rsid w:val="008128C3"/>
    <w:rsid w:val="00812AFF"/>
    <w:rsid w:val="00817356"/>
    <w:rsid w:val="008315F7"/>
    <w:rsid w:val="008525B4"/>
    <w:rsid w:val="00857A4D"/>
    <w:rsid w:val="00860FA9"/>
    <w:rsid w:val="00861DE7"/>
    <w:rsid w:val="00873AD2"/>
    <w:rsid w:val="008911FE"/>
    <w:rsid w:val="008A4E5B"/>
    <w:rsid w:val="008A5802"/>
    <w:rsid w:val="008B540E"/>
    <w:rsid w:val="008B71D4"/>
    <w:rsid w:val="008C17EF"/>
    <w:rsid w:val="008C1C5F"/>
    <w:rsid w:val="008C7210"/>
    <w:rsid w:val="008D75E7"/>
    <w:rsid w:val="008D7900"/>
    <w:rsid w:val="008E0902"/>
    <w:rsid w:val="008F231C"/>
    <w:rsid w:val="009033A4"/>
    <w:rsid w:val="0091385E"/>
    <w:rsid w:val="00922225"/>
    <w:rsid w:val="009237A5"/>
    <w:rsid w:val="009351CD"/>
    <w:rsid w:val="00942560"/>
    <w:rsid w:val="00950F41"/>
    <w:rsid w:val="009540B6"/>
    <w:rsid w:val="00960DB3"/>
    <w:rsid w:val="0097160E"/>
    <w:rsid w:val="00990292"/>
    <w:rsid w:val="00991DF3"/>
    <w:rsid w:val="00993A8F"/>
    <w:rsid w:val="009B44E8"/>
    <w:rsid w:val="009C191B"/>
    <w:rsid w:val="009C3347"/>
    <w:rsid w:val="009C3569"/>
    <w:rsid w:val="009C45B5"/>
    <w:rsid w:val="009D1274"/>
    <w:rsid w:val="00A141D8"/>
    <w:rsid w:val="00A20651"/>
    <w:rsid w:val="00A23109"/>
    <w:rsid w:val="00A252EB"/>
    <w:rsid w:val="00A254BE"/>
    <w:rsid w:val="00A41081"/>
    <w:rsid w:val="00A43560"/>
    <w:rsid w:val="00A54C8E"/>
    <w:rsid w:val="00A56704"/>
    <w:rsid w:val="00A62563"/>
    <w:rsid w:val="00A726B5"/>
    <w:rsid w:val="00A7348C"/>
    <w:rsid w:val="00A75CA0"/>
    <w:rsid w:val="00A8067D"/>
    <w:rsid w:val="00A95D6C"/>
    <w:rsid w:val="00A97ED2"/>
    <w:rsid w:val="00AA47E1"/>
    <w:rsid w:val="00AA48AC"/>
    <w:rsid w:val="00AA5BCD"/>
    <w:rsid w:val="00AC2FC7"/>
    <w:rsid w:val="00AC701D"/>
    <w:rsid w:val="00AD3CA6"/>
    <w:rsid w:val="00AE5056"/>
    <w:rsid w:val="00AE6E37"/>
    <w:rsid w:val="00AF62FE"/>
    <w:rsid w:val="00B50899"/>
    <w:rsid w:val="00B51082"/>
    <w:rsid w:val="00B5610F"/>
    <w:rsid w:val="00B7682D"/>
    <w:rsid w:val="00B80907"/>
    <w:rsid w:val="00B875A8"/>
    <w:rsid w:val="00BA45EB"/>
    <w:rsid w:val="00BA5674"/>
    <w:rsid w:val="00BC7CBA"/>
    <w:rsid w:val="00BE0494"/>
    <w:rsid w:val="00BE079D"/>
    <w:rsid w:val="00BE3AC8"/>
    <w:rsid w:val="00BF174D"/>
    <w:rsid w:val="00BF4E2E"/>
    <w:rsid w:val="00BF59B1"/>
    <w:rsid w:val="00C02083"/>
    <w:rsid w:val="00C034EA"/>
    <w:rsid w:val="00C174D3"/>
    <w:rsid w:val="00C2265A"/>
    <w:rsid w:val="00C24C34"/>
    <w:rsid w:val="00C25A79"/>
    <w:rsid w:val="00C3236C"/>
    <w:rsid w:val="00C412F9"/>
    <w:rsid w:val="00C435C6"/>
    <w:rsid w:val="00C442C0"/>
    <w:rsid w:val="00C6400E"/>
    <w:rsid w:val="00C86381"/>
    <w:rsid w:val="00C93FE1"/>
    <w:rsid w:val="00CA29DE"/>
    <w:rsid w:val="00CA728F"/>
    <w:rsid w:val="00CB0AB9"/>
    <w:rsid w:val="00CC0E3C"/>
    <w:rsid w:val="00CC4E1C"/>
    <w:rsid w:val="00CD5CD7"/>
    <w:rsid w:val="00CD5E59"/>
    <w:rsid w:val="00CE3AB7"/>
    <w:rsid w:val="00D0776F"/>
    <w:rsid w:val="00D16C36"/>
    <w:rsid w:val="00D222F5"/>
    <w:rsid w:val="00D31426"/>
    <w:rsid w:val="00D360EC"/>
    <w:rsid w:val="00D37ED5"/>
    <w:rsid w:val="00D37F5E"/>
    <w:rsid w:val="00D441A1"/>
    <w:rsid w:val="00D543D1"/>
    <w:rsid w:val="00D61BE0"/>
    <w:rsid w:val="00D6798C"/>
    <w:rsid w:val="00D679CF"/>
    <w:rsid w:val="00D71A4A"/>
    <w:rsid w:val="00D80A8D"/>
    <w:rsid w:val="00D85449"/>
    <w:rsid w:val="00D878EE"/>
    <w:rsid w:val="00D9725B"/>
    <w:rsid w:val="00D9740A"/>
    <w:rsid w:val="00DA0EAE"/>
    <w:rsid w:val="00DB02B2"/>
    <w:rsid w:val="00DB2B66"/>
    <w:rsid w:val="00DB416E"/>
    <w:rsid w:val="00DC50B0"/>
    <w:rsid w:val="00DD2D2D"/>
    <w:rsid w:val="00E0195F"/>
    <w:rsid w:val="00E0215E"/>
    <w:rsid w:val="00E02E01"/>
    <w:rsid w:val="00E03385"/>
    <w:rsid w:val="00E06B3D"/>
    <w:rsid w:val="00E22029"/>
    <w:rsid w:val="00E308B8"/>
    <w:rsid w:val="00E318E9"/>
    <w:rsid w:val="00E42620"/>
    <w:rsid w:val="00E436C6"/>
    <w:rsid w:val="00E560AE"/>
    <w:rsid w:val="00E6042F"/>
    <w:rsid w:val="00E620CF"/>
    <w:rsid w:val="00E74625"/>
    <w:rsid w:val="00E94673"/>
    <w:rsid w:val="00E97115"/>
    <w:rsid w:val="00EB3769"/>
    <w:rsid w:val="00EC1DFB"/>
    <w:rsid w:val="00EC65A1"/>
    <w:rsid w:val="00ED5A1A"/>
    <w:rsid w:val="00ED7FC3"/>
    <w:rsid w:val="00EF1D91"/>
    <w:rsid w:val="00EF65CE"/>
    <w:rsid w:val="00F006C8"/>
    <w:rsid w:val="00F13974"/>
    <w:rsid w:val="00F2293E"/>
    <w:rsid w:val="00F23A04"/>
    <w:rsid w:val="00F25FEA"/>
    <w:rsid w:val="00F34CC5"/>
    <w:rsid w:val="00F434B3"/>
    <w:rsid w:val="00F43705"/>
    <w:rsid w:val="00F5072D"/>
    <w:rsid w:val="00F54C81"/>
    <w:rsid w:val="00F54FDF"/>
    <w:rsid w:val="00F559FB"/>
    <w:rsid w:val="00F678E7"/>
    <w:rsid w:val="00F718FF"/>
    <w:rsid w:val="00F75415"/>
    <w:rsid w:val="00FA6C50"/>
    <w:rsid w:val="00FB7B3F"/>
    <w:rsid w:val="00FC0ADC"/>
    <w:rsid w:val="00FC17FC"/>
    <w:rsid w:val="00FC6D4D"/>
    <w:rsid w:val="00FC6E2F"/>
    <w:rsid w:val="00FD253A"/>
    <w:rsid w:val="00FD72A8"/>
    <w:rsid w:val="00FF50E8"/>
    <w:rsid w:val="00FF73AA"/>
    <w:rsid w:val="00FF7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s-ES" w:eastAsia="es-ES"/>
    </w:rPr>
  </w:style>
  <w:style w:type="paragraph" w:styleId="Heading1">
    <w:name w:val="heading 1"/>
    <w:basedOn w:val="Normal"/>
    <w:next w:val="Normal"/>
    <w:qFormat/>
    <w:pPr>
      <w:keepNext/>
      <w:numPr>
        <w:numId w:val="1"/>
      </w:numPr>
      <w:ind w:left="708" w:firstLine="1"/>
      <w:jc w:val="both"/>
      <w:outlineLvl w:val="0"/>
    </w:pPr>
    <w:rPr>
      <w:b/>
      <w:sz w:val="24"/>
    </w:rPr>
  </w:style>
  <w:style w:type="paragraph" w:styleId="Heading2">
    <w:name w:val="heading 2"/>
    <w:basedOn w:val="Normal"/>
    <w:next w:val="Normal"/>
    <w:qFormat/>
    <w:pPr>
      <w:keepNext/>
      <w:numPr>
        <w:ilvl w:val="1"/>
        <w:numId w:val="1"/>
      </w:numPr>
      <w:ind w:left="708" w:firstLine="1"/>
      <w:jc w:val="both"/>
      <w:outlineLvl w:val="1"/>
    </w:pPr>
    <w:rPr>
      <w:sz w:val="24"/>
      <w:lang w:val="es-MX"/>
    </w:rPr>
  </w:style>
  <w:style w:type="paragraph" w:styleId="Heading3">
    <w:name w:val="heading 3"/>
    <w:basedOn w:val="Normal"/>
    <w:next w:val="Normal"/>
    <w:qFormat/>
    <w:pPr>
      <w:keepNext/>
      <w:numPr>
        <w:ilvl w:val="2"/>
        <w:numId w:val="1"/>
      </w:numPr>
      <w:tabs>
        <w:tab w:val="left" w:pos="851"/>
        <w:tab w:val="left" w:pos="993"/>
        <w:tab w:val="left" w:pos="1418"/>
      </w:tabs>
      <w:ind w:left="709" w:firstLine="1"/>
      <w:jc w:val="both"/>
      <w:outlineLvl w:val="2"/>
    </w:pPr>
    <w:rPr>
      <w:b/>
      <w:sz w:val="24"/>
    </w:rPr>
  </w:style>
  <w:style w:type="paragraph" w:styleId="Heading4">
    <w:name w:val="heading 4"/>
    <w:basedOn w:val="Normal"/>
    <w:next w:val="Normal"/>
    <w:qFormat/>
    <w:pPr>
      <w:keepNext/>
      <w:ind w:left="720"/>
      <w:jc w:val="both"/>
      <w:outlineLvl w:val="3"/>
    </w:pPr>
    <w:rPr>
      <w:b/>
      <w:sz w:val="24"/>
    </w:rPr>
  </w:style>
  <w:style w:type="paragraph" w:styleId="Heading5">
    <w:name w:val="heading 5"/>
    <w:basedOn w:val="Normal"/>
    <w:next w:val="Normal"/>
    <w:qFormat/>
    <w:pPr>
      <w:keepNext/>
      <w:spacing w:before="120"/>
      <w:ind w:firstLine="720"/>
      <w:jc w:val="both"/>
      <w:outlineLvl w:val="4"/>
    </w:pPr>
    <w:rPr>
      <w:b/>
      <w:sz w:val="24"/>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jc w:val="center"/>
      <w:outlineLvl w:val="6"/>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Absatz-Standardschriftart">
    <w:name w:val="WW-Absatz-Standardschriftart"/>
  </w:style>
  <w:style w:type="character" w:customStyle="1" w:styleId="WW-Fuentedeprrafopredeter">
    <w:name w:val="WW-Fuente de párrafo predeter."/>
  </w:style>
  <w:style w:type="character" w:styleId="PageNumber">
    <w:name w:val="page number"/>
    <w:basedOn w:val="WW-Fuentedeprrafopredeter"/>
  </w:style>
  <w:style w:type="character" w:customStyle="1" w:styleId="WW8Num2z0">
    <w:name w:val="WW8Num2z0"/>
    <w:rPr>
      <w:rFonts w:ascii="Symbol" w:hAnsi="Symbol"/>
    </w:rPr>
  </w:style>
  <w:style w:type="character" w:customStyle="1" w:styleId="WW8Num6z0">
    <w:name w:val="WW8Num6z0"/>
    <w:rPr>
      <w:b/>
    </w:rPr>
  </w:style>
  <w:style w:type="character" w:customStyle="1" w:styleId="WW8Num8z1">
    <w:name w:val="WW8Num8z1"/>
    <w:rPr>
      <w:b/>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3z1">
    <w:name w:val="WW8Num13z1"/>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b/>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b/>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b/>
    </w:rPr>
  </w:style>
  <w:style w:type="character" w:customStyle="1" w:styleId="WW8Num27z1">
    <w:name w:val="WW8Num27z1"/>
    <w:rPr>
      <w:rFonts w:ascii="Symbol" w:hAnsi="Symbol"/>
    </w:rPr>
  </w:style>
  <w:style w:type="character" w:customStyle="1" w:styleId="WW8Num27z3">
    <w:name w:val="WW8Num27z3"/>
    <w:rPr>
      <w:rFonts w:ascii="Wingdings" w:hAnsi="Wingdings"/>
    </w:rPr>
  </w:style>
  <w:style w:type="character" w:customStyle="1" w:styleId="WW8Num29z0">
    <w:name w:val="WW8Num29z0"/>
    <w:rPr>
      <w:b/>
    </w:rPr>
  </w:style>
  <w:style w:type="character" w:customStyle="1" w:styleId="WW8Num30z0">
    <w:name w:val="WW8Num30z0"/>
    <w:rPr>
      <w:b/>
    </w:rPr>
  </w:style>
  <w:style w:type="character" w:customStyle="1" w:styleId="WW8Num31z0">
    <w:name w:val="WW8Num31z0"/>
    <w:rPr>
      <w:b/>
    </w:rPr>
  </w:style>
  <w:style w:type="character" w:customStyle="1" w:styleId="WW8Num33z0">
    <w:name w:val="WW8Num33z0"/>
    <w:rPr>
      <w:b/>
    </w:rPr>
  </w:style>
  <w:style w:type="character" w:customStyle="1" w:styleId="WW8Num35z0">
    <w:name w:val="WW8Num35z0"/>
    <w:rPr>
      <w:b/>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1z0">
    <w:name w:val="WW8Num1z0"/>
    <w:rPr>
      <w:rFonts w:ascii="Symbol" w:hAnsi="Symbol"/>
    </w:rPr>
  </w:style>
  <w:style w:type="paragraph" w:customStyle="1" w:styleId="Heading">
    <w:name w:val="Heading"/>
    <w:basedOn w:val="Normal"/>
    <w:next w:val="BodyText"/>
    <w:pPr>
      <w:keepNext/>
      <w:spacing w:before="240" w:after="120"/>
    </w:pPr>
    <w:rPr>
      <w:rFonts w:ascii="Helvetica" w:hAnsi="Helvetica"/>
      <w:sz w:val="28"/>
    </w:rPr>
  </w:style>
  <w:style w:type="paragraph" w:styleId="BodyText">
    <w:name w:val="Body Text"/>
    <w:basedOn w:val="Normal"/>
    <w:pPr>
      <w:spacing w:after="120"/>
    </w:p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odyTextIndent">
    <w:name w:val="Body Text Indent"/>
    <w:basedOn w:val="Normal"/>
    <w:pPr>
      <w:ind w:left="705" w:firstLine="1"/>
    </w:pPr>
    <w:rPr>
      <w:lang w:val="es-MX"/>
    </w:rPr>
  </w:style>
  <w:style w:type="paragraph" w:customStyle="1" w:styleId="WW-Sangra2detindependiente">
    <w:name w:val="WW-Sangría 2 de t. independiente"/>
    <w:basedOn w:val="Normal"/>
    <w:pPr>
      <w:ind w:left="3540" w:hanging="570"/>
      <w:jc w:val="both"/>
    </w:pPr>
  </w:style>
  <w:style w:type="paragraph" w:customStyle="1" w:styleId="WW-Sangra3detindependiente">
    <w:name w:val="WW-Sangría 3 de t. independiente"/>
    <w:basedOn w:val="Normal"/>
    <w:pPr>
      <w:ind w:left="4245" w:firstLine="1"/>
      <w:jc w:val="both"/>
    </w:pPr>
  </w:style>
  <w:style w:type="paragraph" w:customStyle="1" w:styleId="WW-PlainText">
    <w:name w:val="WW-Plain Text"/>
    <w:basedOn w:val="Normal"/>
    <w:rPr>
      <w:rFonts w:ascii="Courier New" w:hAnsi="Courier New"/>
    </w:rPr>
  </w:style>
  <w:style w:type="paragraph" w:customStyle="1" w:styleId="TableContents">
    <w:name w:val="Table Contents"/>
    <w:basedOn w:val="BodyText"/>
  </w:style>
  <w:style w:type="paragraph" w:customStyle="1" w:styleId="TableHeading">
    <w:name w:val="Table Heading"/>
    <w:basedOn w:val="TableContents"/>
    <w:pPr>
      <w:jc w:val="center"/>
    </w:pPr>
    <w:rPr>
      <w:b/>
      <w:i/>
    </w:rPr>
  </w:style>
  <w:style w:type="paragraph" w:styleId="BodyTextIndent2">
    <w:name w:val="Body Text Indent 2"/>
    <w:basedOn w:val="Normal"/>
    <w:pPr>
      <w:ind w:left="2610" w:hanging="1170"/>
      <w:jc w:val="both"/>
    </w:pPr>
    <w:rPr>
      <w:bCs/>
      <w:sz w:val="24"/>
    </w:rPr>
  </w:style>
  <w:style w:type="paragraph" w:styleId="BodyTextIndent3">
    <w:name w:val="Body Text Indent 3"/>
    <w:basedOn w:val="Normal"/>
    <w:pPr>
      <w:tabs>
        <w:tab w:val="left" w:pos="1890"/>
      </w:tabs>
      <w:ind w:left="1890" w:hanging="450"/>
      <w:jc w:val="both"/>
    </w:pPr>
    <w:rPr>
      <w:sz w:val="24"/>
    </w:rPr>
  </w:style>
  <w:style w:type="paragraph" w:styleId="BalloonText">
    <w:name w:val="Balloon Text"/>
    <w:basedOn w:val="Normal"/>
    <w:semiHidden/>
    <w:rsid w:val="00A141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UDLA-P</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Fernando Fernández</dc:creator>
  <cp:keywords/>
  <dc:description/>
  <cp:lastModifiedBy>Araceli García Roldán</cp:lastModifiedBy>
  <cp:revision>2</cp:revision>
  <cp:lastPrinted>2006-07-10T21:20:00Z</cp:lastPrinted>
  <dcterms:created xsi:type="dcterms:W3CDTF">2009-07-10T21:06:00Z</dcterms:created>
  <dcterms:modified xsi:type="dcterms:W3CDTF">2009-07-10T21:06:00Z</dcterms:modified>
</cp:coreProperties>
</file>