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84" w:rsidRDefault="008877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PRINCIPIOS PIAGETANOS</w:t>
      </w:r>
    </w:p>
    <w:p w:rsidR="00130792" w:rsidRDefault="00887784">
      <w:r>
        <w:rPr>
          <w:rFonts w:ascii="Verdana" w:hAnsi="Verdana"/>
          <w:sz w:val="20"/>
          <w:szCs w:val="20"/>
        </w:rPr>
        <w:t xml:space="preserve">Con </w:t>
      </w:r>
      <w:hyperlink r:id="rId4" w:history="1">
        <w:r>
          <w:rPr>
            <w:rStyle w:val="Hipervnculo"/>
            <w:rFonts w:ascii="Verdana" w:hAnsi="Verdana"/>
            <w:sz w:val="20"/>
            <w:szCs w:val="20"/>
          </w:rPr>
          <w:t>influencia</w:t>
        </w:r>
      </w:hyperlink>
      <w:r>
        <w:rPr>
          <w:rFonts w:ascii="Verdana" w:hAnsi="Verdana"/>
          <w:sz w:val="20"/>
          <w:szCs w:val="20"/>
        </w:rPr>
        <w:t xml:space="preserve"> darwinista, PIAGET elabora un </w:t>
      </w:r>
      <w:hyperlink r:id="rId5" w:history="1">
        <w:r>
          <w:rPr>
            <w:rStyle w:val="Hipervnculo"/>
            <w:rFonts w:ascii="Verdana" w:hAnsi="Verdana"/>
            <w:sz w:val="20"/>
            <w:szCs w:val="20"/>
          </w:rPr>
          <w:t>modelo</w:t>
        </w:r>
      </w:hyperlink>
      <w:r>
        <w:rPr>
          <w:rFonts w:ascii="Verdana" w:hAnsi="Verdana"/>
          <w:sz w:val="20"/>
          <w:szCs w:val="20"/>
        </w:rPr>
        <w:t xml:space="preserve"> que constituye a su vez una de las partes más conocidas y controvertidas de su teoría. PIAGET cree que los organismos humanos comparten dos "funciones invariantes": organización y adaptación. La mente humana, de </w:t>
      </w:r>
      <w:hyperlink r:id="rId6" w:history="1">
        <w:r>
          <w:rPr>
            <w:rStyle w:val="Hipervnculo"/>
            <w:rFonts w:ascii="Verdana" w:hAnsi="Verdana"/>
            <w:sz w:val="20"/>
            <w:szCs w:val="20"/>
          </w:rPr>
          <w:t>acuerdo</w:t>
        </w:r>
      </w:hyperlink>
      <w:r>
        <w:rPr>
          <w:rFonts w:ascii="Verdana" w:hAnsi="Verdana"/>
          <w:sz w:val="20"/>
          <w:szCs w:val="20"/>
        </w:rPr>
        <w:t xml:space="preserve"> con PIAGET, </w:t>
      </w:r>
      <w:hyperlink r:id="rId7" w:history="1">
        <w:r>
          <w:rPr>
            <w:rStyle w:val="Hipervnculo"/>
            <w:rFonts w:ascii="Verdana" w:hAnsi="Verdana"/>
            <w:sz w:val="20"/>
            <w:szCs w:val="20"/>
          </w:rPr>
          <w:t>también</w:t>
        </w:r>
      </w:hyperlink>
      <w:r>
        <w:rPr>
          <w:rFonts w:ascii="Verdana" w:hAnsi="Verdana"/>
          <w:sz w:val="20"/>
          <w:szCs w:val="20"/>
        </w:rPr>
        <w:t xml:space="preserve"> opera en términos de estas dos funciones no cambiantes. Sus procesos psicológicos están muy organizados en sistemas coherentes y estos sistemas están preparados para adaptarse a los estímulos cambiantes del entorno. La </w:t>
      </w:r>
      <w:hyperlink r:id="rId8" w:history="1">
        <w:r>
          <w:rPr>
            <w:rStyle w:val="Hipervnculo"/>
            <w:rFonts w:ascii="Verdana" w:hAnsi="Verdana"/>
            <w:sz w:val="20"/>
            <w:szCs w:val="20"/>
          </w:rPr>
          <w:t>función</w:t>
        </w:r>
      </w:hyperlink>
      <w:r>
        <w:rPr>
          <w:rFonts w:ascii="Verdana" w:hAnsi="Verdana"/>
          <w:sz w:val="20"/>
          <w:szCs w:val="20"/>
        </w:rPr>
        <w:t xml:space="preserve"> de </w:t>
      </w:r>
      <w:hyperlink r:id="rId9" w:history="1">
        <w:r>
          <w:rPr>
            <w:rStyle w:val="Hipervnculo"/>
            <w:rFonts w:ascii="Verdana" w:hAnsi="Verdana"/>
            <w:sz w:val="20"/>
            <w:szCs w:val="20"/>
          </w:rPr>
          <w:t>adaptación</w:t>
        </w:r>
      </w:hyperlink>
      <w:r>
        <w:rPr>
          <w:rFonts w:ascii="Verdana" w:hAnsi="Verdana"/>
          <w:sz w:val="20"/>
          <w:szCs w:val="20"/>
        </w:rPr>
        <w:t xml:space="preserve"> en los sistemas psicológicos y fisiológicos opera a </w:t>
      </w:r>
      <w:hyperlink r:id="rId10" w:history="1">
        <w:r>
          <w:rPr>
            <w:rStyle w:val="Hipervnculo"/>
            <w:rFonts w:ascii="Verdana" w:hAnsi="Verdana"/>
            <w:sz w:val="20"/>
            <w:szCs w:val="20"/>
          </w:rPr>
          <w:t>través</w:t>
        </w:r>
      </w:hyperlink>
      <w:r>
        <w:rPr>
          <w:rFonts w:ascii="Verdana" w:hAnsi="Verdana"/>
          <w:sz w:val="20"/>
          <w:szCs w:val="20"/>
        </w:rPr>
        <w:t xml:space="preserve"> de dos procesos complementarios: la </w:t>
      </w:r>
      <w:hyperlink r:id="rId11" w:history="1">
        <w:r>
          <w:rPr>
            <w:rStyle w:val="Hipervnculo"/>
            <w:rFonts w:ascii="Verdana" w:hAnsi="Verdana"/>
            <w:sz w:val="20"/>
            <w:szCs w:val="20"/>
          </w:rPr>
          <w:t>ASIMILACIÓN</w:t>
        </w:r>
      </w:hyperlink>
      <w:r>
        <w:rPr>
          <w:rFonts w:ascii="Verdana" w:hAnsi="Verdana"/>
          <w:sz w:val="20"/>
          <w:szCs w:val="20"/>
        </w:rPr>
        <w:t xml:space="preserve"> Y LA ACOMODACIÓN</w:t>
      </w:r>
    </w:p>
    <w:sectPr w:rsidR="00130792" w:rsidSect="00C35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784"/>
    <w:rsid w:val="002209A0"/>
    <w:rsid w:val="00887784"/>
    <w:rsid w:val="00C35BCA"/>
    <w:rsid w:val="00D6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87784"/>
    <w:rPr>
      <w:color w:val="21217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cion.org/func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finicion.org/tambi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finicion.org/acuerdo" TargetMode="External"/><Relationship Id="rId11" Type="http://schemas.openxmlformats.org/officeDocument/2006/relationships/hyperlink" Target="http://www.definicion.org/asimilacion" TargetMode="External"/><Relationship Id="rId5" Type="http://schemas.openxmlformats.org/officeDocument/2006/relationships/hyperlink" Target="http://www.definicion.org/modelo" TargetMode="External"/><Relationship Id="rId10" Type="http://schemas.openxmlformats.org/officeDocument/2006/relationships/hyperlink" Target="http://www.definicion.org/traves" TargetMode="External"/><Relationship Id="rId4" Type="http://schemas.openxmlformats.org/officeDocument/2006/relationships/hyperlink" Target="http://www.definicion.org/influencia" TargetMode="External"/><Relationship Id="rId9" Type="http://schemas.openxmlformats.org/officeDocument/2006/relationships/hyperlink" Target="http://www.definicion.org/adap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>Principal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Galvez Vasquez</dc:creator>
  <cp:keywords/>
  <dc:description/>
  <cp:lastModifiedBy>Maria Elena Galvez Vasquez</cp:lastModifiedBy>
  <cp:revision>1</cp:revision>
  <dcterms:created xsi:type="dcterms:W3CDTF">2009-05-18T02:01:00Z</dcterms:created>
  <dcterms:modified xsi:type="dcterms:W3CDTF">2009-05-18T02:02:00Z</dcterms:modified>
</cp:coreProperties>
</file>