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EF" w:rsidRDefault="00DB1DC5" w:rsidP="00DB1DC5">
      <w:pPr>
        <w:jc w:val="center"/>
        <w:rPr>
          <w:sz w:val="48"/>
          <w:szCs w:val="48"/>
        </w:rPr>
      </w:pPr>
      <w:r>
        <w:rPr>
          <w:color w:val="002060"/>
          <w:sz w:val="48"/>
          <w:szCs w:val="48"/>
        </w:rPr>
        <w:t>3° legge di Mendel</w:t>
      </w:r>
    </w:p>
    <w:p w:rsidR="00DB1DC5" w:rsidRDefault="00DB1DC5" w:rsidP="00DB1DC5">
      <w:pPr>
        <w:jc w:val="both"/>
        <w:rPr>
          <w:sz w:val="40"/>
          <w:szCs w:val="40"/>
        </w:rPr>
      </w:pPr>
      <w:r>
        <w:rPr>
          <w:sz w:val="40"/>
          <w:szCs w:val="40"/>
        </w:rPr>
        <w:t>Mendel proseguì i suoi esperimenti, a questo punto, piante che differivano contemporaneamente due coppie di caratteri. Per esempio, incrociò piselli con semi gialli e lisci (dominante) con piselli con semi verdi e ruvidi (recessivo). Nella prima generazione ottenne, ovviamente, tutte piante con semi gialli e lisci. Successivamente, per autoimpollinazione di questi individui, ottenne la seconda generazione formata da 4 diversi tipi di piante in un rapporto ben preciso:</w:t>
      </w:r>
    </w:p>
    <w:p w:rsidR="00DB1DC5" w:rsidRDefault="00DB1DC5" w:rsidP="00DB1DC5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-9 piante con semi gialli e lisci;                                                                              </w:t>
      </w:r>
    </w:p>
    <w:p w:rsidR="00DB1DC5" w:rsidRDefault="00DB1DC5" w:rsidP="00DB1DC5">
      <w:pPr>
        <w:jc w:val="both"/>
        <w:rPr>
          <w:sz w:val="40"/>
          <w:szCs w:val="40"/>
        </w:rPr>
      </w:pPr>
      <w:r>
        <w:rPr>
          <w:sz w:val="40"/>
          <w:szCs w:val="40"/>
        </w:rPr>
        <w:t>-3 piante con semi verdi e lisci,</w:t>
      </w:r>
    </w:p>
    <w:p w:rsidR="00DB1DC5" w:rsidRDefault="00DB1DC5" w:rsidP="00DB1DC5">
      <w:pPr>
        <w:jc w:val="both"/>
        <w:rPr>
          <w:sz w:val="40"/>
          <w:szCs w:val="40"/>
        </w:rPr>
      </w:pPr>
      <w:r>
        <w:rPr>
          <w:sz w:val="40"/>
          <w:szCs w:val="40"/>
        </w:rPr>
        <w:t>-3 piante con semi gialli e rugosi;</w:t>
      </w:r>
    </w:p>
    <w:p w:rsidR="00DB1DC5" w:rsidRDefault="00DB1DC5" w:rsidP="00DB1DC5">
      <w:pPr>
        <w:jc w:val="both"/>
        <w:rPr>
          <w:sz w:val="40"/>
          <w:szCs w:val="40"/>
        </w:rPr>
      </w:pPr>
      <w:r>
        <w:rPr>
          <w:sz w:val="40"/>
          <w:szCs w:val="40"/>
        </w:rPr>
        <w:t>-1 pianta con semi verdi e rugosi.</w:t>
      </w:r>
    </w:p>
    <w:p w:rsidR="00DB1DC5" w:rsidRDefault="00DB1DC5" w:rsidP="00DB1DC5">
      <w:pPr>
        <w:jc w:val="both"/>
        <w:rPr>
          <w:color w:val="002060"/>
          <w:sz w:val="40"/>
          <w:szCs w:val="40"/>
        </w:rPr>
      </w:pPr>
      <w:r>
        <w:rPr>
          <w:sz w:val="40"/>
          <w:szCs w:val="40"/>
        </w:rPr>
        <w:t xml:space="preserve">Mendel espose la terza legge: </w:t>
      </w:r>
      <w:r w:rsidR="00211586">
        <w:rPr>
          <w:color w:val="002060"/>
          <w:sz w:val="40"/>
          <w:szCs w:val="40"/>
        </w:rPr>
        <w:t>dall’incrocio di due individui che differiscono per due o più caratteri si ottengono individui nei quali i caratteri si trasmettono in modo indifferente</w:t>
      </w:r>
      <w:r>
        <w:rPr>
          <w:sz w:val="40"/>
          <w:szCs w:val="40"/>
        </w:rPr>
        <w:t xml:space="preserve"> </w:t>
      </w:r>
      <w:r w:rsidR="00211586">
        <w:rPr>
          <w:color w:val="002060"/>
          <w:sz w:val="40"/>
          <w:szCs w:val="40"/>
        </w:rPr>
        <w:t>l’uno dall’altro secondo la prima e la seconda legge, e quindi cambiamenti in tutti i modi possibili.</w:t>
      </w:r>
    </w:p>
    <w:p w:rsidR="003F4851" w:rsidRDefault="003F4851" w:rsidP="00DB1DC5">
      <w:pPr>
        <w:jc w:val="both"/>
        <w:rPr>
          <w:color w:val="002060"/>
          <w:sz w:val="40"/>
          <w:szCs w:val="40"/>
        </w:rPr>
      </w:pPr>
    </w:p>
    <w:p w:rsidR="003F4851" w:rsidRDefault="003F4851" w:rsidP="00DB1DC5">
      <w:pPr>
        <w:jc w:val="both"/>
        <w:rPr>
          <w:color w:val="002060"/>
          <w:sz w:val="40"/>
          <w:szCs w:val="40"/>
        </w:rPr>
      </w:pPr>
      <w:bookmarkStart w:id="0" w:name="_GoBack"/>
      <w:r>
        <w:rPr>
          <w:noProof/>
          <w:lang w:eastAsia="it-IT"/>
        </w:rPr>
        <w:lastRenderedPageBreak/>
        <w:drawing>
          <wp:inline distT="0" distB="0" distL="0" distR="0" wp14:anchorId="31F89F6D" wp14:editId="5981CCC6">
            <wp:extent cx="5358809" cy="4502704"/>
            <wp:effectExtent l="0" t="0" r="0" b="0"/>
            <wp:docPr id="1" name="Immagine 1" descr="http://www.tuttowebitalia.com/biologia/biologia-generale_clip_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uttowebitalia.com/biologia/biologia-generale_clip_image0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08" cy="450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4851" w:rsidRPr="00211586" w:rsidRDefault="003F4851" w:rsidP="00DB1DC5">
      <w:pPr>
        <w:jc w:val="both"/>
        <w:rPr>
          <w:color w:val="002060"/>
          <w:sz w:val="40"/>
          <w:szCs w:val="40"/>
        </w:rPr>
      </w:pPr>
    </w:p>
    <w:sectPr w:rsidR="003F4851" w:rsidRPr="00211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C5"/>
    <w:rsid w:val="00211586"/>
    <w:rsid w:val="003F4851"/>
    <w:rsid w:val="00C51DEF"/>
    <w:rsid w:val="00D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9BD0F-AD39-4460-AFE5-A0DC6A06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2015-12-15T19:33:00Z</dcterms:created>
  <dcterms:modified xsi:type="dcterms:W3CDTF">2015-12-18T15:13:00Z</dcterms:modified>
</cp:coreProperties>
</file>