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DC" w:rsidRDefault="000E316E" w:rsidP="000E316E">
      <w:pPr>
        <w:jc w:val="center"/>
        <w:rPr>
          <w:sz w:val="44"/>
          <w:szCs w:val="44"/>
        </w:rPr>
      </w:pPr>
      <w:r>
        <w:rPr>
          <w:sz w:val="44"/>
          <w:szCs w:val="44"/>
        </w:rPr>
        <w:t>DNA e il codice della vita.</w:t>
      </w:r>
    </w:p>
    <w:p w:rsidR="000E316E" w:rsidRDefault="000E316E" w:rsidP="000E316E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I cromosomi sono lunghe molecole di una particolare sostanza, l’acido desossiribonucleico, indicato con il nome di DNA, la cui struttura costituisce il codice della vita, responsabile di tutte le informazioni ereditarie. </w:t>
      </w:r>
    </w:p>
    <w:p w:rsidR="000E316E" w:rsidRDefault="000E316E" w:rsidP="000E316E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Il DNA fu identificato nel 1953 dagli scienziati James Watson e Francis Crick. La sua struttura è a spirale e a doppia elica simile ad una scala a pioli avvolta a spirale. In questa scala, le due “ringhiere” sono formate da </w:t>
      </w:r>
      <w:r w:rsidRPr="000E316E">
        <w:rPr>
          <w:sz w:val="44"/>
          <w:szCs w:val="44"/>
          <w:u w:val="single"/>
        </w:rPr>
        <w:t xml:space="preserve">zuccheri </w:t>
      </w:r>
      <w:r>
        <w:rPr>
          <w:sz w:val="44"/>
          <w:szCs w:val="44"/>
        </w:rPr>
        <w:t xml:space="preserve">e </w:t>
      </w:r>
      <w:r w:rsidRPr="000E316E">
        <w:rPr>
          <w:sz w:val="44"/>
          <w:szCs w:val="44"/>
          <w:u w:val="single"/>
        </w:rPr>
        <w:t>acido fosforico</w:t>
      </w:r>
      <w:r>
        <w:rPr>
          <w:sz w:val="44"/>
          <w:szCs w:val="44"/>
          <w:u w:val="single"/>
        </w:rPr>
        <w:t xml:space="preserve"> </w:t>
      </w:r>
      <w:r>
        <w:rPr>
          <w:sz w:val="44"/>
          <w:szCs w:val="44"/>
        </w:rPr>
        <w:t xml:space="preserve">e i pioli sono costituiti da </w:t>
      </w:r>
      <w:r w:rsidRPr="000E316E">
        <w:rPr>
          <w:sz w:val="44"/>
          <w:szCs w:val="44"/>
          <w:u w:val="single"/>
        </w:rPr>
        <w:t>basi azotate</w:t>
      </w:r>
      <w:r>
        <w:rPr>
          <w:sz w:val="44"/>
          <w:szCs w:val="44"/>
        </w:rPr>
        <w:t>, che possono essere di 4 tipi:</w:t>
      </w:r>
    </w:p>
    <w:p w:rsidR="000E316E" w:rsidRDefault="00F161F7" w:rsidP="00F161F7">
      <w:pPr>
        <w:pStyle w:val="Paragrafoelenco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Adenina (A);</w:t>
      </w:r>
    </w:p>
    <w:p w:rsidR="00F161F7" w:rsidRDefault="00F161F7" w:rsidP="00F161F7">
      <w:pPr>
        <w:pStyle w:val="Paragrafoelenco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Timina (T);</w:t>
      </w:r>
    </w:p>
    <w:p w:rsidR="00F161F7" w:rsidRDefault="00F161F7" w:rsidP="00F161F7">
      <w:pPr>
        <w:pStyle w:val="Paragrafoelenco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Citosina (C);</w:t>
      </w:r>
    </w:p>
    <w:p w:rsidR="00F161F7" w:rsidRDefault="00F161F7" w:rsidP="00F161F7">
      <w:pPr>
        <w:pStyle w:val="Paragrafoelenco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Guanina (G).</w:t>
      </w:r>
    </w:p>
    <w:p w:rsidR="00F161F7" w:rsidRDefault="00A1793A" w:rsidP="00F161F7">
      <w:pPr>
        <w:rPr>
          <w:sz w:val="44"/>
          <w:szCs w:val="44"/>
        </w:rPr>
      </w:pPr>
      <w:r>
        <w:rPr>
          <w:sz w:val="44"/>
          <w:szCs w:val="44"/>
        </w:rPr>
        <w:t>Una molecola di acido fosforico, una di zucchero e una di base a</w:t>
      </w:r>
      <w:r w:rsidR="00323275">
        <w:rPr>
          <w:sz w:val="44"/>
          <w:szCs w:val="44"/>
        </w:rPr>
        <w:t>zotata formano il nucleotide, l’</w:t>
      </w:r>
      <w:r>
        <w:rPr>
          <w:sz w:val="44"/>
          <w:szCs w:val="44"/>
        </w:rPr>
        <w:t>unità fondamentale del DNA. Ciascun piolo è formato da due basi azotate legate fra loro; l’unione fra queste basi avviene solo e</w:t>
      </w:r>
      <w:r w:rsidR="00323275">
        <w:rPr>
          <w:sz w:val="44"/>
          <w:szCs w:val="44"/>
        </w:rPr>
        <w:t xml:space="preserve"> sempre tra A-T e C-G. A seconda del numero dei</w:t>
      </w:r>
      <w:r>
        <w:rPr>
          <w:sz w:val="44"/>
          <w:szCs w:val="44"/>
        </w:rPr>
        <w:t xml:space="preserve"> nucleotidi e </w:t>
      </w:r>
      <w:proofErr w:type="gramStart"/>
      <w:r>
        <w:rPr>
          <w:sz w:val="44"/>
          <w:szCs w:val="44"/>
        </w:rPr>
        <w:t>la  sequenza</w:t>
      </w:r>
      <w:proofErr w:type="gramEnd"/>
      <w:r>
        <w:rPr>
          <w:sz w:val="44"/>
          <w:szCs w:val="44"/>
        </w:rPr>
        <w:t xml:space="preserve"> delle loro basi si possono formare innumerevoli molecole di DNA, tutte diverse fra loro; ciascun essere vivente ha </w:t>
      </w:r>
      <w:r>
        <w:rPr>
          <w:sz w:val="44"/>
          <w:szCs w:val="44"/>
        </w:rPr>
        <w:lastRenderedPageBreak/>
        <w:t xml:space="preserve">infatti il proprio DNA, la cui particolare costituzione forma il patrimonio genetico o il genoma dell’individuo. Una sequenza più o meno lunga di nucleotidi forma un gene, che non è altro che il messaggio in codice di una proteina ovvero un carattere dell’individuo. La cellula produce le specifiche proteine che determinano i caratteri (colore degli occhi, dei capelli, </w:t>
      </w:r>
      <w:proofErr w:type="spellStart"/>
      <w:r>
        <w:rPr>
          <w:sz w:val="44"/>
          <w:szCs w:val="44"/>
        </w:rPr>
        <w:t>ecc</w:t>
      </w:r>
      <w:proofErr w:type="spellEnd"/>
      <w:r>
        <w:rPr>
          <w:sz w:val="44"/>
          <w:szCs w:val="44"/>
        </w:rPr>
        <w:t xml:space="preserve">) leggendo le informazioni scritte in codice dei vari geni: si parla di codice genetico. </w:t>
      </w:r>
    </w:p>
    <w:p w:rsidR="00A1793A" w:rsidRDefault="00A1793A" w:rsidP="00F161F7">
      <w:pPr>
        <w:rPr>
          <w:sz w:val="44"/>
          <w:szCs w:val="44"/>
        </w:rPr>
      </w:pPr>
      <w:r>
        <w:rPr>
          <w:sz w:val="44"/>
          <w:szCs w:val="44"/>
        </w:rPr>
        <w:t xml:space="preserve">La trasmissione del codice genetico dai genitori ai figli spiega il fenomeno dell’ereditarietà dei caratteri resa possibile da due importantissime funzioni del DNA: </w:t>
      </w:r>
    </w:p>
    <w:p w:rsidR="00A1793A" w:rsidRDefault="00A1793A" w:rsidP="00A1793A">
      <w:pPr>
        <w:pStyle w:val="Paragrafoelenco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La sua duplicazione, attraverso la quale i cromosomi dei figli</w:t>
      </w:r>
      <w:r w:rsidR="00323275">
        <w:rPr>
          <w:sz w:val="44"/>
          <w:szCs w:val="44"/>
        </w:rPr>
        <w:t xml:space="preserve"> risultano copie perfette di quelle ricevute dai genitori.</w:t>
      </w:r>
    </w:p>
    <w:p w:rsidR="00323275" w:rsidRPr="00A1793A" w:rsidRDefault="00323275" w:rsidP="00A1793A">
      <w:pPr>
        <w:pStyle w:val="Paragrafoelenco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La sintesi proteica, attraverso la quale vengono costruite le varie proteine che danno origine</w:t>
      </w:r>
    </w:p>
    <w:p w:rsidR="00F161F7" w:rsidRPr="00F161F7" w:rsidRDefault="00475DAC" w:rsidP="00F161F7">
      <w:pPr>
        <w:pStyle w:val="Paragrafoelenco"/>
        <w:jc w:val="both"/>
        <w:rPr>
          <w:sz w:val="44"/>
          <w:szCs w:val="44"/>
        </w:rPr>
      </w:pPr>
      <w:bookmarkStart w:id="0" w:name="_GoBack"/>
      <w:r>
        <w:rPr>
          <w:noProof/>
          <w:lang w:eastAsia="it-IT"/>
        </w:rPr>
        <w:lastRenderedPageBreak/>
        <w:drawing>
          <wp:inline distT="0" distB="0" distL="0" distR="0" wp14:anchorId="38227826" wp14:editId="6DF69F07">
            <wp:extent cx="4933507" cy="3702324"/>
            <wp:effectExtent l="0" t="0" r="635" b="0"/>
            <wp:docPr id="1" name="Immagine 1" descr="http://uninews24.cybertronick.it/images/sport/elica_d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ninews24.cybertronick.it/images/sport/elica_dn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185" cy="374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61F7" w:rsidRPr="00F16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14C4"/>
    <w:multiLevelType w:val="hybridMultilevel"/>
    <w:tmpl w:val="7D6E70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74544"/>
    <w:multiLevelType w:val="hybridMultilevel"/>
    <w:tmpl w:val="D94CE6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6E"/>
    <w:rsid w:val="000E316E"/>
    <w:rsid w:val="00323275"/>
    <w:rsid w:val="00475DAC"/>
    <w:rsid w:val="00A1793A"/>
    <w:rsid w:val="00F161F7"/>
    <w:rsid w:val="00F6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1F51E-E768-4B66-8A2B-0F9BFAC0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6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2015-12-15T18:38:00Z</dcterms:created>
  <dcterms:modified xsi:type="dcterms:W3CDTF">2015-12-18T15:04:00Z</dcterms:modified>
</cp:coreProperties>
</file>