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FC" w:rsidRDefault="00D039FC" w:rsidP="00D039FC">
      <w:r>
        <w:t>CAPÍTULO I: El currículo</w:t>
      </w:r>
    </w:p>
    <w:p w:rsidR="00D039FC" w:rsidRDefault="00D039FC" w:rsidP="00D039FC">
      <w:r>
        <w:t>Artículo 37. Principios que orientan el currículo.</w:t>
      </w:r>
    </w:p>
    <w:p w:rsidR="00D039FC" w:rsidRDefault="00D039FC" w:rsidP="00D039FC">
      <w:r>
        <w:t>El currículo de las áreas y materias que conforman las enseñanzas</w:t>
      </w:r>
    </w:p>
    <w:p w:rsidR="00D039FC" w:rsidRDefault="00D039FC" w:rsidP="00D039FC">
      <w:r>
        <w:t>que se imparten, así como cualquier otra actividad que se encamine a la consecución de los fines de la educación en el sistema</w:t>
      </w:r>
    </w:p>
    <w:p w:rsidR="00D039FC" w:rsidRDefault="00D039FC" w:rsidP="00D039FC">
      <w:r>
        <w:t>educativo andaluz, se orientará a:</w:t>
      </w:r>
    </w:p>
    <w:p w:rsidR="00D039FC" w:rsidRDefault="00D039FC" w:rsidP="00D039FC">
      <w:r>
        <w:t>a) Desarrollar, de forma integral, las aptitudes y capacidades</w:t>
      </w:r>
    </w:p>
    <w:p w:rsidR="00D039FC" w:rsidRDefault="00D039FC" w:rsidP="00D039FC">
      <w:r>
        <w:t>del alumnado.</w:t>
      </w:r>
    </w:p>
    <w:p w:rsidR="00D039FC" w:rsidRDefault="00D039FC" w:rsidP="00D039FC">
      <w:r>
        <w:t>b) Procurar que el alumnado adquiera los aprendizajes esenciales para entender la sociedad en la que vive, poder actuar</w:t>
      </w:r>
    </w:p>
    <w:p w:rsidR="00D039FC" w:rsidRDefault="00D039FC" w:rsidP="00D039FC">
      <w:r>
        <w:t>en  ella  y  comprender  la  evolución de  la humanidad  a  lo</w:t>
      </w:r>
    </w:p>
    <w:p w:rsidR="00D039FC" w:rsidRDefault="00D039FC" w:rsidP="00D039FC">
      <w:r>
        <w:t>largo de su historia.</w:t>
      </w:r>
    </w:p>
    <w:p w:rsidR="00D039FC" w:rsidRDefault="00D039FC" w:rsidP="00D039FC">
      <w:r>
        <w:t>c) Facilitar que el alumnado adquiera unos saberes coherentes, posibilitados por una visión interdisciplinar de los contenidos.</w:t>
      </w:r>
    </w:p>
    <w:p w:rsidR="00D039FC" w:rsidRDefault="00D039FC" w:rsidP="00D039FC">
      <w:r>
        <w:t>d) Permitir una organización flexible, variada e individualizada de la ordenación de los contenidos y de su enseñanza,</w:t>
      </w:r>
    </w:p>
    <w:p w:rsidR="00D039FC" w:rsidRDefault="00D039FC" w:rsidP="00D039FC">
      <w:r>
        <w:t>facilitando la atención a la diversidad como pauta ordinaria</w:t>
      </w:r>
    </w:p>
    <w:p w:rsidR="00D039FC" w:rsidRDefault="00D039FC" w:rsidP="00D039FC">
      <w:r>
        <w:t>de la acción educativa del profesorado, particularmente en</w:t>
      </w:r>
    </w:p>
    <w:p w:rsidR="00D039FC" w:rsidRDefault="00D039FC" w:rsidP="00D039FC">
      <w:r>
        <w:t>la enseñanza obligatoria.</w:t>
      </w:r>
    </w:p>
    <w:p w:rsidR="00D039FC" w:rsidRDefault="00D039FC" w:rsidP="00D039FC">
      <w:r>
        <w:t xml:space="preserve">e) Atender las necesidades educativas especiales y la </w:t>
      </w:r>
      <w:proofErr w:type="spellStart"/>
      <w:r>
        <w:t>sobredotación</w:t>
      </w:r>
      <w:proofErr w:type="spellEnd"/>
      <w:r>
        <w:t xml:space="preserve"> intelectual, propiciando adaptaciones curriculares</w:t>
      </w:r>
    </w:p>
    <w:p w:rsidR="00D039FC" w:rsidRDefault="00D039FC" w:rsidP="00D039FC">
      <w:r>
        <w:t>específicas para este alumnado.</w:t>
      </w:r>
    </w:p>
    <w:p w:rsidR="00D039FC" w:rsidRDefault="00D039FC" w:rsidP="00D039FC">
      <w:r>
        <w:t>Artículo 38. Competencias básicas de las enseñanzas obligatorias.</w:t>
      </w:r>
    </w:p>
    <w:p w:rsidR="00D039FC" w:rsidRDefault="00D039FC" w:rsidP="00D039FC">
      <w:r>
        <w:t>1. El sistema educativo andaluz tiene como prioridad establecer</w:t>
      </w:r>
    </w:p>
    <w:p w:rsidR="00D039FC" w:rsidRDefault="00D039FC" w:rsidP="00D039FC">
      <w:r>
        <w:t>las condiciones que permitan al alumnado alcanzar las competencias básicas establecidas para la enseñanza obligatoria.</w:t>
      </w:r>
    </w:p>
    <w:p w:rsidR="00D039FC" w:rsidRDefault="00D039FC" w:rsidP="00D039FC">
      <w:r>
        <w:t>2. Sin perjuicio de los aspectos básicos del currículo que constituyen las enseñanzas mínimas a que se refiere la letra c) del apartado  2,  de  la  disposición  adicional  primera  de  la  Ley Orgánica</w:t>
      </w:r>
    </w:p>
    <w:p w:rsidR="00D039FC" w:rsidRDefault="00D039FC" w:rsidP="00D039FC">
      <w:r>
        <w:t>LEY DE EDUCACIÓN DE ANDALUCÍA</w:t>
      </w:r>
    </w:p>
    <w:p w:rsidR="00D039FC" w:rsidRDefault="00D039FC" w:rsidP="00D039FC">
      <w:r>
        <w:t>53</w:t>
      </w:r>
    </w:p>
    <w:p w:rsidR="00D039FC" w:rsidRDefault="00D039FC" w:rsidP="00D039FC">
      <w:r>
        <w:lastRenderedPageBreak/>
        <w:t>T.II</w:t>
      </w:r>
    </w:p>
    <w:p w:rsidR="00D039FC" w:rsidRDefault="00D039FC" w:rsidP="00D039FC">
      <w:r>
        <w:t>ley de educación.qxd  23/1/08  14:35  Página 538/1985, de 3 de julio, el currículo de las enseñanzas obligatorias</w:t>
      </w:r>
    </w:p>
    <w:p w:rsidR="00D039FC" w:rsidRDefault="00D039FC" w:rsidP="00D039FC">
      <w:r>
        <w:t>en Andalucía incluirá, al menos, las siguientes competencias básicas:</w:t>
      </w:r>
    </w:p>
    <w:p w:rsidR="00D039FC" w:rsidRDefault="00D039FC" w:rsidP="00D039FC">
      <w:r>
        <w:t>a) Competencia en comunicación  lingüística, referida a  la</w:t>
      </w:r>
    </w:p>
    <w:p w:rsidR="00D039FC" w:rsidRDefault="00D039FC" w:rsidP="00D039FC">
      <w:r>
        <w:t>utilización del lenguaje como instrumento de comunicación</w:t>
      </w:r>
    </w:p>
    <w:p w:rsidR="00D039FC" w:rsidRDefault="00D039FC" w:rsidP="00D039FC">
      <w:r>
        <w:t>oral  y  escrita,  tanto  en  lengua  española  como  en  lengua</w:t>
      </w:r>
    </w:p>
    <w:p w:rsidR="00D039FC" w:rsidRDefault="00D039FC" w:rsidP="00D039FC">
      <w:r>
        <w:t>extranjera.</w:t>
      </w:r>
    </w:p>
    <w:p w:rsidR="00D039FC" w:rsidRDefault="00D039FC" w:rsidP="00D039FC">
      <w:r>
        <w:t>b) Competencia de  razonamiento matemático,  entendida</w:t>
      </w:r>
    </w:p>
    <w:p w:rsidR="00D039FC" w:rsidRDefault="00D039FC" w:rsidP="00D039FC">
      <w:r>
        <w:t>como la habilidad para utilizar números y operaciones básicas, los símbolos y las formas de expresión del razonamiento matemático para producir e  interpretar  informaciones y</w:t>
      </w:r>
    </w:p>
    <w:p w:rsidR="00D039FC" w:rsidRDefault="00D039FC" w:rsidP="00D039FC">
      <w:r>
        <w:t>para resolver problemas relacionados con la vida diaria y el</w:t>
      </w:r>
    </w:p>
    <w:p w:rsidR="00D039FC" w:rsidRDefault="00D039FC" w:rsidP="00D039FC">
      <w:r>
        <w:t>mundo laboral.</w:t>
      </w:r>
    </w:p>
    <w:p w:rsidR="00D039FC" w:rsidRDefault="00D039FC" w:rsidP="00D039FC">
      <w:r>
        <w:t>c) Competencia en el conocimiento y la interacción con el</w:t>
      </w:r>
    </w:p>
    <w:p w:rsidR="00D039FC" w:rsidRDefault="00D039FC" w:rsidP="00D039FC">
      <w:r>
        <w:t>mundo  físico y natural, que  recogerá  la habilidad para  la</w:t>
      </w:r>
    </w:p>
    <w:p w:rsidR="00D039FC" w:rsidRDefault="00D039FC" w:rsidP="00D039FC">
      <w:r>
        <w:t>comprensión  de  los  sucesos,  la  predicción  de  las  consecuencias y la actividad sobre el estado de salud de las personas y la sostenibilidad medioambiental.</w:t>
      </w:r>
    </w:p>
    <w:p w:rsidR="00D039FC" w:rsidRDefault="00D039FC" w:rsidP="00D039FC">
      <w:r>
        <w:t>d) Competencia  digital  y  tratamiento  de  la  información,</w:t>
      </w:r>
    </w:p>
    <w:p w:rsidR="00D039FC" w:rsidRDefault="00D039FC" w:rsidP="00D039FC">
      <w:r>
        <w:t>entendida como la habilidad para buscar, obtener, procesar</w:t>
      </w:r>
    </w:p>
    <w:p w:rsidR="00D039FC" w:rsidRDefault="00D039FC" w:rsidP="00D039FC">
      <w:r>
        <w:t>y comunicar la información y transformarla en conocimiento, incluyendo la utilización de las tecnologías de la información y la comunicación como un elemento esencial para</w:t>
      </w:r>
    </w:p>
    <w:p w:rsidR="00D039FC" w:rsidRDefault="00D039FC" w:rsidP="00D039FC">
      <w:r>
        <w:t>informarse y comunicarse.</w:t>
      </w:r>
    </w:p>
    <w:p w:rsidR="00D039FC" w:rsidRDefault="00D039FC" w:rsidP="00D039FC">
      <w:r>
        <w:t>e) Competencia social y ciudadana, entendida como aquella que permite vivir en sociedad, comprender  la  realidad</w:t>
      </w:r>
    </w:p>
    <w:p w:rsidR="00D039FC" w:rsidRDefault="00D039FC" w:rsidP="00D039FC">
      <w:r>
        <w:t>social  del mundo  en  que  se  vive  y  ejercer  la ciudadanía</w:t>
      </w:r>
    </w:p>
    <w:p w:rsidR="00D039FC" w:rsidRDefault="00D039FC" w:rsidP="00D039FC">
      <w:r>
        <w:t>democrática.</w:t>
      </w:r>
    </w:p>
    <w:p w:rsidR="00D039FC" w:rsidRDefault="00D039FC" w:rsidP="00D039FC">
      <w:r>
        <w:t>f) Competencia  cultural  y  artística,  que  supone  apreciar,</w:t>
      </w:r>
    </w:p>
    <w:p w:rsidR="00D039FC" w:rsidRDefault="00D039FC" w:rsidP="00D039FC">
      <w:r>
        <w:t>comprender y valorar críticamente diferentes manifestaciones culturales y artísticas, utilizarlas como fuente de disfrute</w:t>
      </w:r>
    </w:p>
    <w:p w:rsidR="00D039FC" w:rsidRDefault="00D039FC" w:rsidP="00D039FC">
      <w:r>
        <w:t>y enriquecimiento personal y considerarlas como parte del</w:t>
      </w:r>
    </w:p>
    <w:p w:rsidR="00D039FC" w:rsidRDefault="00D039FC" w:rsidP="00D039FC">
      <w:r>
        <w:lastRenderedPageBreak/>
        <w:t>patrimonio cultural de los pueblos.</w:t>
      </w:r>
    </w:p>
    <w:p w:rsidR="00D039FC" w:rsidRDefault="00D039FC" w:rsidP="00D039FC">
      <w:r>
        <w:t>g) Competencia  y  actitudes  para  seguir  aprendiendo  de</w:t>
      </w:r>
    </w:p>
    <w:p w:rsidR="00D039FC" w:rsidRDefault="00D039FC" w:rsidP="00D039FC">
      <w:r>
        <w:t>forma autónoma a lo largo de la vida.</w:t>
      </w:r>
    </w:p>
    <w:p w:rsidR="00D039FC" w:rsidRDefault="00D039FC" w:rsidP="00D039FC">
      <w:r>
        <w:t>h) Competencia para la autonomía e iniciativa personal, que</w:t>
      </w:r>
    </w:p>
    <w:p w:rsidR="00D039FC" w:rsidRDefault="00D039FC" w:rsidP="00D039FC">
      <w:r>
        <w:t>incluye la posibilidad de optar con criterio propio y espíritu</w:t>
      </w:r>
    </w:p>
    <w:p w:rsidR="00D039FC" w:rsidRDefault="00D039FC" w:rsidP="00D039FC">
      <w:r>
        <w:t>LEY DE EDUCACIÓN DE ANDALUCÍA</w:t>
      </w:r>
    </w:p>
    <w:p w:rsidR="00D039FC" w:rsidRDefault="00D039FC" w:rsidP="00D039FC">
      <w:r>
        <w:t>54</w:t>
      </w:r>
    </w:p>
    <w:p w:rsidR="00D039FC" w:rsidRDefault="00D039FC" w:rsidP="00D039FC">
      <w:r>
        <w:t>T.II</w:t>
      </w:r>
    </w:p>
    <w:p w:rsidR="00D039FC" w:rsidRDefault="00D039FC" w:rsidP="00D039FC">
      <w:r>
        <w:t>ley de educación.qxd  23/1/08  14:35  Página 54crítico y llevar a cabo las iniciativas necesarias para desarrollar la opción elegida y hacerse responsable de ella. Incluye</w:t>
      </w:r>
    </w:p>
    <w:p w:rsidR="00D039FC" w:rsidRDefault="00D039FC" w:rsidP="00D039FC">
      <w:r>
        <w:t>la capacidad emprendedora para idear, planificar, desarrollar y evaluar un proyecto.</w:t>
      </w:r>
    </w:p>
    <w:p w:rsidR="00D039FC" w:rsidRDefault="00D039FC" w:rsidP="00D039FC">
      <w:r>
        <w:t>Artículo 39. Educación en valores.</w:t>
      </w:r>
    </w:p>
    <w:p w:rsidR="00D039FC" w:rsidRDefault="00D039FC" w:rsidP="00D039FC">
      <w:r>
        <w:t>1. Las actividades de las enseñanzas, en general, el desarrollo de</w:t>
      </w:r>
    </w:p>
    <w:p w:rsidR="00D039FC" w:rsidRDefault="00D039FC" w:rsidP="00D039FC">
      <w:r>
        <w:t>la vida de  los centros y el currículo  tomarán en consideración</w:t>
      </w:r>
    </w:p>
    <w:p w:rsidR="00D039FC" w:rsidRDefault="00D039FC" w:rsidP="00D039FC">
      <w:r>
        <w:t>como elementos transversales el fortalecimiento del respeto de los</w:t>
      </w:r>
    </w:p>
    <w:p w:rsidR="00D039FC" w:rsidRDefault="00D039FC" w:rsidP="00D039FC">
      <w:r>
        <w:t>derechos humanos y de las libertades fundamentales y los valores</w:t>
      </w:r>
    </w:p>
    <w:p w:rsidR="00D039FC" w:rsidRDefault="00D039FC" w:rsidP="00D039FC">
      <w:r>
        <w:t>que preparan al alumnado para asumir una vida responsable en</w:t>
      </w:r>
    </w:p>
    <w:p w:rsidR="00D039FC" w:rsidRDefault="00D039FC" w:rsidP="00D039FC">
      <w:r>
        <w:t>una sociedad libre y democrática.</w:t>
      </w:r>
    </w:p>
    <w:p w:rsidR="00D039FC" w:rsidRDefault="00D039FC" w:rsidP="00D039FC">
      <w:r>
        <w:t>2. Asimismo, se incluirá el conocimiento y el respeto a los valores</w:t>
      </w:r>
    </w:p>
    <w:p w:rsidR="00D039FC" w:rsidRDefault="00D039FC" w:rsidP="00D039FC">
      <w:r>
        <w:t>recogidos en  la  Constitución  Española  y  en  el  Estatuto  de</w:t>
      </w:r>
    </w:p>
    <w:p w:rsidR="00D039FC" w:rsidRDefault="00D039FC" w:rsidP="00D039FC">
      <w:r>
        <w:t>Autonomía para Andalucía.</w:t>
      </w:r>
    </w:p>
    <w:p w:rsidR="00D039FC" w:rsidRDefault="00D039FC" w:rsidP="00D039FC">
      <w:r>
        <w:t>3. Con objeto de favorecer la igualdad real y efectiva entre hombres y mujeres, el currículo contribuirá a la superación de las desigualdades por razón del género, cuando las hubiere, y permitirá</w:t>
      </w:r>
    </w:p>
    <w:p w:rsidR="00D039FC" w:rsidRDefault="00D039FC" w:rsidP="00D039FC">
      <w:r>
        <w:t>apreciar  la  aportación  de  las mujeres  al  desarrollo  de  nuestra</w:t>
      </w:r>
    </w:p>
    <w:p w:rsidR="00D039FC" w:rsidRDefault="00D039FC" w:rsidP="00D039FC">
      <w:r>
        <w:t>sociedad y al conocimiento acumulado por la humanidad.</w:t>
      </w:r>
    </w:p>
    <w:p w:rsidR="00D039FC" w:rsidRDefault="00D039FC" w:rsidP="00D039FC">
      <w:r>
        <w:t>4. El currículo contemplará la presencia de contenidos y actividades que promuevan la práctica real y efectiva de la igualdad, la</w:t>
      </w:r>
    </w:p>
    <w:p w:rsidR="00D039FC" w:rsidRDefault="00D039FC" w:rsidP="00D039FC">
      <w:r>
        <w:lastRenderedPageBreak/>
        <w:t>adquisición de hábitos de vida saludable y deportiva y la capacitación para decidir entre las opciones que favorezcan un adecuado bienestar físico, mental y social para sí y para los demás.</w:t>
      </w:r>
    </w:p>
    <w:p w:rsidR="00D039FC" w:rsidRDefault="00D039FC" w:rsidP="00D039FC">
      <w:r>
        <w:t>5. Asimismo, el currículo incluirá aspectos de educación vial, de</w:t>
      </w:r>
    </w:p>
    <w:p w:rsidR="00D039FC" w:rsidRDefault="00D039FC" w:rsidP="00D039FC">
      <w:r>
        <w:t>educación para el consumo, de salud laboral, de respeto a la interculturalidad, a la diversidad, al medio ambiente y para la utilización responsable del tiempo libre y del ocio.</w:t>
      </w:r>
    </w:p>
    <w:p w:rsidR="00D039FC" w:rsidRDefault="00D039FC" w:rsidP="00D039FC">
      <w:r>
        <w:t>LEY DE EDUCACIÓN DE ANDALUCÍA</w:t>
      </w:r>
    </w:p>
    <w:p w:rsidR="00D039FC" w:rsidRDefault="00D039FC" w:rsidP="00D039FC">
      <w:r>
        <w:t>55</w:t>
      </w:r>
    </w:p>
    <w:p w:rsidR="00D039FC" w:rsidRDefault="00D039FC" w:rsidP="00D039FC">
      <w:r>
        <w:t>T.II</w:t>
      </w:r>
    </w:p>
    <w:p w:rsidR="00D039FC" w:rsidRDefault="00D039FC" w:rsidP="00D039FC">
      <w:r>
        <w:t>ley de educación.qxd  23/1/08  14:35  Página 55Artículo 40. Cultura andaluza.</w:t>
      </w:r>
    </w:p>
    <w:p w:rsidR="00D039FC" w:rsidRDefault="00D039FC" w:rsidP="00D039FC">
      <w:r>
        <w:t>El currículo deberá contemplar  la presencia de contenidos y de</w:t>
      </w:r>
    </w:p>
    <w:p w:rsidR="00D039FC" w:rsidRDefault="00D039FC" w:rsidP="00D039FC">
      <w:r>
        <w:t>actividades relacionadas con el medio natural, la historia, la cultura y otros hechos diferenciadores de Andalucía, como el flamenco, para que sean conocidos, valorados y respetados como patrimonio propio y en el marco de la cultura española y universal.</w:t>
      </w:r>
      <w:r w:rsidRPr="00D039FC">
        <w:t xml:space="preserve"> </w:t>
      </w:r>
      <w:r>
        <w:t>SECCIÓN 3.ª EDUCACIÓN SECUNDARIA OBLIGATORIA</w:t>
      </w:r>
    </w:p>
    <w:p w:rsidR="00D039FC" w:rsidRDefault="00D039FC" w:rsidP="00D039FC">
      <w:r>
        <w:t xml:space="preserve">Artículo 55. Principios generales de la educación secundaria </w:t>
      </w:r>
      <w:proofErr w:type="spellStart"/>
      <w:r>
        <w:t>obli</w:t>
      </w:r>
      <w:proofErr w:type="spellEnd"/>
      <w:r>
        <w:t xml:space="preserve"> -</w:t>
      </w:r>
    </w:p>
    <w:p w:rsidR="00D039FC" w:rsidRDefault="00D039FC" w:rsidP="00D039FC">
      <w:proofErr w:type="spellStart"/>
      <w:r>
        <w:t>gatoria</w:t>
      </w:r>
      <w:proofErr w:type="spellEnd"/>
      <w:r>
        <w:t>.</w:t>
      </w:r>
    </w:p>
    <w:p w:rsidR="00D039FC" w:rsidRDefault="00D039FC" w:rsidP="00D039FC">
      <w:r>
        <w:t>1. La etapa de  la educación  secundaria obligatoria comprende</w:t>
      </w:r>
    </w:p>
    <w:p w:rsidR="00D039FC" w:rsidRDefault="00D039FC" w:rsidP="00D039FC">
      <w:r>
        <w:t>cuatro cursos académicos, que se seguirán ordinariamente entre</w:t>
      </w:r>
    </w:p>
    <w:p w:rsidR="00D039FC" w:rsidRDefault="00D039FC" w:rsidP="00D039FC">
      <w:r>
        <w:t>los doce y los dieciséis años de edad.</w:t>
      </w:r>
    </w:p>
    <w:p w:rsidR="00D039FC" w:rsidRDefault="00D039FC" w:rsidP="00D039FC">
      <w:r>
        <w:t>LEY DE EDUCACIÓN DE ANDALUCÍA</w:t>
      </w:r>
    </w:p>
    <w:p w:rsidR="00D039FC" w:rsidRDefault="00D039FC" w:rsidP="00D039FC">
      <w:r>
        <w:t>63</w:t>
      </w:r>
    </w:p>
    <w:p w:rsidR="00D039FC" w:rsidRDefault="00D039FC" w:rsidP="00D039FC">
      <w:r>
        <w:t>T.II</w:t>
      </w:r>
    </w:p>
    <w:p w:rsidR="00D039FC" w:rsidRDefault="00D039FC" w:rsidP="00D039FC">
      <w:r>
        <w:t>ley de educación.qxd  23/1/08  14:35  Página 63LEY DE EDUCACIÓN DE ANDALUCÍA</w:t>
      </w:r>
    </w:p>
    <w:p w:rsidR="00D039FC" w:rsidRDefault="00D039FC" w:rsidP="00D039FC">
      <w:r>
        <w:t>64</w:t>
      </w:r>
    </w:p>
    <w:p w:rsidR="00D039FC" w:rsidRDefault="00D039FC" w:rsidP="00D039FC">
      <w:r>
        <w:t>2. Los objetivos de la educación secundaria obligatoria, su organización, los principios pedagógicos y la evaluación, promoción</w:t>
      </w:r>
    </w:p>
    <w:p w:rsidR="00D039FC" w:rsidRDefault="00D039FC" w:rsidP="00D039FC">
      <w:r>
        <w:t>y  la obtención del  título de Graduado en Educación Secundaria</w:t>
      </w:r>
    </w:p>
    <w:p w:rsidR="00D039FC" w:rsidRDefault="00D039FC" w:rsidP="00D039FC">
      <w:r>
        <w:t>Obligatoria se llevarán a cabo de conformidad con lo establecido</w:t>
      </w:r>
    </w:p>
    <w:p w:rsidR="00D039FC" w:rsidRDefault="00D039FC" w:rsidP="00D039FC">
      <w:r>
        <w:t>en el Capítulo III del Título I de la Ley Orgánica 2/2006, de 3 de</w:t>
      </w:r>
    </w:p>
    <w:p w:rsidR="00D039FC" w:rsidRDefault="00D039FC" w:rsidP="00D039FC">
      <w:r>
        <w:lastRenderedPageBreak/>
        <w:t>mayo.</w:t>
      </w:r>
    </w:p>
    <w:p w:rsidR="00D039FC" w:rsidRDefault="00D039FC" w:rsidP="00D039FC">
      <w:r>
        <w:t>Artículo 56. Medidas de atención a la diversidad.</w:t>
      </w:r>
    </w:p>
    <w:p w:rsidR="00D039FC" w:rsidRDefault="00D039FC" w:rsidP="00D039FC">
      <w:r>
        <w:t>1. Sin perjuicio de lo recogido en el artículo 48 de la presente Ley,</w:t>
      </w:r>
    </w:p>
    <w:p w:rsidR="00D039FC" w:rsidRDefault="00D039FC" w:rsidP="00D039FC">
      <w:r>
        <w:t>los centros docentes dispondrán de autonomía para  integrar  las</w:t>
      </w:r>
    </w:p>
    <w:p w:rsidR="00D039FC" w:rsidRDefault="00D039FC" w:rsidP="00D039FC">
      <w:r>
        <w:t>materias en ámbitos en  los dos primeros cursos de  la etapa, de</w:t>
      </w:r>
    </w:p>
    <w:p w:rsidR="00D039FC" w:rsidRDefault="00D039FC" w:rsidP="00D039FC">
      <w:r>
        <w:t>acuerdo con lo que se establezca reglamentariamente.</w:t>
      </w:r>
    </w:p>
    <w:p w:rsidR="00D039FC" w:rsidRDefault="00D039FC" w:rsidP="00D039FC">
      <w:r>
        <w:t>2. Asimismo, dispondrán de autonomía para establecer diversificaciones  del  currículo  desde  el  tercer  curso  de  la  etapa.  La</w:t>
      </w:r>
    </w:p>
    <w:p w:rsidR="00D039FC" w:rsidRDefault="00D039FC" w:rsidP="00D039FC">
      <w:r>
        <w:t>Administración educativa  regulará  los programas de diversificación curricular a que se refiere el artículo 27 de la Ley Orgánica</w:t>
      </w:r>
    </w:p>
    <w:p w:rsidR="00D039FC" w:rsidRDefault="00D039FC" w:rsidP="00D039FC">
      <w:r>
        <w:t>2/2006, de 3 de mayo, que estarán orientados a la obtención del</w:t>
      </w:r>
    </w:p>
    <w:p w:rsidR="00D039FC" w:rsidRDefault="00D039FC" w:rsidP="00D039FC">
      <w:r>
        <w:t>título de Graduado en Educación Secundaria Obligatoria.</w:t>
      </w:r>
    </w:p>
    <w:p w:rsidR="00D039FC" w:rsidRDefault="00D039FC" w:rsidP="00D039FC">
      <w:r>
        <w:t>Artículo 57. Alumnado con materias pendientes.</w:t>
      </w:r>
    </w:p>
    <w:p w:rsidR="00D039FC" w:rsidRDefault="00D039FC" w:rsidP="00D039FC">
      <w:r>
        <w:t>El alumnado que promocione con evaluación negativa en alguna</w:t>
      </w:r>
    </w:p>
    <w:p w:rsidR="00D039FC" w:rsidRDefault="00D039FC" w:rsidP="00D039FC">
      <w:r>
        <w:t>materia  seguirá  los  programas  de  refuerzo  que  establezca  el</w:t>
      </w:r>
    </w:p>
    <w:p w:rsidR="00D039FC" w:rsidRDefault="00D039FC" w:rsidP="00D039FC">
      <w:r>
        <w:t>departamento correspondiente, que será el órgano responsable de</w:t>
      </w:r>
    </w:p>
    <w:p w:rsidR="00D039FC" w:rsidRDefault="00D039FC" w:rsidP="00D039FC">
      <w:r>
        <w:t>su aplicación y  seguimiento, y deberá  superar  las evaluaciones</w:t>
      </w:r>
    </w:p>
    <w:p w:rsidR="00D039FC" w:rsidRDefault="00D039FC" w:rsidP="00D039FC">
      <w:r>
        <w:t>correspondientes a dichos programas de refuerzo.</w:t>
      </w:r>
    </w:p>
    <w:p w:rsidR="00D039FC" w:rsidRDefault="00D039FC" w:rsidP="00D039FC">
      <w:r>
        <w:t>Artículo 58. Lenguas extranjeras.</w:t>
      </w:r>
    </w:p>
    <w:p w:rsidR="00D039FC" w:rsidRDefault="00D039FC" w:rsidP="00D039FC">
      <w:r>
        <w:t>La Administración educativa facilitará la impartición de determinadas materias del currículo en una lengua extranjera, de acuerdo con lo que a tales efectos se establezca. Asimismo, en todos</w:t>
      </w:r>
    </w:p>
    <w:p w:rsidR="00D039FC" w:rsidRDefault="00D039FC" w:rsidP="00D039FC">
      <w:r>
        <w:t>los cursos de la etapa se ofertará una segunda lengua extranjera.</w:t>
      </w:r>
    </w:p>
    <w:p w:rsidR="00D039FC" w:rsidRDefault="00D039FC" w:rsidP="00D039FC">
      <w:r>
        <w:t>T.II</w:t>
      </w:r>
    </w:p>
    <w:p w:rsidR="00D039FC" w:rsidRDefault="00D039FC" w:rsidP="00D039FC">
      <w:r>
        <w:t>ley de educación.qxd  23/1/08  14:35  Página 64Artículo 59. Programas de cualificación profesional inicial.</w:t>
      </w:r>
    </w:p>
    <w:p w:rsidR="00D039FC" w:rsidRDefault="00D039FC" w:rsidP="00D039FC">
      <w:r>
        <w:t>1. Los centros docentes sostenidos con fondos públicos organizarán programas de cualificación profesional  inicial que, en  todo</w:t>
      </w:r>
    </w:p>
    <w:p w:rsidR="00D039FC" w:rsidRDefault="00D039FC" w:rsidP="00D039FC">
      <w:r>
        <w:t>caso, contemplarán los módulos de carácter voluntario a que se</w:t>
      </w:r>
    </w:p>
    <w:p w:rsidR="00D039FC" w:rsidRDefault="00D039FC" w:rsidP="00D039FC">
      <w:r>
        <w:t>refiere la letra c) del artículo 30.3 de la Ley Orgánica 2/2006, de</w:t>
      </w:r>
    </w:p>
    <w:p w:rsidR="00D039FC" w:rsidRDefault="00D039FC" w:rsidP="00D039FC">
      <w:r>
        <w:lastRenderedPageBreak/>
        <w:t>3 de mayo, cuya superación conduce a la obtención del título de</w:t>
      </w:r>
    </w:p>
    <w:p w:rsidR="00D039FC" w:rsidRDefault="00D039FC" w:rsidP="00D039FC">
      <w:r>
        <w:t>Graduado en Educación Secundaria Obligatoria.</w:t>
      </w:r>
    </w:p>
    <w:p w:rsidR="00D039FC" w:rsidRDefault="00D039FC" w:rsidP="00D039FC">
      <w:r>
        <w:t>2. Corresponde a la Administración educativa la regulación de los</w:t>
      </w:r>
    </w:p>
    <w:p w:rsidR="00D039FC" w:rsidRDefault="00D039FC" w:rsidP="00D039FC">
      <w:r>
        <w:t>programas de cualificación profesional inicial, en los que podrán</w:t>
      </w:r>
    </w:p>
    <w:p w:rsidR="00D039FC" w:rsidRDefault="00D039FC" w:rsidP="00D039FC">
      <w:r>
        <w:t>participar los centros docentes, las Corporaciones locales, las asociaciones profesionales, las organizaciones no gubernamentales y</w:t>
      </w:r>
    </w:p>
    <w:p w:rsidR="00D039FC" w:rsidRDefault="00D039FC" w:rsidP="00D039FC">
      <w:r>
        <w:t>otras entidades empresariales y sindicales.</w:t>
      </w:r>
    </w:p>
    <w:p w:rsidR="00D039FC" w:rsidRDefault="00D039FC" w:rsidP="00D039FC">
      <w:r>
        <w:t xml:space="preserve">Artículo 60. Pruebas específicas para la obtención del título </w:t>
      </w:r>
      <w:proofErr w:type="spellStart"/>
      <w:r>
        <w:t>bási</w:t>
      </w:r>
      <w:proofErr w:type="spellEnd"/>
      <w:r>
        <w:t xml:space="preserve"> -</w:t>
      </w:r>
    </w:p>
    <w:p w:rsidR="00D039FC" w:rsidRDefault="00D039FC" w:rsidP="00D039FC">
      <w:proofErr w:type="spellStart"/>
      <w:r>
        <w:t>co</w:t>
      </w:r>
      <w:proofErr w:type="spellEnd"/>
      <w:r>
        <w:t>.</w:t>
      </w:r>
    </w:p>
    <w:p w:rsidR="00D039FC" w:rsidRDefault="00D039FC" w:rsidP="00D039FC">
      <w:r>
        <w:t>1. Durante los dos años siguientes a la finalización de la educación básica, las personas mayores de dieciocho años o de dieciséis que acrediten alguna de las situaciones que se establecen en</w:t>
      </w:r>
    </w:p>
    <w:p w:rsidR="00D039FC" w:rsidRDefault="00D039FC" w:rsidP="00D039FC">
      <w:r>
        <w:t>el apartado 2 del artículo 105 de la presente Ley, y que no hayan</w:t>
      </w:r>
    </w:p>
    <w:p w:rsidR="00D039FC" w:rsidRDefault="00D039FC" w:rsidP="00D039FC">
      <w:r>
        <w:t>obtenido  la  titulación  de Graduado  en  Educación  Secundaria</w:t>
      </w:r>
    </w:p>
    <w:p w:rsidR="00D039FC" w:rsidRDefault="00D039FC" w:rsidP="00D039FC">
      <w:r>
        <w:t>Obligatoria, dispondrán de una convocatoria cada año para superar las materias pendientes de calificación positiva.</w:t>
      </w:r>
    </w:p>
    <w:p w:rsidR="00D039FC" w:rsidRDefault="00D039FC" w:rsidP="00D039FC">
      <w:r>
        <w:t>2. Los  centros docentes que  impartan  la  educación  secundaria</w:t>
      </w:r>
    </w:p>
    <w:p w:rsidR="00D039FC" w:rsidRDefault="00D039FC" w:rsidP="00D039FC">
      <w:r>
        <w:t>obligatoria organizarán anualmente pruebas específicas para que</w:t>
      </w:r>
    </w:p>
    <w:p w:rsidR="00D039FC" w:rsidRDefault="00D039FC" w:rsidP="00D039FC">
      <w:r>
        <w:t>aquellas personas solicitantes que hubieran estado matriculadas</w:t>
      </w:r>
    </w:p>
    <w:p w:rsidR="00D039FC" w:rsidRDefault="00D039FC" w:rsidP="00D039FC">
      <w:r>
        <w:t>en  los mismos puedan  obtener el  título  de  Graduado  en</w:t>
      </w:r>
    </w:p>
    <w:p w:rsidR="00D039FC" w:rsidRDefault="00D039FC" w:rsidP="00D039FC">
      <w:r>
        <w:t>Educación Secundaria Obligatoria, y las propondrán, en su caso,</w:t>
      </w:r>
    </w:p>
    <w:p w:rsidR="00D039FC" w:rsidRDefault="00D039FC" w:rsidP="00D039FC">
      <w:r>
        <w:t>para la expedición del citado título.</w:t>
      </w:r>
    </w:p>
    <w:p w:rsidR="00D039FC" w:rsidRDefault="00D039FC" w:rsidP="00D039FC">
      <w:r>
        <w:t>3. La Administración educativa regulará la organización y estructura de estas pruebas.</w:t>
      </w:r>
    </w:p>
    <w:p w:rsidR="00D039FC" w:rsidRDefault="00D039FC" w:rsidP="00D039FC">
      <w:r>
        <w:t>LEY DE EDUCACIÓN DE ANDALUCÍA</w:t>
      </w:r>
    </w:p>
    <w:p w:rsidR="00D039FC" w:rsidRDefault="00D039FC" w:rsidP="00D039FC">
      <w:r>
        <w:t>65</w:t>
      </w:r>
    </w:p>
    <w:p w:rsidR="00D039FC" w:rsidRDefault="00D039FC" w:rsidP="00D039FC">
      <w:r>
        <w:t>T.II</w:t>
      </w:r>
    </w:p>
    <w:p w:rsidR="00D039FC" w:rsidRDefault="00D039FC" w:rsidP="00D039FC">
      <w:r>
        <w:t>ley de educación.qxd  23/1/08  14:35  Página 65Artículo 61. Coordinación entre centros de educación secundaria</w:t>
      </w:r>
    </w:p>
    <w:p w:rsidR="00D039FC" w:rsidRDefault="00D039FC" w:rsidP="00D039FC">
      <w:r>
        <w:t xml:space="preserve">obligatoria y centros de educación </w:t>
      </w:r>
      <w:proofErr w:type="spellStart"/>
      <w:r>
        <w:t>posobligatoria</w:t>
      </w:r>
      <w:proofErr w:type="spellEnd"/>
      <w:r>
        <w:t>.</w:t>
      </w:r>
    </w:p>
    <w:p w:rsidR="00D039FC" w:rsidRDefault="00D039FC" w:rsidP="00D039FC">
      <w:r>
        <w:lastRenderedPageBreak/>
        <w:t xml:space="preserve">1. Se reforzará la conexión entre los centros de educación secundaria obligatoria y  los centros de educación </w:t>
      </w:r>
      <w:proofErr w:type="spellStart"/>
      <w:r>
        <w:t>posobligatoria</w:t>
      </w:r>
      <w:proofErr w:type="spellEnd"/>
      <w:r>
        <w:t>, con</w:t>
      </w:r>
    </w:p>
    <w:p w:rsidR="00D039FC" w:rsidRDefault="00D039FC" w:rsidP="00D039FC">
      <w:r>
        <w:t>objeto  de  garantizar  una  adecuada  transición  del  alumnado  y</w:t>
      </w:r>
    </w:p>
    <w:p w:rsidR="00D039FC" w:rsidRDefault="00D039FC" w:rsidP="00D039FC">
      <w:r>
        <w:t>favorecer su permanencia en el sistema educativo una vez concluida la enseñanza básica.</w:t>
      </w:r>
    </w:p>
    <w:p w:rsidR="00D039FC" w:rsidRDefault="00D039FC" w:rsidP="00D039FC">
      <w:r>
        <w:t>2. Reglamentariamente,  se establecerán  las obligaciones de  los</w:t>
      </w:r>
    </w:p>
    <w:p w:rsidR="00D039FC" w:rsidRDefault="00D039FC" w:rsidP="00D039FC">
      <w:r>
        <w:t>centros y de sus órganos de gobierno y de coordinación docente</w:t>
      </w:r>
    </w:p>
    <w:p w:rsidR="00BD2459" w:rsidRDefault="00D039FC" w:rsidP="00D039FC">
      <w:r>
        <w:t>al respecto.</w:t>
      </w:r>
    </w:p>
    <w:sectPr w:rsidR="00BD2459" w:rsidSect="00BD2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9FC"/>
    <w:rsid w:val="00BD2459"/>
    <w:rsid w:val="00D0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1571</Words>
  <Characters>8641</Characters>
  <Application>Microsoft Office Word</Application>
  <DocSecurity>0</DocSecurity>
  <Lines>72</Lines>
  <Paragraphs>20</Paragraphs>
  <ScaleCrop>false</ScaleCrop>
  <Company>HP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2010-12-06T21:50:00Z</dcterms:created>
  <dcterms:modified xsi:type="dcterms:W3CDTF">2010-12-06T21:53:00Z</dcterms:modified>
</cp:coreProperties>
</file>