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B6A" w:rsidRPr="008B2B6A" w:rsidRDefault="008B2B6A" w:rsidP="008B2B6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s-ES"/>
        </w:rPr>
      </w:pPr>
      <w:r w:rsidRPr="008B2B6A">
        <w:rPr>
          <w:rFonts w:ascii="Arial" w:eastAsia="Times New Roman" w:hAnsi="Arial" w:cs="Arial"/>
          <w:b/>
          <w:bCs/>
          <w:color w:val="FF0000"/>
          <w:kern w:val="36"/>
          <w:sz w:val="48"/>
          <w:szCs w:val="48"/>
          <w:lang w:eastAsia="es-ES"/>
        </w:rPr>
        <w:t>11. El espíritu del 12 de febrero</w:t>
      </w:r>
    </w:p>
    <w:p w:rsidR="008B2B6A" w:rsidRPr="008B2B6A" w:rsidRDefault="008B2B6A" w:rsidP="008B2B6A">
      <w:pPr>
        <w:spacing w:after="0" w:line="240" w:lineRule="auto"/>
        <w:rPr>
          <w:rFonts w:ascii="Times New Roman" w:eastAsia="Times New Roman" w:hAnsi="Times New Roman" w:cs="Times New Roman"/>
          <w:sz w:val="24"/>
          <w:szCs w:val="24"/>
          <w:lang w:eastAsia="es-ES"/>
        </w:rPr>
      </w:pPr>
      <w:r w:rsidRPr="008B2B6A">
        <w:rPr>
          <w:rFonts w:ascii="Times New Roman" w:eastAsia="Times New Roman" w:hAnsi="Times New Roman" w:cs="Times New Roman"/>
          <w:sz w:val="24"/>
          <w:szCs w:val="24"/>
          <w:lang w:eastAsia="es-ES"/>
        </w:rPr>
        <w:pict>
          <v:rect id="_x0000_i1025" style="width:0;height:1.5pt" o:hralign="center" o:hrstd="t" o:hr="t" fillcolor="#a0a0a0" stroked="f"/>
        </w:pict>
      </w:r>
    </w:p>
    <w:p w:rsidR="008B2B6A" w:rsidRPr="008B2B6A" w:rsidRDefault="008B2B6A" w:rsidP="008B2B6A">
      <w:pPr>
        <w:spacing w:before="100" w:beforeAutospacing="1" w:after="100" w:afterAutospacing="1" w:line="240" w:lineRule="auto"/>
        <w:rPr>
          <w:rFonts w:ascii="Times New Roman" w:eastAsia="Times New Roman" w:hAnsi="Times New Roman" w:cs="Times New Roman"/>
          <w:sz w:val="24"/>
          <w:szCs w:val="24"/>
          <w:lang w:eastAsia="es-ES"/>
        </w:rPr>
      </w:pPr>
      <w:r w:rsidRPr="008B2B6A">
        <w:rPr>
          <w:rFonts w:ascii="Arial" w:eastAsia="Times New Roman" w:hAnsi="Arial" w:cs="Arial"/>
          <w:sz w:val="20"/>
          <w:szCs w:val="20"/>
          <w:lang w:eastAsia="es-ES"/>
        </w:rPr>
        <w:t xml:space="preserve">El nuevo ministro, José García Hernández, era, como Arias, es colaborador del general Alonso Vega. El antiguo ministro de Trabajo, el falangista </w:t>
      </w:r>
      <w:proofErr w:type="spellStart"/>
      <w:r w:rsidRPr="008B2B6A">
        <w:rPr>
          <w:rFonts w:ascii="Arial" w:eastAsia="Times New Roman" w:hAnsi="Arial" w:cs="Arial"/>
          <w:sz w:val="20"/>
          <w:szCs w:val="20"/>
          <w:lang w:eastAsia="es-ES"/>
        </w:rPr>
        <w:t>Licino</w:t>
      </w:r>
      <w:proofErr w:type="spellEnd"/>
      <w:r w:rsidRPr="008B2B6A">
        <w:rPr>
          <w:rFonts w:ascii="Arial" w:eastAsia="Times New Roman" w:hAnsi="Arial" w:cs="Arial"/>
          <w:sz w:val="20"/>
          <w:szCs w:val="20"/>
          <w:lang w:eastAsia="es-ES"/>
        </w:rPr>
        <w:t xml:space="preserve"> de la Fuente, proveniente del gobierno de Carrero, fue conservado en su puesto, lo que no auguraba nada bueno para la flexibilidad que se necesitaba en el campo laboral. En concreto, Arias conservó a ocho ministros de Carrero Blanco e introdujo o reintrodujo a cierto número de burócratas falangistas de la línea dura. Prácticamente, la única concesión a la modernidad, y que en su día pareció pequeña, fue la conservación de Antonio Barrera de </w:t>
      </w:r>
      <w:proofErr w:type="spellStart"/>
      <w:r w:rsidRPr="008B2B6A">
        <w:rPr>
          <w:rFonts w:ascii="Arial" w:eastAsia="Times New Roman" w:hAnsi="Arial" w:cs="Arial"/>
          <w:sz w:val="20"/>
          <w:szCs w:val="20"/>
          <w:lang w:eastAsia="es-ES"/>
        </w:rPr>
        <w:t>Irimo</w:t>
      </w:r>
      <w:proofErr w:type="spellEnd"/>
      <w:r w:rsidRPr="008B2B6A">
        <w:rPr>
          <w:rFonts w:ascii="Arial" w:eastAsia="Times New Roman" w:hAnsi="Arial" w:cs="Arial"/>
          <w:sz w:val="20"/>
          <w:szCs w:val="20"/>
          <w:lang w:eastAsia="es-ES"/>
        </w:rPr>
        <w:t xml:space="preserve">, ex presidente, tiempo atrás de la Compañía Telefónica Nacional de España, en el cargo de ministro de Hacienda. </w:t>
      </w:r>
    </w:p>
    <w:p w:rsidR="008B2B6A" w:rsidRPr="008B2B6A" w:rsidRDefault="008B2B6A" w:rsidP="008B2B6A">
      <w:pPr>
        <w:spacing w:before="100" w:beforeAutospacing="1" w:after="100" w:afterAutospacing="1" w:line="240" w:lineRule="auto"/>
        <w:rPr>
          <w:rFonts w:ascii="Times New Roman" w:eastAsia="Times New Roman" w:hAnsi="Times New Roman" w:cs="Times New Roman"/>
          <w:sz w:val="24"/>
          <w:szCs w:val="24"/>
          <w:lang w:eastAsia="es-ES"/>
        </w:rPr>
      </w:pPr>
      <w:r w:rsidRPr="008B2B6A">
        <w:rPr>
          <w:rFonts w:ascii="Arial" w:eastAsia="Times New Roman" w:hAnsi="Arial" w:cs="Arial"/>
          <w:sz w:val="20"/>
          <w:szCs w:val="20"/>
          <w:lang w:eastAsia="es-ES"/>
        </w:rPr>
        <w:t xml:space="preserve">El gobierno de Arias no podía ser más retrógrado. Con todo, </w:t>
      </w:r>
      <w:proofErr w:type="spellStart"/>
      <w:r w:rsidRPr="008B2B6A">
        <w:rPr>
          <w:rFonts w:ascii="Arial" w:eastAsia="Times New Roman" w:hAnsi="Arial" w:cs="Arial"/>
          <w:sz w:val="20"/>
          <w:szCs w:val="20"/>
          <w:lang w:eastAsia="es-ES"/>
        </w:rPr>
        <w:t>par</w:t>
      </w:r>
      <w:proofErr w:type="spellEnd"/>
      <w:r w:rsidRPr="008B2B6A">
        <w:rPr>
          <w:rFonts w:ascii="Arial" w:eastAsia="Times New Roman" w:hAnsi="Arial" w:cs="Arial"/>
          <w:sz w:val="20"/>
          <w:szCs w:val="20"/>
          <w:lang w:eastAsia="es-ES"/>
        </w:rPr>
        <w:t xml:space="preserve"> sorpresa de prácticamente toda la clase política, su primera declaración sobre la política a seguir fue relativamente liberal. Su celebrado discurso del 12 de febrero de 1974 echó las bases para una apertura controlada, al hablar de una participación política más amplia para todos los españoles, aunque dentro de los límites del orden más estricto. </w:t>
      </w:r>
    </w:p>
    <w:p w:rsidR="008B2B6A" w:rsidRPr="008B2B6A" w:rsidRDefault="008B2B6A" w:rsidP="008B2B6A">
      <w:pPr>
        <w:spacing w:before="100" w:beforeAutospacing="1" w:after="100" w:afterAutospacing="1" w:line="240" w:lineRule="auto"/>
        <w:rPr>
          <w:rFonts w:ascii="Times New Roman" w:eastAsia="Times New Roman" w:hAnsi="Times New Roman" w:cs="Times New Roman"/>
          <w:sz w:val="24"/>
          <w:szCs w:val="24"/>
          <w:lang w:eastAsia="es-ES"/>
        </w:rPr>
      </w:pPr>
      <w:r w:rsidRPr="008B2B6A">
        <w:rPr>
          <w:rFonts w:ascii="Arial" w:eastAsia="Times New Roman" w:hAnsi="Arial" w:cs="Arial"/>
          <w:sz w:val="20"/>
          <w:szCs w:val="20"/>
          <w:lang w:eastAsia="es-ES"/>
        </w:rPr>
        <w:t xml:space="preserve">Un plan limitado preveía la elección, frente al nombramiento gubernamental, de los alcaldes y altos funcionarios locales. El número de diputados electos en las Cortes sería incrementado de un 17 a un 35 por 100. Los sindicatos verticales serían dotados de un mayor poder de concertación. Se prometió la creación de asociaciones políticas, pero no de partidos políticos. No era mucho y, además, en los siguientes dos años todo aquello iba a ser reducido a la nada por el búnker. Con todo, se trató de la declaración más liberal nunca efectuada por un ministro de Franco. Al principio, la declaración tuvo su traducción en la actitud menos represiva hacia la prensa y los editores, adoptada por Pío Cabanillas, ministro de Información. Ello, unido a un aumento de la tolerancia con los sectores más moderados de la oposición, dio lugar a cierto optimismo. </w:t>
      </w:r>
    </w:p>
    <w:p w:rsidR="008B2B6A" w:rsidRPr="008B2B6A" w:rsidRDefault="008B2B6A" w:rsidP="008B2B6A">
      <w:pPr>
        <w:spacing w:before="100" w:beforeAutospacing="1" w:after="100" w:afterAutospacing="1" w:line="240" w:lineRule="auto"/>
        <w:rPr>
          <w:rFonts w:ascii="Times New Roman" w:eastAsia="Times New Roman" w:hAnsi="Times New Roman" w:cs="Times New Roman"/>
          <w:sz w:val="24"/>
          <w:szCs w:val="24"/>
          <w:lang w:eastAsia="es-ES"/>
        </w:rPr>
      </w:pPr>
      <w:r w:rsidRPr="008B2B6A">
        <w:rPr>
          <w:rFonts w:ascii="Arial" w:eastAsia="Times New Roman" w:hAnsi="Arial" w:cs="Arial"/>
          <w:sz w:val="20"/>
          <w:szCs w:val="20"/>
          <w:lang w:eastAsia="es-ES"/>
        </w:rPr>
        <w:t xml:space="preserve">Sea como fuere, el gobierno de Arias osciló entre las promesas de liberalización y la más violenta represión. Con la salud de franco ya en crisis se percibía una cierta sensación de pánico. Arias se daba cuenta de que la liberalización era algo que debía hacerse, pero, enfrentado al malestar obrero y estudiantil y ante el aumento del problema terrorista, adoptó medidas </w:t>
      </w:r>
      <w:proofErr w:type="spellStart"/>
      <w:r w:rsidRPr="008B2B6A">
        <w:rPr>
          <w:rFonts w:ascii="Arial" w:eastAsia="Times New Roman" w:hAnsi="Arial" w:cs="Arial"/>
          <w:sz w:val="20"/>
          <w:szCs w:val="20"/>
          <w:lang w:eastAsia="es-ES"/>
        </w:rPr>
        <w:t>aun</w:t>
      </w:r>
      <w:proofErr w:type="spellEnd"/>
      <w:r w:rsidRPr="008B2B6A">
        <w:rPr>
          <w:rFonts w:ascii="Arial" w:eastAsia="Times New Roman" w:hAnsi="Arial" w:cs="Arial"/>
          <w:sz w:val="20"/>
          <w:szCs w:val="20"/>
          <w:lang w:eastAsia="es-ES"/>
        </w:rPr>
        <w:t xml:space="preserve"> más duras. En parte esto era instintivo, pero en este caso ello era expresión del éxito del búnker en manipular las reacciones reflejas del casi acabado Franco. </w:t>
      </w:r>
    </w:p>
    <w:p w:rsidR="008B2B6A" w:rsidRPr="008B2B6A" w:rsidRDefault="008B2B6A" w:rsidP="008B2B6A">
      <w:pPr>
        <w:spacing w:before="100" w:beforeAutospacing="1" w:after="100" w:afterAutospacing="1" w:line="240" w:lineRule="auto"/>
        <w:rPr>
          <w:rFonts w:ascii="Times New Roman" w:eastAsia="Times New Roman" w:hAnsi="Times New Roman" w:cs="Times New Roman"/>
          <w:sz w:val="24"/>
          <w:szCs w:val="24"/>
          <w:lang w:eastAsia="es-ES"/>
        </w:rPr>
      </w:pPr>
      <w:r w:rsidRPr="008B2B6A">
        <w:rPr>
          <w:rFonts w:ascii="Arial" w:eastAsia="Times New Roman" w:hAnsi="Arial" w:cs="Arial"/>
          <w:sz w:val="20"/>
          <w:szCs w:val="20"/>
          <w:lang w:eastAsia="es-ES"/>
        </w:rPr>
        <w:t xml:space="preserve">Mientras el Caudillo siguió con vida, la vieja guardia del búnker continuó siendo muy poderosa y capaz de movilizarse contra las reformas, apelando a los valores de la guerra civil. Esto hizo insostenible la postura de Arias. Su tarea era la de intentar ajustar las formas políticas del régimen a la nueva situación socioeconómica. En plena crisis energética esto se convertía en un reto imposible. Además de los problemas derivados de la urgencia de cubrir sus propias necesidades energéticas, España padecía las graves consecuencias de la crisis del petróleo. La consiguiente recesión a nivel europeo iba a costarle caro pronto en lo que </w:t>
      </w:r>
      <w:proofErr w:type="spellStart"/>
      <w:r w:rsidRPr="008B2B6A">
        <w:rPr>
          <w:rFonts w:ascii="Arial" w:eastAsia="Times New Roman" w:hAnsi="Arial" w:cs="Arial"/>
          <w:sz w:val="20"/>
          <w:szCs w:val="20"/>
          <w:lang w:eastAsia="es-ES"/>
        </w:rPr>
        <w:t>hacia</w:t>
      </w:r>
      <w:proofErr w:type="spellEnd"/>
      <w:r w:rsidRPr="008B2B6A">
        <w:rPr>
          <w:rFonts w:ascii="Arial" w:eastAsia="Times New Roman" w:hAnsi="Arial" w:cs="Arial"/>
          <w:sz w:val="20"/>
          <w:szCs w:val="20"/>
          <w:lang w:eastAsia="es-ES"/>
        </w:rPr>
        <w:t xml:space="preserve"> a una de sus principales fuentes de divisas extranjeras: el turismo y las remesas de los trabajadores emigrantes. La perspectiva de un aumento del desempleo y de un bajón del nivel de vida anticipaba un paralelo aumento de la militancia obrera, por lo que </w:t>
      </w:r>
      <w:proofErr w:type="gramStart"/>
      <w:r w:rsidRPr="008B2B6A">
        <w:rPr>
          <w:rFonts w:ascii="Arial" w:eastAsia="Times New Roman" w:hAnsi="Arial" w:cs="Arial"/>
          <w:sz w:val="20"/>
          <w:szCs w:val="20"/>
          <w:lang w:eastAsia="es-ES"/>
        </w:rPr>
        <w:t>un</w:t>
      </w:r>
      <w:proofErr w:type="gramEnd"/>
      <w:r w:rsidRPr="008B2B6A">
        <w:rPr>
          <w:rFonts w:ascii="Arial" w:eastAsia="Times New Roman" w:hAnsi="Arial" w:cs="Arial"/>
          <w:sz w:val="20"/>
          <w:szCs w:val="20"/>
          <w:lang w:eastAsia="es-ES"/>
        </w:rPr>
        <w:t xml:space="preserve"> reforma política limitada pareció ser una concesión sensata, con el fin de evitar problemas más serios a toda la estructura de poder en España. Por desgracia para Arias, el hecho de necesitar aplacar constantemente al búnker, le obligó a adoptar medidas que tuvieron un efecto contrario y que destruyeron su credibilidad. </w:t>
      </w:r>
    </w:p>
    <w:p w:rsidR="008B2B6A" w:rsidRPr="008B2B6A" w:rsidRDefault="008B2B6A" w:rsidP="008B2B6A">
      <w:pPr>
        <w:spacing w:before="100" w:beforeAutospacing="1" w:after="100" w:afterAutospacing="1" w:line="240" w:lineRule="auto"/>
        <w:rPr>
          <w:rFonts w:ascii="Times New Roman" w:eastAsia="Times New Roman" w:hAnsi="Times New Roman" w:cs="Times New Roman"/>
          <w:sz w:val="24"/>
          <w:szCs w:val="24"/>
          <w:lang w:eastAsia="es-ES"/>
        </w:rPr>
      </w:pPr>
      <w:r w:rsidRPr="008B2B6A">
        <w:rPr>
          <w:rFonts w:ascii="Arial" w:eastAsia="Times New Roman" w:hAnsi="Arial" w:cs="Arial"/>
          <w:sz w:val="20"/>
          <w:szCs w:val="20"/>
          <w:lang w:eastAsia="es-ES"/>
        </w:rPr>
        <w:t xml:space="preserve">Dos semanas después del discurso del 12 de febrero, Arias se vio obligado a probar que el nuevo espíritu manifestado en su declaración no le impediría defender los valores fundamentales del franquismo. </w:t>
      </w:r>
    </w:p>
    <w:p w:rsidR="008B2B6A" w:rsidRPr="008B2B6A" w:rsidRDefault="008B2B6A" w:rsidP="008B2B6A">
      <w:pPr>
        <w:spacing w:before="100" w:beforeAutospacing="1" w:after="100" w:afterAutospacing="1" w:line="240" w:lineRule="auto"/>
        <w:rPr>
          <w:rFonts w:ascii="Times New Roman" w:eastAsia="Times New Roman" w:hAnsi="Times New Roman" w:cs="Times New Roman"/>
          <w:sz w:val="24"/>
          <w:szCs w:val="24"/>
          <w:lang w:eastAsia="es-ES"/>
        </w:rPr>
      </w:pPr>
      <w:r w:rsidRPr="008B2B6A">
        <w:rPr>
          <w:rFonts w:ascii="Arial" w:eastAsia="Times New Roman" w:hAnsi="Arial" w:cs="Arial"/>
          <w:sz w:val="20"/>
          <w:szCs w:val="20"/>
          <w:lang w:eastAsia="es-ES"/>
        </w:rPr>
        <w:lastRenderedPageBreak/>
        <w:t xml:space="preserve">Después de la muerte de Carrero se produjo una breve tregua con la iglesia. Arias había hablado de un nuevo entendimiento y se había enviado una delegación al Vaticano, en un intento de mejorar las relaciones. Sin embargo, el 24 de febrero el obispo de Bilbao, monseñor </w:t>
      </w:r>
      <w:proofErr w:type="spellStart"/>
      <w:r w:rsidRPr="008B2B6A">
        <w:rPr>
          <w:rFonts w:ascii="Arial" w:eastAsia="Times New Roman" w:hAnsi="Arial" w:cs="Arial"/>
          <w:sz w:val="20"/>
          <w:szCs w:val="20"/>
          <w:lang w:eastAsia="es-ES"/>
        </w:rPr>
        <w:t>Añoveros</w:t>
      </w:r>
      <w:proofErr w:type="spellEnd"/>
      <w:r w:rsidRPr="008B2B6A">
        <w:rPr>
          <w:rFonts w:ascii="Arial" w:eastAsia="Times New Roman" w:hAnsi="Arial" w:cs="Arial"/>
          <w:sz w:val="20"/>
          <w:szCs w:val="20"/>
          <w:lang w:eastAsia="es-ES"/>
        </w:rPr>
        <w:t xml:space="preserve"> </w:t>
      </w:r>
      <w:proofErr w:type="spellStart"/>
      <w:r w:rsidRPr="008B2B6A">
        <w:rPr>
          <w:rFonts w:ascii="Arial" w:eastAsia="Times New Roman" w:hAnsi="Arial" w:cs="Arial"/>
          <w:sz w:val="20"/>
          <w:szCs w:val="20"/>
          <w:lang w:eastAsia="es-ES"/>
        </w:rPr>
        <w:t>Ataún</w:t>
      </w:r>
      <w:proofErr w:type="spellEnd"/>
      <w:r w:rsidRPr="008B2B6A">
        <w:rPr>
          <w:rFonts w:ascii="Arial" w:eastAsia="Times New Roman" w:hAnsi="Arial" w:cs="Arial"/>
          <w:sz w:val="20"/>
          <w:szCs w:val="20"/>
          <w:lang w:eastAsia="es-ES"/>
        </w:rPr>
        <w:t xml:space="preserve">, publicó una pastoral en la que se hacía un </w:t>
      </w:r>
      <w:proofErr w:type="spellStart"/>
      <w:r w:rsidRPr="008B2B6A">
        <w:rPr>
          <w:rFonts w:ascii="Arial" w:eastAsia="Times New Roman" w:hAnsi="Arial" w:cs="Arial"/>
          <w:sz w:val="20"/>
          <w:szCs w:val="20"/>
          <w:lang w:eastAsia="es-ES"/>
        </w:rPr>
        <w:t>llamamaiento</w:t>
      </w:r>
      <w:proofErr w:type="spellEnd"/>
      <w:r w:rsidRPr="008B2B6A">
        <w:rPr>
          <w:rFonts w:ascii="Arial" w:eastAsia="Times New Roman" w:hAnsi="Arial" w:cs="Arial"/>
          <w:sz w:val="20"/>
          <w:szCs w:val="20"/>
          <w:lang w:eastAsia="es-ES"/>
        </w:rPr>
        <w:t xml:space="preserve"> para que se reconociese la identidad cultural y lingüística del pueblo vasco. Decir esto poco después del asesinato de Carrero Blanco por lo miembros de ETA, era más de lo que la extrema derecha podía tolerar. </w:t>
      </w:r>
      <w:proofErr w:type="spellStart"/>
      <w:r w:rsidRPr="008B2B6A">
        <w:rPr>
          <w:rFonts w:ascii="Arial" w:eastAsia="Times New Roman" w:hAnsi="Arial" w:cs="Arial"/>
          <w:sz w:val="20"/>
          <w:szCs w:val="20"/>
          <w:lang w:eastAsia="es-ES"/>
        </w:rPr>
        <w:t>Añoveros</w:t>
      </w:r>
      <w:proofErr w:type="spellEnd"/>
      <w:r w:rsidRPr="008B2B6A">
        <w:rPr>
          <w:rFonts w:ascii="Arial" w:eastAsia="Times New Roman" w:hAnsi="Arial" w:cs="Arial"/>
          <w:sz w:val="20"/>
          <w:szCs w:val="20"/>
          <w:lang w:eastAsia="es-ES"/>
        </w:rPr>
        <w:t xml:space="preserve"> fue acusado de lanzar ataques subversivos contra la unidad nacional. Arias se plegó a las presiones y condenó a </w:t>
      </w:r>
      <w:proofErr w:type="spellStart"/>
      <w:r w:rsidRPr="008B2B6A">
        <w:rPr>
          <w:rFonts w:ascii="Arial" w:eastAsia="Times New Roman" w:hAnsi="Arial" w:cs="Arial"/>
          <w:sz w:val="20"/>
          <w:szCs w:val="20"/>
          <w:lang w:eastAsia="es-ES"/>
        </w:rPr>
        <w:t>Añoveros</w:t>
      </w:r>
      <w:proofErr w:type="spellEnd"/>
      <w:r w:rsidRPr="008B2B6A">
        <w:rPr>
          <w:rFonts w:ascii="Arial" w:eastAsia="Times New Roman" w:hAnsi="Arial" w:cs="Arial"/>
          <w:sz w:val="20"/>
          <w:szCs w:val="20"/>
          <w:lang w:eastAsia="es-ES"/>
        </w:rPr>
        <w:t xml:space="preserve"> y a su vicario general, monseñor </w:t>
      </w:r>
      <w:proofErr w:type="spellStart"/>
      <w:r w:rsidRPr="008B2B6A">
        <w:rPr>
          <w:rFonts w:ascii="Arial" w:eastAsia="Times New Roman" w:hAnsi="Arial" w:cs="Arial"/>
          <w:sz w:val="20"/>
          <w:szCs w:val="20"/>
          <w:lang w:eastAsia="es-ES"/>
        </w:rPr>
        <w:t>Ubieta</w:t>
      </w:r>
      <w:proofErr w:type="spellEnd"/>
      <w:r w:rsidRPr="008B2B6A">
        <w:rPr>
          <w:rFonts w:ascii="Arial" w:eastAsia="Times New Roman" w:hAnsi="Arial" w:cs="Arial"/>
          <w:sz w:val="20"/>
          <w:szCs w:val="20"/>
          <w:lang w:eastAsia="es-ES"/>
        </w:rPr>
        <w:t xml:space="preserve"> López, a arresto domiciliario. Poco después, las esperanzas de una reconciliación con la Iglesia fueron barridas por un torpe intento de expulsar a </w:t>
      </w:r>
      <w:proofErr w:type="spellStart"/>
      <w:r w:rsidRPr="008B2B6A">
        <w:rPr>
          <w:rFonts w:ascii="Arial" w:eastAsia="Times New Roman" w:hAnsi="Arial" w:cs="Arial"/>
          <w:sz w:val="20"/>
          <w:szCs w:val="20"/>
          <w:lang w:eastAsia="es-ES"/>
        </w:rPr>
        <w:t>Añoveros</w:t>
      </w:r>
      <w:proofErr w:type="spellEnd"/>
      <w:r w:rsidRPr="008B2B6A">
        <w:rPr>
          <w:rFonts w:ascii="Arial" w:eastAsia="Times New Roman" w:hAnsi="Arial" w:cs="Arial"/>
          <w:sz w:val="20"/>
          <w:szCs w:val="20"/>
          <w:lang w:eastAsia="es-ES"/>
        </w:rPr>
        <w:t xml:space="preserve"> de España. El obispo se negó a abandonar el país, alegando que sólo lo haría bajo órdenes directas del Papa. Una expulsión forzada sería considerada una violación del Concordato y traería consigo la excomunión de todo católico que pusiera las manos encima al obispo. El asunto atrajo mucha expectación y se convirtió en cuestión extremadamente delicada para el Gobierno español. Arias se vio forzado, al final, a proceder a una humillante retirada, y tras haber logrado sólo acelerar la retirada de la Iglesia de la órbita de las fuerzas del régimen. </w:t>
      </w:r>
    </w:p>
    <w:p w:rsidR="008B2B6A" w:rsidRPr="008B2B6A" w:rsidRDefault="008B2B6A" w:rsidP="008B2B6A">
      <w:pPr>
        <w:spacing w:before="100" w:beforeAutospacing="1" w:after="100" w:afterAutospacing="1" w:line="240" w:lineRule="auto"/>
        <w:rPr>
          <w:rFonts w:ascii="Times New Roman" w:eastAsia="Times New Roman" w:hAnsi="Times New Roman" w:cs="Times New Roman"/>
          <w:sz w:val="24"/>
          <w:szCs w:val="24"/>
          <w:lang w:eastAsia="es-ES"/>
        </w:rPr>
      </w:pPr>
      <w:r w:rsidRPr="008B2B6A">
        <w:rPr>
          <w:rFonts w:ascii="Arial" w:eastAsia="Times New Roman" w:hAnsi="Arial" w:cs="Arial"/>
          <w:sz w:val="20"/>
          <w:szCs w:val="20"/>
          <w:lang w:eastAsia="es-ES"/>
        </w:rPr>
        <w:t xml:space="preserve">El golpe dado a la credibilidad del llamado espíritu del 12 de febrero acabó de completarse poco después con una nueva prueba de que Franco y el búnker no se hallaban dispuestos, en absoluto, a hacer concesión alguna que pudiera interpretarse como debilidad. El 1 de marzo, Franco se negó a conmutar la pena de muerte a que había sido condenado el anarquista catalán Salvador Puig </w:t>
      </w:r>
      <w:proofErr w:type="spellStart"/>
      <w:r w:rsidRPr="008B2B6A">
        <w:rPr>
          <w:rFonts w:ascii="Arial" w:eastAsia="Times New Roman" w:hAnsi="Arial" w:cs="Arial"/>
          <w:sz w:val="20"/>
          <w:szCs w:val="20"/>
          <w:lang w:eastAsia="es-ES"/>
        </w:rPr>
        <w:t>Antich</w:t>
      </w:r>
      <w:proofErr w:type="spellEnd"/>
      <w:r w:rsidRPr="008B2B6A">
        <w:rPr>
          <w:rFonts w:ascii="Arial" w:eastAsia="Times New Roman" w:hAnsi="Arial" w:cs="Arial"/>
          <w:sz w:val="20"/>
          <w:szCs w:val="20"/>
          <w:lang w:eastAsia="es-ES"/>
        </w:rPr>
        <w:t xml:space="preserve">. Fue ejecutado a garrote vil al día siguiente, ante el clamor internacional. Esto no hizo más que exacerbar la mentalidad de cerco del búnker. La derrota de </w:t>
      </w:r>
      <w:proofErr w:type="spellStart"/>
      <w:r w:rsidRPr="008B2B6A">
        <w:rPr>
          <w:rFonts w:ascii="Arial" w:eastAsia="Times New Roman" w:hAnsi="Arial" w:cs="Arial"/>
          <w:sz w:val="20"/>
          <w:szCs w:val="20"/>
          <w:lang w:eastAsia="es-ES"/>
        </w:rPr>
        <w:t>Fanfani</w:t>
      </w:r>
      <w:proofErr w:type="spellEnd"/>
      <w:r w:rsidRPr="008B2B6A">
        <w:rPr>
          <w:rFonts w:ascii="Arial" w:eastAsia="Times New Roman" w:hAnsi="Arial" w:cs="Arial"/>
          <w:sz w:val="20"/>
          <w:szCs w:val="20"/>
          <w:lang w:eastAsia="es-ES"/>
        </w:rPr>
        <w:t xml:space="preserve"> en el referéndum sobre el divorcio en </w:t>
      </w:r>
      <w:proofErr w:type="spellStart"/>
      <w:r w:rsidRPr="008B2B6A">
        <w:rPr>
          <w:rFonts w:ascii="Arial" w:eastAsia="Times New Roman" w:hAnsi="Arial" w:cs="Arial"/>
          <w:sz w:val="20"/>
          <w:szCs w:val="20"/>
          <w:lang w:eastAsia="es-ES"/>
        </w:rPr>
        <w:t>italia</w:t>
      </w:r>
      <w:proofErr w:type="spellEnd"/>
      <w:r w:rsidRPr="008B2B6A">
        <w:rPr>
          <w:rFonts w:ascii="Arial" w:eastAsia="Times New Roman" w:hAnsi="Arial" w:cs="Arial"/>
          <w:sz w:val="20"/>
          <w:szCs w:val="20"/>
          <w:lang w:eastAsia="es-ES"/>
        </w:rPr>
        <w:t xml:space="preserve">, la caída del régimen de los coroneles griegos y, poco después, en abril de 1974, la revolución portuguesa, todo ello contribuyó a endurecer ulteriormente el inmovilismo del búnker. El proceso se intensificó debido a las numerosas figuras del régimen, de mente más abierta, que consideraban había llegado ya el momento de abrirse a la izquierda. </w:t>
      </w:r>
    </w:p>
    <w:p w:rsidR="008B2B6A" w:rsidRPr="008B2B6A" w:rsidRDefault="008B2B6A" w:rsidP="008B2B6A">
      <w:pPr>
        <w:spacing w:before="100" w:beforeAutospacing="1" w:after="100" w:afterAutospacing="1" w:line="240" w:lineRule="auto"/>
        <w:rPr>
          <w:rFonts w:ascii="Times New Roman" w:eastAsia="Times New Roman" w:hAnsi="Times New Roman" w:cs="Times New Roman"/>
          <w:sz w:val="24"/>
          <w:szCs w:val="24"/>
          <w:lang w:eastAsia="es-ES"/>
        </w:rPr>
      </w:pPr>
      <w:r w:rsidRPr="008B2B6A">
        <w:rPr>
          <w:rFonts w:ascii="Arial" w:eastAsia="Times New Roman" w:hAnsi="Arial" w:cs="Arial"/>
          <w:sz w:val="20"/>
          <w:szCs w:val="20"/>
          <w:lang w:eastAsia="es-ES"/>
        </w:rPr>
        <w:t xml:space="preserve">La izquierda española recibió con alegría los acontecimientos de Portugal y no es sorprendente que el búnker se desmelenase. El blanco de sus ataques no podía ser otro que el que fue: la relajación de la censura con Pío Cabanillas era el único campo en que el espíritu del 12 de febrero funcionaba de verdad. Así pues, el 28 de abril, José Antonio Girón publicó una airada arremetida contra Cabanillas y contra el otro miembro del gobierno relativamente liberal, Barrera de </w:t>
      </w:r>
      <w:proofErr w:type="spellStart"/>
      <w:r w:rsidRPr="008B2B6A">
        <w:rPr>
          <w:rFonts w:ascii="Arial" w:eastAsia="Times New Roman" w:hAnsi="Arial" w:cs="Arial"/>
          <w:sz w:val="20"/>
          <w:szCs w:val="20"/>
          <w:lang w:eastAsia="es-ES"/>
        </w:rPr>
        <w:t>Irimo</w:t>
      </w:r>
      <w:proofErr w:type="spellEnd"/>
      <w:r w:rsidRPr="008B2B6A">
        <w:rPr>
          <w:rFonts w:ascii="Arial" w:eastAsia="Times New Roman" w:hAnsi="Arial" w:cs="Arial"/>
          <w:sz w:val="20"/>
          <w:szCs w:val="20"/>
          <w:lang w:eastAsia="es-ES"/>
        </w:rPr>
        <w:t xml:space="preserve">. El </w:t>
      </w:r>
      <w:proofErr w:type="spellStart"/>
      <w:r w:rsidRPr="008B2B6A">
        <w:rPr>
          <w:rFonts w:ascii="Arial" w:eastAsia="Times New Roman" w:hAnsi="Arial" w:cs="Arial"/>
          <w:sz w:val="20"/>
          <w:szCs w:val="20"/>
          <w:lang w:eastAsia="es-ES"/>
        </w:rPr>
        <w:t>Gironazo</w:t>
      </w:r>
      <w:proofErr w:type="spellEnd"/>
      <w:r w:rsidRPr="008B2B6A">
        <w:rPr>
          <w:rFonts w:ascii="Arial" w:eastAsia="Times New Roman" w:hAnsi="Arial" w:cs="Arial"/>
          <w:sz w:val="20"/>
          <w:szCs w:val="20"/>
          <w:lang w:eastAsia="es-ES"/>
        </w:rPr>
        <w:t xml:space="preserve">, publicado en Arriba, fue acompañado de denuncias virulentas del Gobierno por parte de Blas </w:t>
      </w:r>
      <w:proofErr w:type="spellStart"/>
      <w:r w:rsidRPr="008B2B6A">
        <w:rPr>
          <w:rFonts w:ascii="Arial" w:eastAsia="Times New Roman" w:hAnsi="Arial" w:cs="Arial"/>
          <w:sz w:val="20"/>
          <w:szCs w:val="20"/>
          <w:lang w:eastAsia="es-ES"/>
        </w:rPr>
        <w:t>Piñar</w:t>
      </w:r>
      <w:proofErr w:type="spellEnd"/>
      <w:r w:rsidRPr="008B2B6A">
        <w:rPr>
          <w:rFonts w:ascii="Arial" w:eastAsia="Times New Roman" w:hAnsi="Arial" w:cs="Arial"/>
          <w:sz w:val="20"/>
          <w:szCs w:val="20"/>
          <w:lang w:eastAsia="es-ES"/>
        </w:rPr>
        <w:t xml:space="preserve">. La ofensiva verbal fue acompañada asimismo por una serie de triunfos tangibles. El 13 de junio el jefe del Estado Mayor, el general liberal Díez Alegría, fue destituido como castigo tras una visita a Rumania. El 15 de junio, cuando Arias anunciaba su plan para </w:t>
      </w:r>
      <w:proofErr w:type="gramStart"/>
      <w:r w:rsidRPr="008B2B6A">
        <w:rPr>
          <w:rFonts w:ascii="Arial" w:eastAsia="Times New Roman" w:hAnsi="Arial" w:cs="Arial"/>
          <w:sz w:val="20"/>
          <w:szCs w:val="20"/>
          <w:lang w:eastAsia="es-ES"/>
        </w:rPr>
        <w:t>la asociaciones políticas</w:t>
      </w:r>
      <w:proofErr w:type="gramEnd"/>
      <w:r w:rsidRPr="008B2B6A">
        <w:rPr>
          <w:rFonts w:ascii="Arial" w:eastAsia="Times New Roman" w:hAnsi="Arial" w:cs="Arial"/>
          <w:sz w:val="20"/>
          <w:szCs w:val="20"/>
          <w:lang w:eastAsia="es-ES"/>
        </w:rPr>
        <w:t xml:space="preserve">, simultáneamente se declaró que éstas no deberían alterar el papel del movimiento ni el espíritu del régimen. </w:t>
      </w:r>
    </w:p>
    <w:p w:rsidR="00BA4460" w:rsidRDefault="00BA4460">
      <w:bookmarkStart w:id="0" w:name="_GoBack"/>
      <w:bookmarkEnd w:id="0"/>
    </w:p>
    <w:sectPr w:rsidR="00BA44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6A"/>
    <w:rsid w:val="008B2B6A"/>
    <w:rsid w:val="00BA44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B2B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2B6A"/>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8B2B6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B2B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2B6A"/>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8B2B6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1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1132</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dc:creator>
  <cp:lastModifiedBy>Pepe</cp:lastModifiedBy>
  <cp:revision>1</cp:revision>
  <dcterms:created xsi:type="dcterms:W3CDTF">2010-11-04T19:30:00Z</dcterms:created>
  <dcterms:modified xsi:type="dcterms:W3CDTF">2010-11-04T19:31:00Z</dcterms:modified>
</cp:coreProperties>
</file>