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13E" w:rsidRPr="000D7452" w:rsidRDefault="000D7452" w:rsidP="00281EBE">
      <w:pPr>
        <w:jc w:val="center"/>
        <w:rPr>
          <w:rFonts w:ascii="Arial" w:hAnsi="Arial" w:cs="Arial"/>
          <w:b/>
          <w:szCs w:val="20"/>
        </w:rPr>
      </w:pPr>
      <w:r w:rsidRPr="000D7452">
        <w:rPr>
          <w:rFonts w:ascii="Arial" w:hAnsi="Arial" w:cs="Arial"/>
          <w:b/>
          <w:szCs w:val="20"/>
        </w:rPr>
        <w:t>LE DÉVELOPPEMENT DE L’ENFANT</w:t>
      </w:r>
    </w:p>
    <w:p w:rsidR="00281EBE" w:rsidRDefault="00281EBE" w:rsidP="00281EBE">
      <w:pPr>
        <w:jc w:val="center"/>
        <w:rPr>
          <w:rFonts w:ascii="Arial" w:hAnsi="Arial" w:cs="Arial"/>
          <w:sz w:val="20"/>
          <w:szCs w:val="20"/>
        </w:rPr>
      </w:pPr>
      <w:r w:rsidRPr="00281EBE">
        <w:rPr>
          <w:rFonts w:ascii="Arial" w:hAnsi="Arial" w:cs="Arial"/>
          <w:sz w:val="20"/>
          <w:szCs w:val="20"/>
        </w:rPr>
        <w:t>(</w:t>
      </w:r>
      <w:proofErr w:type="gramStart"/>
      <w:r w:rsidRPr="00281EBE">
        <w:rPr>
          <w:rFonts w:ascii="Arial" w:hAnsi="Arial" w:cs="Arial"/>
          <w:sz w:val="20"/>
          <w:szCs w:val="20"/>
        </w:rPr>
        <w:t>adaptation</w:t>
      </w:r>
      <w:proofErr w:type="gramEnd"/>
      <w:r w:rsidRPr="00281EBE">
        <w:rPr>
          <w:rFonts w:ascii="Arial" w:hAnsi="Arial" w:cs="Arial"/>
          <w:sz w:val="20"/>
          <w:szCs w:val="20"/>
        </w:rPr>
        <w:t xml:space="preserve"> de : Accueillir la petite enfance, pages 83 à 86)</w:t>
      </w:r>
    </w:p>
    <w:p w:rsidR="00281EBE" w:rsidRDefault="00281EBE" w:rsidP="00281EBE">
      <w:pPr>
        <w:jc w:val="center"/>
        <w:rPr>
          <w:rFonts w:ascii="Arial" w:hAnsi="Arial" w:cs="Arial"/>
          <w:sz w:val="20"/>
          <w:szCs w:val="20"/>
        </w:rPr>
      </w:pPr>
    </w:p>
    <w:p w:rsidR="00281EBE" w:rsidRDefault="00D44D83" w:rsidP="00D44D83">
      <w:pPr>
        <w:jc w:val="both"/>
        <w:rPr>
          <w:rFonts w:ascii="Arial" w:hAnsi="Arial" w:cs="Arial"/>
          <w:sz w:val="18"/>
          <w:szCs w:val="18"/>
        </w:rPr>
      </w:pPr>
      <w:r w:rsidRPr="00D44D83">
        <w:rPr>
          <w:rFonts w:ascii="Arial" w:hAnsi="Arial" w:cs="Arial"/>
          <w:sz w:val="18"/>
          <w:szCs w:val="18"/>
        </w:rPr>
        <w:t xml:space="preserve">Loin d’être exhaustive, la section suivante présente certaines acquisitions de l’enfant dans chacune des sphères de son développement pour chaque âge. Chaque enfant étant unique, il se peut que certains acquièrent une habileté particulière quelques mois avant ou après l’âge indiqué dans le tableau, sans que leur développement en soit compromis. En effet, </w:t>
      </w:r>
      <w:r w:rsidRPr="00D44D83">
        <w:rPr>
          <w:rFonts w:ascii="Arial" w:hAnsi="Arial" w:cs="Arial"/>
          <w:b/>
          <w:sz w:val="18"/>
          <w:szCs w:val="18"/>
        </w:rPr>
        <w:t>ces données sont présentées à titre indicatif et ne doivent en aucun cas être considérées comme des objectifs à atteindre.</w:t>
      </w:r>
      <w:r w:rsidRPr="00D44D83">
        <w:rPr>
          <w:rFonts w:ascii="Arial" w:hAnsi="Arial" w:cs="Arial"/>
          <w:sz w:val="18"/>
          <w:szCs w:val="18"/>
        </w:rPr>
        <w:t xml:space="preserve"> Pour plus de renseignements, le lecteur est invité à consulter les ouvrages spécialisés dans ce domaine.</w:t>
      </w:r>
    </w:p>
    <w:p w:rsidR="000D7452" w:rsidRPr="00D44D83" w:rsidRDefault="000D7452" w:rsidP="00D44D83">
      <w:pPr>
        <w:jc w:val="both"/>
        <w:rPr>
          <w:rFonts w:ascii="Arial" w:hAnsi="Arial" w:cs="Arial"/>
          <w:sz w:val="18"/>
          <w:szCs w:val="18"/>
        </w:rPr>
      </w:pPr>
    </w:p>
    <w:tbl>
      <w:tblPr>
        <w:tblStyle w:val="Grilledutableau"/>
        <w:tblW w:w="0" w:type="auto"/>
        <w:tblLook w:val="04A0" w:firstRow="1" w:lastRow="0" w:firstColumn="1" w:lastColumn="0" w:noHBand="0" w:noVBand="1"/>
      </w:tblPr>
      <w:tblGrid>
        <w:gridCol w:w="5407"/>
        <w:gridCol w:w="5404"/>
      </w:tblGrid>
      <w:tr w:rsidR="00200AE9" w:rsidRPr="000D7452" w:rsidTr="00A2063F">
        <w:trPr>
          <w:trHeight w:val="205"/>
        </w:trPr>
        <w:tc>
          <w:tcPr>
            <w:tcW w:w="10811" w:type="dxa"/>
            <w:gridSpan w:val="2"/>
            <w:vAlign w:val="center"/>
          </w:tcPr>
          <w:p w:rsidR="00200AE9" w:rsidRPr="00200AE9" w:rsidRDefault="00200AE9" w:rsidP="00200AE9">
            <w:pPr>
              <w:spacing w:before="70" w:after="70"/>
              <w:jc w:val="center"/>
              <w:rPr>
                <w:rFonts w:ascii="Arial" w:hAnsi="Arial" w:cs="Arial"/>
                <w:b/>
                <w:sz w:val="20"/>
                <w:szCs w:val="20"/>
              </w:rPr>
            </w:pPr>
            <w:r w:rsidRPr="00200AE9">
              <w:rPr>
                <w:rFonts w:ascii="Arial" w:hAnsi="Arial" w:cs="Arial"/>
                <w:b/>
                <w:sz w:val="20"/>
                <w:szCs w:val="20"/>
              </w:rPr>
              <w:t>EXEMPLES D’ACQUISITION ENTRE 0 ET 6 MOIS</w:t>
            </w:r>
          </w:p>
        </w:tc>
      </w:tr>
      <w:tr w:rsidR="00281EBE" w:rsidRPr="000D7452" w:rsidTr="00654FCD">
        <w:trPr>
          <w:trHeight w:val="205"/>
        </w:trPr>
        <w:tc>
          <w:tcPr>
            <w:tcW w:w="5407" w:type="dxa"/>
            <w:vAlign w:val="center"/>
          </w:tcPr>
          <w:p w:rsidR="00281EBE" w:rsidRPr="000D7452" w:rsidRDefault="00281EBE" w:rsidP="00CE1D31">
            <w:pPr>
              <w:spacing w:before="70" w:after="70"/>
              <w:jc w:val="center"/>
              <w:rPr>
                <w:rFonts w:ascii="Arial" w:hAnsi="Arial" w:cs="Arial"/>
                <w:b/>
                <w:sz w:val="22"/>
                <w:szCs w:val="22"/>
              </w:rPr>
            </w:pPr>
            <w:r w:rsidRPr="000D7452">
              <w:rPr>
                <w:rFonts w:ascii="Arial" w:hAnsi="Arial" w:cs="Arial"/>
                <w:b/>
                <w:sz w:val="22"/>
                <w:szCs w:val="22"/>
              </w:rPr>
              <w:t xml:space="preserve">Dimension </w:t>
            </w:r>
            <w:r w:rsidR="00A07F14">
              <w:rPr>
                <w:rFonts w:ascii="Arial" w:hAnsi="Arial" w:cs="Arial"/>
                <w:b/>
                <w:sz w:val="22"/>
                <w:szCs w:val="22"/>
              </w:rPr>
              <w:t>affective</w:t>
            </w:r>
          </w:p>
        </w:tc>
        <w:tc>
          <w:tcPr>
            <w:tcW w:w="5404" w:type="dxa"/>
            <w:vAlign w:val="center"/>
          </w:tcPr>
          <w:p w:rsidR="00281EBE" w:rsidRPr="000D7452" w:rsidRDefault="00281EBE" w:rsidP="00CE1D31">
            <w:pPr>
              <w:spacing w:before="70" w:after="70"/>
              <w:jc w:val="center"/>
              <w:rPr>
                <w:rFonts w:ascii="Arial" w:hAnsi="Arial" w:cs="Arial"/>
                <w:b/>
                <w:sz w:val="22"/>
                <w:szCs w:val="22"/>
              </w:rPr>
            </w:pPr>
            <w:r w:rsidRPr="000D7452">
              <w:rPr>
                <w:rFonts w:ascii="Arial" w:hAnsi="Arial" w:cs="Arial"/>
                <w:b/>
                <w:sz w:val="22"/>
                <w:szCs w:val="22"/>
              </w:rPr>
              <w:t>Action éducative</w:t>
            </w:r>
          </w:p>
        </w:tc>
      </w:tr>
      <w:tr w:rsidR="00281EBE" w:rsidRPr="00281EBE" w:rsidTr="00654FCD">
        <w:trPr>
          <w:trHeight w:val="794"/>
        </w:trPr>
        <w:tc>
          <w:tcPr>
            <w:tcW w:w="5407" w:type="dxa"/>
            <w:vAlign w:val="center"/>
          </w:tcPr>
          <w:p w:rsidR="00281EBE" w:rsidRPr="00281EBE" w:rsidRDefault="00281EBE" w:rsidP="0010164E">
            <w:pPr>
              <w:numPr>
                <w:ilvl w:val="0"/>
                <w:numId w:val="1"/>
              </w:numPr>
              <w:spacing w:before="70" w:after="70"/>
              <w:ind w:left="284" w:hanging="284"/>
              <w:rPr>
                <w:rFonts w:ascii="Arial" w:hAnsi="Arial" w:cs="Arial"/>
                <w:sz w:val="20"/>
                <w:szCs w:val="20"/>
              </w:rPr>
            </w:pPr>
            <w:r>
              <w:rPr>
                <w:rFonts w:ascii="Arial" w:hAnsi="Arial" w:cs="Arial"/>
                <w:sz w:val="20"/>
                <w:szCs w:val="20"/>
              </w:rPr>
              <w:t xml:space="preserve">L’enfant tisse progressivement des </w:t>
            </w:r>
            <w:r>
              <w:rPr>
                <w:rFonts w:ascii="Arial" w:hAnsi="Arial" w:cs="Arial"/>
                <w:b/>
                <w:sz w:val="20"/>
                <w:szCs w:val="20"/>
              </w:rPr>
              <w:t>liens d’attachement avec</w:t>
            </w:r>
            <w:r>
              <w:rPr>
                <w:rFonts w:ascii="Arial" w:hAnsi="Arial" w:cs="Arial"/>
                <w:sz w:val="20"/>
                <w:szCs w:val="20"/>
              </w:rPr>
              <w:t xml:space="preserve"> ses parents.</w:t>
            </w:r>
          </w:p>
        </w:tc>
        <w:tc>
          <w:tcPr>
            <w:tcW w:w="5404" w:type="dxa"/>
            <w:vAlign w:val="center"/>
          </w:tcPr>
          <w:p w:rsidR="00281EBE" w:rsidRPr="00654FCD" w:rsidRDefault="00654FCD" w:rsidP="00560B42">
            <w:pPr>
              <w:tabs>
                <w:tab w:val="right" w:pos="5162"/>
              </w:tabs>
              <w:spacing w:before="70" w:after="70"/>
              <w:rPr>
                <w:rFonts w:ascii="Arial" w:hAnsi="Arial" w:cs="Arial"/>
                <w:sz w:val="20"/>
                <w:szCs w:val="20"/>
              </w:rPr>
            </w:pPr>
            <w:r>
              <w:rPr>
                <w:rFonts w:ascii="Arial" w:hAnsi="Arial" w:cs="Arial"/>
                <w:sz w:val="20"/>
                <w:szCs w:val="20"/>
              </w:rPr>
              <w:t>c/f</w:t>
            </w:r>
          </w:p>
        </w:tc>
      </w:tr>
      <w:tr w:rsidR="00281EBE" w:rsidRPr="00281EBE" w:rsidTr="00654FCD">
        <w:trPr>
          <w:trHeight w:val="794"/>
        </w:trPr>
        <w:tc>
          <w:tcPr>
            <w:tcW w:w="5407" w:type="dxa"/>
            <w:vAlign w:val="center"/>
          </w:tcPr>
          <w:p w:rsidR="00281EBE" w:rsidRPr="00281EBE" w:rsidRDefault="00281EBE" w:rsidP="0010164E">
            <w:pPr>
              <w:numPr>
                <w:ilvl w:val="0"/>
                <w:numId w:val="1"/>
              </w:numPr>
              <w:spacing w:before="70" w:after="70"/>
              <w:ind w:left="284" w:hanging="284"/>
              <w:rPr>
                <w:rFonts w:ascii="Arial" w:hAnsi="Arial" w:cs="Arial"/>
                <w:sz w:val="20"/>
                <w:szCs w:val="20"/>
              </w:rPr>
            </w:pPr>
            <w:r>
              <w:rPr>
                <w:rFonts w:ascii="Arial" w:hAnsi="Arial" w:cs="Arial"/>
                <w:sz w:val="20"/>
                <w:szCs w:val="20"/>
              </w:rPr>
              <w:t xml:space="preserve">Il manifeste diverses </w:t>
            </w:r>
            <w:r>
              <w:rPr>
                <w:rFonts w:ascii="Arial" w:hAnsi="Arial" w:cs="Arial"/>
                <w:b/>
                <w:sz w:val="20"/>
                <w:szCs w:val="20"/>
              </w:rPr>
              <w:t>émotions</w:t>
            </w:r>
            <w:r>
              <w:rPr>
                <w:rFonts w:ascii="Arial" w:hAnsi="Arial" w:cs="Arial"/>
                <w:sz w:val="20"/>
                <w:szCs w:val="20"/>
              </w:rPr>
              <w:t xml:space="preserve"> (notamment la tristesse, la colère, la détresse, la joie et l’enthousiasme).</w:t>
            </w:r>
          </w:p>
        </w:tc>
        <w:tc>
          <w:tcPr>
            <w:tcW w:w="5404" w:type="dxa"/>
            <w:vAlign w:val="center"/>
          </w:tcPr>
          <w:p w:rsidR="00281EBE" w:rsidRPr="00654FCD" w:rsidRDefault="00654FCD" w:rsidP="00560B42">
            <w:pPr>
              <w:tabs>
                <w:tab w:val="right" w:pos="5162"/>
              </w:tabs>
              <w:spacing w:before="70" w:after="70"/>
              <w:rPr>
                <w:rFonts w:ascii="Arial" w:hAnsi="Arial" w:cs="Arial"/>
                <w:sz w:val="20"/>
                <w:szCs w:val="20"/>
              </w:rPr>
            </w:pPr>
            <w:r>
              <w:rPr>
                <w:rFonts w:ascii="Arial" w:hAnsi="Arial" w:cs="Arial"/>
                <w:sz w:val="20"/>
                <w:szCs w:val="20"/>
              </w:rPr>
              <w:t>a</w:t>
            </w:r>
          </w:p>
        </w:tc>
      </w:tr>
      <w:tr w:rsidR="00281EBE" w:rsidRPr="00281EBE" w:rsidTr="00654FCD">
        <w:trPr>
          <w:trHeight w:val="794"/>
        </w:trPr>
        <w:tc>
          <w:tcPr>
            <w:tcW w:w="5407" w:type="dxa"/>
            <w:vAlign w:val="center"/>
          </w:tcPr>
          <w:p w:rsidR="00281EBE" w:rsidRPr="00281EBE" w:rsidRDefault="00281EBE" w:rsidP="0010164E">
            <w:pPr>
              <w:numPr>
                <w:ilvl w:val="0"/>
                <w:numId w:val="1"/>
              </w:numPr>
              <w:spacing w:before="70" w:after="70"/>
              <w:ind w:left="284" w:hanging="284"/>
              <w:rPr>
                <w:rFonts w:ascii="Arial" w:hAnsi="Arial" w:cs="Arial"/>
                <w:sz w:val="20"/>
                <w:szCs w:val="20"/>
              </w:rPr>
            </w:pPr>
            <w:r>
              <w:rPr>
                <w:rFonts w:ascii="Arial" w:hAnsi="Arial" w:cs="Arial"/>
                <w:sz w:val="20"/>
                <w:szCs w:val="20"/>
              </w:rPr>
              <w:t xml:space="preserve">Il pleure pour attirer l’attention lorsqu’il a un </w:t>
            </w:r>
            <w:r>
              <w:rPr>
                <w:rFonts w:ascii="Arial" w:hAnsi="Arial" w:cs="Arial"/>
                <w:b/>
                <w:sz w:val="20"/>
                <w:szCs w:val="20"/>
              </w:rPr>
              <w:t>besoin.</w:t>
            </w:r>
          </w:p>
        </w:tc>
        <w:tc>
          <w:tcPr>
            <w:tcW w:w="5404" w:type="dxa"/>
            <w:vAlign w:val="center"/>
          </w:tcPr>
          <w:p w:rsidR="00281EBE" w:rsidRPr="00654FCD" w:rsidRDefault="00654FCD" w:rsidP="00560B42">
            <w:pPr>
              <w:tabs>
                <w:tab w:val="right" w:pos="5162"/>
              </w:tabs>
              <w:spacing w:before="70" w:after="70"/>
              <w:rPr>
                <w:rFonts w:ascii="Arial" w:hAnsi="Arial" w:cs="Arial"/>
                <w:sz w:val="20"/>
                <w:szCs w:val="20"/>
              </w:rPr>
            </w:pPr>
            <w:r>
              <w:rPr>
                <w:rFonts w:ascii="Arial" w:hAnsi="Arial" w:cs="Arial"/>
                <w:sz w:val="20"/>
                <w:szCs w:val="20"/>
              </w:rPr>
              <w:t>b</w:t>
            </w:r>
          </w:p>
        </w:tc>
      </w:tr>
      <w:tr w:rsidR="00281EBE" w:rsidRPr="00281EBE" w:rsidTr="00654FCD">
        <w:trPr>
          <w:trHeight w:val="794"/>
        </w:trPr>
        <w:tc>
          <w:tcPr>
            <w:tcW w:w="5407" w:type="dxa"/>
            <w:vAlign w:val="center"/>
          </w:tcPr>
          <w:p w:rsidR="00281EBE" w:rsidRPr="00281EBE" w:rsidRDefault="00281EBE" w:rsidP="0010164E">
            <w:pPr>
              <w:numPr>
                <w:ilvl w:val="0"/>
                <w:numId w:val="1"/>
              </w:numPr>
              <w:spacing w:before="70" w:after="70"/>
              <w:ind w:left="284" w:hanging="284"/>
              <w:rPr>
                <w:rFonts w:ascii="Arial" w:hAnsi="Arial" w:cs="Arial"/>
                <w:sz w:val="20"/>
                <w:szCs w:val="20"/>
              </w:rPr>
            </w:pPr>
            <w:r>
              <w:rPr>
                <w:rFonts w:ascii="Arial" w:hAnsi="Arial" w:cs="Arial"/>
                <w:sz w:val="20"/>
                <w:szCs w:val="20"/>
              </w:rPr>
              <w:t xml:space="preserve">Il </w:t>
            </w:r>
            <w:r>
              <w:rPr>
                <w:rFonts w:ascii="Arial" w:hAnsi="Arial" w:cs="Arial"/>
                <w:b/>
                <w:sz w:val="20"/>
                <w:szCs w:val="20"/>
              </w:rPr>
              <w:t>se calme</w:t>
            </w:r>
            <w:r>
              <w:rPr>
                <w:rFonts w:ascii="Arial" w:hAnsi="Arial" w:cs="Arial"/>
                <w:sz w:val="20"/>
                <w:szCs w:val="20"/>
              </w:rPr>
              <w:t xml:space="preserve"> lorsqu’une personne le prend dans ses bras.</w:t>
            </w:r>
          </w:p>
        </w:tc>
        <w:tc>
          <w:tcPr>
            <w:tcW w:w="5404" w:type="dxa"/>
            <w:vAlign w:val="center"/>
          </w:tcPr>
          <w:p w:rsidR="00281EBE" w:rsidRPr="00654FCD" w:rsidRDefault="00654FCD" w:rsidP="00560B42">
            <w:pPr>
              <w:tabs>
                <w:tab w:val="right" w:pos="5162"/>
              </w:tabs>
              <w:spacing w:before="70" w:after="70"/>
              <w:rPr>
                <w:rFonts w:ascii="Arial" w:hAnsi="Arial" w:cs="Arial"/>
                <w:sz w:val="20"/>
                <w:szCs w:val="20"/>
              </w:rPr>
            </w:pPr>
            <w:r>
              <w:rPr>
                <w:rFonts w:ascii="Arial" w:hAnsi="Arial" w:cs="Arial"/>
                <w:sz w:val="20"/>
                <w:szCs w:val="20"/>
              </w:rPr>
              <w:t>d</w:t>
            </w:r>
          </w:p>
        </w:tc>
      </w:tr>
      <w:tr w:rsidR="00281EBE" w:rsidRPr="00281EBE" w:rsidTr="00654FCD">
        <w:trPr>
          <w:trHeight w:val="794"/>
        </w:trPr>
        <w:tc>
          <w:tcPr>
            <w:tcW w:w="5407" w:type="dxa"/>
            <w:vAlign w:val="center"/>
          </w:tcPr>
          <w:p w:rsidR="00281EBE" w:rsidRPr="00281EBE" w:rsidRDefault="00281EBE" w:rsidP="0010164E">
            <w:pPr>
              <w:numPr>
                <w:ilvl w:val="0"/>
                <w:numId w:val="1"/>
              </w:numPr>
              <w:spacing w:before="70" w:after="70"/>
              <w:ind w:left="284" w:hanging="284"/>
              <w:rPr>
                <w:rFonts w:ascii="Arial" w:hAnsi="Arial" w:cs="Arial"/>
                <w:sz w:val="20"/>
                <w:szCs w:val="20"/>
              </w:rPr>
            </w:pPr>
            <w:r>
              <w:rPr>
                <w:rFonts w:ascii="Arial" w:hAnsi="Arial" w:cs="Arial"/>
                <w:sz w:val="20"/>
                <w:szCs w:val="20"/>
              </w:rPr>
              <w:t xml:space="preserve">Il manifeste parfois de la </w:t>
            </w:r>
            <w:r>
              <w:rPr>
                <w:rFonts w:ascii="Arial" w:hAnsi="Arial" w:cs="Arial"/>
                <w:b/>
                <w:sz w:val="20"/>
                <w:szCs w:val="20"/>
              </w:rPr>
              <w:t xml:space="preserve">frustration </w:t>
            </w:r>
            <w:r>
              <w:rPr>
                <w:rFonts w:ascii="Arial" w:hAnsi="Arial" w:cs="Arial"/>
                <w:sz w:val="20"/>
                <w:szCs w:val="20"/>
              </w:rPr>
              <w:t>(cris, pleurs) lorsqu’il ne réussit pas à faire quelque chose (ex. : atteindre un jouet) ou lorsqu’on ne satisfait pas rapidement son besoin.</w:t>
            </w:r>
          </w:p>
        </w:tc>
        <w:tc>
          <w:tcPr>
            <w:tcW w:w="5404" w:type="dxa"/>
            <w:vAlign w:val="center"/>
          </w:tcPr>
          <w:p w:rsidR="00281EBE" w:rsidRPr="00654FCD" w:rsidRDefault="00654FCD" w:rsidP="00560B42">
            <w:pPr>
              <w:tabs>
                <w:tab w:val="right" w:pos="5162"/>
              </w:tabs>
              <w:spacing w:before="70" w:after="70"/>
              <w:rPr>
                <w:rFonts w:ascii="Arial" w:hAnsi="Arial" w:cs="Arial"/>
                <w:sz w:val="20"/>
                <w:szCs w:val="20"/>
              </w:rPr>
            </w:pPr>
            <w:r>
              <w:rPr>
                <w:rFonts w:ascii="Arial" w:hAnsi="Arial" w:cs="Arial"/>
                <w:sz w:val="20"/>
                <w:szCs w:val="20"/>
              </w:rPr>
              <w:t>e</w:t>
            </w:r>
          </w:p>
        </w:tc>
      </w:tr>
      <w:tr w:rsidR="00DD49A8" w:rsidRPr="00854E7C" w:rsidTr="00C16614">
        <w:trPr>
          <w:trHeight w:val="567"/>
        </w:trPr>
        <w:tc>
          <w:tcPr>
            <w:tcW w:w="10811" w:type="dxa"/>
            <w:gridSpan w:val="2"/>
            <w:tcBorders>
              <w:top w:val="single" w:sz="4" w:space="0" w:color="auto"/>
              <w:left w:val="single" w:sz="4" w:space="0" w:color="auto"/>
              <w:bottom w:val="single" w:sz="4" w:space="0" w:color="auto"/>
              <w:right w:val="single" w:sz="4" w:space="0" w:color="auto"/>
            </w:tcBorders>
            <w:vAlign w:val="center"/>
          </w:tcPr>
          <w:p w:rsidR="00DD49A8" w:rsidRPr="00854E7C" w:rsidRDefault="00DD49A8" w:rsidP="00854E7C">
            <w:pPr>
              <w:tabs>
                <w:tab w:val="right" w:pos="5162"/>
              </w:tabs>
              <w:spacing w:before="70" w:after="70"/>
              <w:jc w:val="center"/>
              <w:rPr>
                <w:rFonts w:ascii="Arial" w:hAnsi="Arial" w:cs="Arial"/>
                <w:b/>
                <w:sz w:val="20"/>
                <w:szCs w:val="20"/>
              </w:rPr>
            </w:pPr>
            <w:r w:rsidRPr="00854E7C">
              <w:rPr>
                <w:rFonts w:ascii="Arial" w:hAnsi="Arial" w:cs="Arial"/>
                <w:b/>
                <w:sz w:val="20"/>
                <w:szCs w:val="20"/>
              </w:rPr>
              <w:t>EXEMPLES D’ACQUISITIONS ENTRE 6 ET 12 MOIS</w:t>
            </w:r>
          </w:p>
        </w:tc>
      </w:tr>
      <w:tr w:rsidR="00867122" w:rsidRPr="00281EBE" w:rsidTr="00C16614">
        <w:trPr>
          <w:trHeight w:val="205"/>
        </w:trPr>
        <w:tc>
          <w:tcPr>
            <w:tcW w:w="5407" w:type="dxa"/>
            <w:tcBorders>
              <w:top w:val="single" w:sz="4" w:space="0" w:color="auto"/>
            </w:tcBorders>
            <w:vAlign w:val="center"/>
          </w:tcPr>
          <w:p w:rsidR="00867122" w:rsidRPr="00F870AC" w:rsidRDefault="00DD49A8" w:rsidP="00CE1D31">
            <w:pPr>
              <w:spacing w:before="70" w:after="70"/>
              <w:jc w:val="center"/>
              <w:rPr>
                <w:rFonts w:ascii="Arial" w:hAnsi="Arial" w:cs="Arial"/>
                <w:b/>
                <w:sz w:val="22"/>
                <w:szCs w:val="22"/>
              </w:rPr>
            </w:pPr>
            <w:r w:rsidRPr="00F870AC">
              <w:rPr>
                <w:rFonts w:ascii="Arial" w:hAnsi="Arial" w:cs="Arial"/>
                <w:b/>
                <w:sz w:val="22"/>
                <w:szCs w:val="22"/>
              </w:rPr>
              <w:t>Dimension affective</w:t>
            </w:r>
          </w:p>
        </w:tc>
        <w:tc>
          <w:tcPr>
            <w:tcW w:w="5404" w:type="dxa"/>
            <w:tcBorders>
              <w:top w:val="single" w:sz="4" w:space="0" w:color="auto"/>
            </w:tcBorders>
            <w:vAlign w:val="center"/>
          </w:tcPr>
          <w:p w:rsidR="00867122" w:rsidRPr="00F870AC" w:rsidRDefault="00F870AC" w:rsidP="00CE1D31">
            <w:pPr>
              <w:tabs>
                <w:tab w:val="right" w:pos="5162"/>
              </w:tabs>
              <w:jc w:val="center"/>
              <w:rPr>
                <w:rFonts w:ascii="Arial" w:hAnsi="Arial" w:cs="Arial"/>
                <w:b/>
                <w:sz w:val="22"/>
                <w:szCs w:val="22"/>
              </w:rPr>
            </w:pPr>
            <w:r w:rsidRPr="00F870AC">
              <w:rPr>
                <w:rFonts w:ascii="Arial" w:hAnsi="Arial" w:cs="Arial"/>
                <w:b/>
                <w:sz w:val="22"/>
                <w:szCs w:val="22"/>
              </w:rPr>
              <w:t>Action éducative</w:t>
            </w:r>
          </w:p>
        </w:tc>
      </w:tr>
      <w:tr w:rsidR="00281EBE" w:rsidRPr="00281EBE" w:rsidTr="004C11D8">
        <w:trPr>
          <w:trHeight w:val="680"/>
        </w:trPr>
        <w:tc>
          <w:tcPr>
            <w:tcW w:w="5407" w:type="dxa"/>
          </w:tcPr>
          <w:p w:rsidR="00281EBE" w:rsidRPr="008E4E05" w:rsidRDefault="008E4E05" w:rsidP="0010164E">
            <w:pPr>
              <w:numPr>
                <w:ilvl w:val="0"/>
                <w:numId w:val="7"/>
              </w:numPr>
              <w:spacing w:before="70" w:after="70"/>
              <w:ind w:left="284" w:hanging="284"/>
              <w:rPr>
                <w:rFonts w:ascii="Arial" w:hAnsi="Arial" w:cs="Arial"/>
                <w:sz w:val="20"/>
                <w:szCs w:val="20"/>
              </w:rPr>
            </w:pPr>
            <w:r>
              <w:rPr>
                <w:rFonts w:ascii="Arial" w:hAnsi="Arial" w:cs="Arial"/>
                <w:sz w:val="20"/>
                <w:szCs w:val="20"/>
              </w:rPr>
              <w:t xml:space="preserve">L’enfant </w:t>
            </w:r>
            <w:r>
              <w:rPr>
                <w:rFonts w:ascii="Arial" w:hAnsi="Arial" w:cs="Arial"/>
                <w:b/>
                <w:sz w:val="20"/>
                <w:szCs w:val="20"/>
              </w:rPr>
              <w:t>consolide ses liens d’attachement</w:t>
            </w:r>
            <w:r>
              <w:rPr>
                <w:rFonts w:ascii="Arial" w:hAnsi="Arial" w:cs="Arial"/>
                <w:sz w:val="20"/>
                <w:szCs w:val="20"/>
              </w:rPr>
              <w:t xml:space="preserve"> avec ses parents.</w:t>
            </w:r>
          </w:p>
        </w:tc>
        <w:tc>
          <w:tcPr>
            <w:tcW w:w="5404" w:type="dxa"/>
          </w:tcPr>
          <w:p w:rsidR="008E4E05" w:rsidRDefault="008E4E05" w:rsidP="00281EBE">
            <w:pPr>
              <w:tabs>
                <w:tab w:val="right" w:pos="5162"/>
              </w:tabs>
              <w:rPr>
                <w:rFonts w:ascii="Arial" w:hAnsi="Arial" w:cs="Arial"/>
                <w:sz w:val="20"/>
                <w:szCs w:val="20"/>
                <w:u w:val="single"/>
              </w:rPr>
            </w:pPr>
          </w:p>
          <w:p w:rsidR="00654FCD" w:rsidRPr="00654FCD" w:rsidRDefault="00654FCD" w:rsidP="00281EBE">
            <w:pPr>
              <w:tabs>
                <w:tab w:val="right" w:pos="5162"/>
              </w:tabs>
              <w:rPr>
                <w:rFonts w:ascii="Arial" w:hAnsi="Arial" w:cs="Arial"/>
                <w:sz w:val="20"/>
                <w:szCs w:val="20"/>
              </w:rPr>
            </w:pPr>
            <w:r>
              <w:rPr>
                <w:rFonts w:ascii="Arial" w:hAnsi="Arial" w:cs="Arial"/>
                <w:sz w:val="20"/>
                <w:szCs w:val="20"/>
              </w:rPr>
              <w:t>h</w:t>
            </w:r>
          </w:p>
        </w:tc>
      </w:tr>
      <w:tr w:rsidR="008E4E05" w:rsidRPr="00281EBE" w:rsidTr="004C11D8">
        <w:trPr>
          <w:trHeight w:val="794"/>
        </w:trPr>
        <w:tc>
          <w:tcPr>
            <w:tcW w:w="5407" w:type="dxa"/>
          </w:tcPr>
          <w:p w:rsidR="008E4E05" w:rsidRPr="009F5F1B" w:rsidRDefault="009F5F1B" w:rsidP="0010164E">
            <w:pPr>
              <w:numPr>
                <w:ilvl w:val="0"/>
                <w:numId w:val="7"/>
              </w:numPr>
              <w:spacing w:before="70" w:after="70"/>
              <w:ind w:left="284" w:hanging="284"/>
              <w:rPr>
                <w:rFonts w:ascii="Arial" w:hAnsi="Arial" w:cs="Arial"/>
                <w:sz w:val="20"/>
                <w:szCs w:val="20"/>
              </w:rPr>
            </w:pPr>
            <w:r>
              <w:rPr>
                <w:rFonts w:ascii="Arial" w:hAnsi="Arial" w:cs="Arial"/>
                <w:sz w:val="20"/>
                <w:szCs w:val="20"/>
              </w:rPr>
              <w:t>Il réagit par des pleurs lorsqu’il est séparé de ses parents et particulièrement de sa mère (</w:t>
            </w:r>
            <w:r>
              <w:rPr>
                <w:rFonts w:ascii="Arial" w:hAnsi="Arial" w:cs="Arial"/>
                <w:b/>
                <w:sz w:val="20"/>
                <w:szCs w:val="20"/>
              </w:rPr>
              <w:t>angoisse de séparation).</w:t>
            </w:r>
          </w:p>
        </w:tc>
        <w:tc>
          <w:tcPr>
            <w:tcW w:w="5404" w:type="dxa"/>
          </w:tcPr>
          <w:p w:rsidR="009F5F1B" w:rsidRDefault="009F5F1B" w:rsidP="00281EBE">
            <w:pPr>
              <w:tabs>
                <w:tab w:val="right" w:pos="5162"/>
              </w:tabs>
              <w:rPr>
                <w:rFonts w:ascii="Arial" w:hAnsi="Arial" w:cs="Arial"/>
                <w:sz w:val="20"/>
                <w:szCs w:val="20"/>
                <w:u w:val="single"/>
              </w:rPr>
            </w:pPr>
          </w:p>
          <w:p w:rsidR="00654FCD" w:rsidRPr="00654FCD" w:rsidRDefault="00654FCD" w:rsidP="00281EBE">
            <w:pPr>
              <w:tabs>
                <w:tab w:val="right" w:pos="5162"/>
              </w:tabs>
              <w:rPr>
                <w:rFonts w:ascii="Arial" w:hAnsi="Arial" w:cs="Arial"/>
                <w:sz w:val="20"/>
                <w:szCs w:val="20"/>
              </w:rPr>
            </w:pPr>
            <w:r>
              <w:rPr>
                <w:rFonts w:ascii="Arial" w:hAnsi="Arial" w:cs="Arial"/>
                <w:sz w:val="20"/>
                <w:szCs w:val="20"/>
              </w:rPr>
              <w:t>e/i</w:t>
            </w:r>
          </w:p>
        </w:tc>
      </w:tr>
      <w:tr w:rsidR="009F5F1B" w:rsidRPr="00281EBE" w:rsidTr="004C11D8">
        <w:trPr>
          <w:trHeight w:val="567"/>
        </w:trPr>
        <w:tc>
          <w:tcPr>
            <w:tcW w:w="5407" w:type="dxa"/>
          </w:tcPr>
          <w:p w:rsidR="009F5F1B" w:rsidRPr="009F5F1B" w:rsidRDefault="009F5F1B" w:rsidP="0010164E">
            <w:pPr>
              <w:numPr>
                <w:ilvl w:val="0"/>
                <w:numId w:val="7"/>
              </w:numPr>
              <w:spacing w:before="70" w:after="70"/>
              <w:ind w:left="284" w:hanging="284"/>
              <w:rPr>
                <w:rFonts w:ascii="Arial" w:hAnsi="Arial" w:cs="Arial"/>
                <w:sz w:val="20"/>
                <w:szCs w:val="20"/>
              </w:rPr>
            </w:pPr>
            <w:r>
              <w:rPr>
                <w:rFonts w:ascii="Arial" w:hAnsi="Arial" w:cs="Arial"/>
                <w:sz w:val="20"/>
                <w:szCs w:val="20"/>
              </w:rPr>
              <w:t>Il ressent de l’insécurité lorsqu’il se retrouve face à des personnes étrangères (</w:t>
            </w:r>
            <w:r>
              <w:rPr>
                <w:rFonts w:ascii="Arial" w:hAnsi="Arial" w:cs="Arial"/>
                <w:b/>
                <w:sz w:val="20"/>
                <w:szCs w:val="20"/>
              </w:rPr>
              <w:t>peur des étrangers</w:t>
            </w:r>
            <w:r>
              <w:rPr>
                <w:rFonts w:ascii="Arial" w:hAnsi="Arial" w:cs="Arial"/>
                <w:sz w:val="20"/>
                <w:szCs w:val="20"/>
              </w:rPr>
              <w:t>) ou dans des endroits inconnus. Il cherche alors du réconfort auprès des gens qu’il connaît bien.</w:t>
            </w:r>
          </w:p>
        </w:tc>
        <w:tc>
          <w:tcPr>
            <w:tcW w:w="5404" w:type="dxa"/>
          </w:tcPr>
          <w:p w:rsidR="009F5F1B" w:rsidRDefault="009F5F1B" w:rsidP="00281EBE">
            <w:pPr>
              <w:tabs>
                <w:tab w:val="right" w:pos="5162"/>
              </w:tabs>
              <w:rPr>
                <w:rFonts w:ascii="Arial" w:hAnsi="Arial" w:cs="Arial"/>
                <w:sz w:val="20"/>
                <w:szCs w:val="20"/>
                <w:u w:val="single"/>
              </w:rPr>
            </w:pPr>
          </w:p>
          <w:p w:rsidR="00654FCD" w:rsidRPr="00654FCD" w:rsidRDefault="00654FCD" w:rsidP="00281EBE">
            <w:pPr>
              <w:tabs>
                <w:tab w:val="right" w:pos="5162"/>
              </w:tabs>
              <w:rPr>
                <w:rFonts w:ascii="Arial" w:hAnsi="Arial" w:cs="Arial"/>
                <w:sz w:val="20"/>
                <w:szCs w:val="20"/>
              </w:rPr>
            </w:pPr>
            <w:r>
              <w:rPr>
                <w:rFonts w:ascii="Arial" w:hAnsi="Arial" w:cs="Arial"/>
                <w:sz w:val="20"/>
                <w:szCs w:val="20"/>
              </w:rPr>
              <w:t>c</w:t>
            </w:r>
          </w:p>
        </w:tc>
      </w:tr>
      <w:tr w:rsidR="009F5F1B" w:rsidRPr="00281EBE" w:rsidTr="004C11D8">
        <w:trPr>
          <w:trHeight w:val="794"/>
        </w:trPr>
        <w:tc>
          <w:tcPr>
            <w:tcW w:w="5407" w:type="dxa"/>
          </w:tcPr>
          <w:p w:rsidR="009F5F1B" w:rsidRPr="009F5F1B" w:rsidRDefault="009F5F1B" w:rsidP="0010164E">
            <w:pPr>
              <w:numPr>
                <w:ilvl w:val="0"/>
                <w:numId w:val="7"/>
              </w:numPr>
              <w:spacing w:before="70" w:after="70"/>
              <w:ind w:left="284" w:hanging="284"/>
              <w:rPr>
                <w:rFonts w:ascii="Arial" w:hAnsi="Arial" w:cs="Arial"/>
                <w:sz w:val="20"/>
                <w:szCs w:val="20"/>
              </w:rPr>
            </w:pPr>
            <w:r>
              <w:rPr>
                <w:rFonts w:ascii="Arial" w:hAnsi="Arial" w:cs="Arial"/>
                <w:sz w:val="20"/>
                <w:szCs w:val="20"/>
              </w:rPr>
              <w:t xml:space="preserve">Lorsque l’un de ses parents quitte une pièce, il le </w:t>
            </w:r>
            <w:r>
              <w:rPr>
                <w:rFonts w:ascii="Arial" w:hAnsi="Arial" w:cs="Arial"/>
                <w:b/>
                <w:sz w:val="20"/>
                <w:szCs w:val="20"/>
              </w:rPr>
              <w:t>cherche</w:t>
            </w:r>
            <w:r>
              <w:rPr>
                <w:rFonts w:ascii="Arial" w:hAnsi="Arial" w:cs="Arial"/>
                <w:sz w:val="20"/>
                <w:szCs w:val="20"/>
              </w:rPr>
              <w:t xml:space="preserve"> intensément </w:t>
            </w:r>
            <w:r>
              <w:rPr>
                <w:rFonts w:ascii="Arial" w:hAnsi="Arial" w:cs="Arial"/>
                <w:b/>
                <w:sz w:val="20"/>
                <w:szCs w:val="20"/>
              </w:rPr>
              <w:t>des yeux</w:t>
            </w:r>
            <w:r>
              <w:rPr>
                <w:rFonts w:ascii="Arial" w:hAnsi="Arial" w:cs="Arial"/>
                <w:sz w:val="20"/>
                <w:szCs w:val="20"/>
              </w:rPr>
              <w:t xml:space="preserve"> et, lorsqu’il revient, il </w:t>
            </w:r>
            <w:r>
              <w:rPr>
                <w:rFonts w:ascii="Arial" w:hAnsi="Arial" w:cs="Arial"/>
                <w:b/>
                <w:sz w:val="20"/>
                <w:szCs w:val="20"/>
              </w:rPr>
              <w:t>l’accueille avec joie</w:t>
            </w:r>
            <w:r>
              <w:rPr>
                <w:rFonts w:ascii="Arial" w:hAnsi="Arial" w:cs="Arial"/>
                <w:sz w:val="20"/>
                <w:szCs w:val="20"/>
              </w:rPr>
              <w:t>.</w:t>
            </w:r>
          </w:p>
        </w:tc>
        <w:tc>
          <w:tcPr>
            <w:tcW w:w="5404" w:type="dxa"/>
          </w:tcPr>
          <w:p w:rsidR="009F5F1B" w:rsidRDefault="009F5F1B" w:rsidP="00281EBE">
            <w:pPr>
              <w:tabs>
                <w:tab w:val="right" w:pos="5162"/>
              </w:tabs>
              <w:rPr>
                <w:rFonts w:ascii="Arial" w:hAnsi="Arial" w:cs="Arial"/>
                <w:sz w:val="20"/>
                <w:szCs w:val="20"/>
                <w:u w:val="single"/>
              </w:rPr>
            </w:pPr>
          </w:p>
          <w:p w:rsidR="00654FCD" w:rsidRPr="00654FCD" w:rsidRDefault="00654FCD" w:rsidP="00281EBE">
            <w:pPr>
              <w:tabs>
                <w:tab w:val="right" w:pos="5162"/>
              </w:tabs>
              <w:rPr>
                <w:rFonts w:ascii="Arial" w:hAnsi="Arial" w:cs="Arial"/>
                <w:sz w:val="20"/>
                <w:szCs w:val="20"/>
              </w:rPr>
            </w:pPr>
            <w:r>
              <w:rPr>
                <w:rFonts w:ascii="Arial" w:hAnsi="Arial" w:cs="Arial"/>
                <w:sz w:val="20"/>
                <w:szCs w:val="20"/>
              </w:rPr>
              <w:t>a</w:t>
            </w:r>
          </w:p>
        </w:tc>
      </w:tr>
      <w:tr w:rsidR="009F5F1B" w:rsidRPr="00281EBE" w:rsidTr="004C11D8">
        <w:trPr>
          <w:trHeight w:val="680"/>
        </w:trPr>
        <w:tc>
          <w:tcPr>
            <w:tcW w:w="5407" w:type="dxa"/>
          </w:tcPr>
          <w:p w:rsidR="009F5F1B" w:rsidRPr="009F5F1B" w:rsidRDefault="009F5F1B" w:rsidP="0010164E">
            <w:pPr>
              <w:numPr>
                <w:ilvl w:val="0"/>
                <w:numId w:val="7"/>
              </w:numPr>
              <w:spacing w:before="70" w:after="70"/>
              <w:ind w:left="284" w:hanging="284"/>
              <w:rPr>
                <w:rFonts w:ascii="Arial" w:hAnsi="Arial" w:cs="Arial"/>
                <w:sz w:val="20"/>
                <w:szCs w:val="20"/>
              </w:rPr>
            </w:pPr>
            <w:r>
              <w:rPr>
                <w:rFonts w:ascii="Arial" w:hAnsi="Arial" w:cs="Arial"/>
                <w:sz w:val="20"/>
                <w:szCs w:val="20"/>
              </w:rPr>
              <w:t xml:space="preserve">Les </w:t>
            </w:r>
            <w:r>
              <w:rPr>
                <w:rFonts w:ascii="Arial" w:hAnsi="Arial" w:cs="Arial"/>
                <w:b/>
                <w:sz w:val="20"/>
                <w:szCs w:val="20"/>
              </w:rPr>
              <w:t xml:space="preserve">rituels </w:t>
            </w:r>
            <w:r>
              <w:rPr>
                <w:rFonts w:ascii="Arial" w:hAnsi="Arial" w:cs="Arial"/>
                <w:sz w:val="20"/>
                <w:szCs w:val="20"/>
              </w:rPr>
              <w:t xml:space="preserve">et les </w:t>
            </w:r>
            <w:r>
              <w:rPr>
                <w:rFonts w:ascii="Arial" w:hAnsi="Arial" w:cs="Arial"/>
                <w:b/>
                <w:sz w:val="20"/>
                <w:szCs w:val="20"/>
              </w:rPr>
              <w:t>routines</w:t>
            </w:r>
            <w:r>
              <w:rPr>
                <w:rFonts w:ascii="Arial" w:hAnsi="Arial" w:cs="Arial"/>
                <w:sz w:val="20"/>
                <w:szCs w:val="20"/>
              </w:rPr>
              <w:t xml:space="preserve"> lui apportent un sentiment de sécurité.</w:t>
            </w:r>
          </w:p>
        </w:tc>
        <w:tc>
          <w:tcPr>
            <w:tcW w:w="5404" w:type="dxa"/>
          </w:tcPr>
          <w:p w:rsidR="009F5F1B" w:rsidRDefault="009F5F1B" w:rsidP="00281EBE">
            <w:pPr>
              <w:tabs>
                <w:tab w:val="right" w:pos="5162"/>
              </w:tabs>
              <w:rPr>
                <w:rFonts w:ascii="Arial" w:hAnsi="Arial" w:cs="Arial"/>
                <w:sz w:val="20"/>
                <w:szCs w:val="20"/>
                <w:u w:val="single"/>
              </w:rPr>
            </w:pPr>
          </w:p>
          <w:p w:rsidR="00654FCD" w:rsidRPr="00654FCD" w:rsidRDefault="00654FCD" w:rsidP="00281EBE">
            <w:pPr>
              <w:tabs>
                <w:tab w:val="right" w:pos="5162"/>
              </w:tabs>
              <w:rPr>
                <w:rFonts w:ascii="Arial" w:hAnsi="Arial" w:cs="Arial"/>
                <w:sz w:val="20"/>
                <w:szCs w:val="20"/>
              </w:rPr>
            </w:pPr>
            <w:r>
              <w:rPr>
                <w:rFonts w:ascii="Arial" w:hAnsi="Arial" w:cs="Arial"/>
                <w:sz w:val="20"/>
                <w:szCs w:val="20"/>
              </w:rPr>
              <w:t>g</w:t>
            </w:r>
          </w:p>
        </w:tc>
      </w:tr>
      <w:tr w:rsidR="009F5F1B" w:rsidRPr="00281EBE" w:rsidTr="004C11D8">
        <w:trPr>
          <w:trHeight w:val="680"/>
        </w:trPr>
        <w:tc>
          <w:tcPr>
            <w:tcW w:w="5407" w:type="dxa"/>
          </w:tcPr>
          <w:p w:rsidR="009F5F1B" w:rsidRPr="009F5F1B" w:rsidRDefault="009F5F1B" w:rsidP="0010164E">
            <w:pPr>
              <w:numPr>
                <w:ilvl w:val="0"/>
                <w:numId w:val="7"/>
              </w:numPr>
              <w:spacing w:before="70" w:after="70"/>
              <w:ind w:left="284" w:hanging="284"/>
              <w:rPr>
                <w:rFonts w:ascii="Arial" w:hAnsi="Arial" w:cs="Arial"/>
                <w:sz w:val="20"/>
                <w:szCs w:val="20"/>
              </w:rPr>
            </w:pPr>
            <w:r>
              <w:rPr>
                <w:rFonts w:ascii="Arial" w:hAnsi="Arial" w:cs="Arial"/>
                <w:sz w:val="20"/>
                <w:szCs w:val="20"/>
              </w:rPr>
              <w:t>Il investit affectivement un objet particulier : couverture, peluche, etc. (</w:t>
            </w:r>
            <w:r>
              <w:rPr>
                <w:rFonts w:ascii="Arial" w:hAnsi="Arial" w:cs="Arial"/>
                <w:b/>
                <w:sz w:val="20"/>
                <w:szCs w:val="20"/>
              </w:rPr>
              <w:t>objet transitionnel</w:t>
            </w:r>
            <w:r>
              <w:rPr>
                <w:rFonts w:ascii="Arial" w:hAnsi="Arial" w:cs="Arial"/>
                <w:sz w:val="20"/>
                <w:szCs w:val="20"/>
              </w:rPr>
              <w:t>).</w:t>
            </w:r>
          </w:p>
        </w:tc>
        <w:tc>
          <w:tcPr>
            <w:tcW w:w="5404" w:type="dxa"/>
          </w:tcPr>
          <w:p w:rsidR="009F5F1B" w:rsidRDefault="009F5F1B" w:rsidP="00281EBE">
            <w:pPr>
              <w:tabs>
                <w:tab w:val="right" w:pos="5162"/>
              </w:tabs>
              <w:rPr>
                <w:rFonts w:ascii="Arial" w:hAnsi="Arial" w:cs="Arial"/>
                <w:sz w:val="20"/>
                <w:szCs w:val="20"/>
                <w:u w:val="single"/>
              </w:rPr>
            </w:pPr>
          </w:p>
          <w:p w:rsidR="00654FCD" w:rsidRPr="00654FCD" w:rsidRDefault="00654FCD" w:rsidP="00281EBE">
            <w:pPr>
              <w:tabs>
                <w:tab w:val="right" w:pos="5162"/>
              </w:tabs>
              <w:rPr>
                <w:rFonts w:ascii="Arial" w:hAnsi="Arial" w:cs="Arial"/>
                <w:sz w:val="20"/>
                <w:szCs w:val="20"/>
              </w:rPr>
            </w:pPr>
            <w:r>
              <w:rPr>
                <w:rFonts w:ascii="Arial" w:hAnsi="Arial" w:cs="Arial"/>
                <w:sz w:val="20"/>
                <w:szCs w:val="20"/>
              </w:rPr>
              <w:t>f</w:t>
            </w:r>
          </w:p>
        </w:tc>
      </w:tr>
      <w:tr w:rsidR="009F5F1B" w:rsidRPr="00281EBE" w:rsidTr="004C11D8">
        <w:trPr>
          <w:trHeight w:val="680"/>
        </w:trPr>
        <w:tc>
          <w:tcPr>
            <w:tcW w:w="5407" w:type="dxa"/>
          </w:tcPr>
          <w:p w:rsidR="009F5F1B" w:rsidRPr="009F5F1B" w:rsidRDefault="009F5F1B" w:rsidP="0010164E">
            <w:pPr>
              <w:numPr>
                <w:ilvl w:val="0"/>
                <w:numId w:val="7"/>
              </w:numPr>
              <w:spacing w:before="70" w:after="70"/>
              <w:ind w:left="284" w:hanging="284"/>
            </w:pPr>
            <w:r>
              <w:rPr>
                <w:rFonts w:ascii="Arial" w:hAnsi="Arial" w:cs="Arial"/>
                <w:sz w:val="20"/>
                <w:szCs w:val="20"/>
              </w:rPr>
              <w:t xml:space="preserve">Il est </w:t>
            </w:r>
            <w:r>
              <w:rPr>
                <w:rFonts w:ascii="Arial" w:hAnsi="Arial" w:cs="Arial"/>
                <w:b/>
                <w:sz w:val="20"/>
                <w:szCs w:val="20"/>
              </w:rPr>
              <w:t xml:space="preserve">sensible à notre humeur </w:t>
            </w:r>
            <w:r>
              <w:t>et pleure si on hausse le ton.</w:t>
            </w:r>
          </w:p>
        </w:tc>
        <w:tc>
          <w:tcPr>
            <w:tcW w:w="5404" w:type="dxa"/>
          </w:tcPr>
          <w:p w:rsidR="009F5F1B" w:rsidRDefault="009F5F1B" w:rsidP="00281EBE">
            <w:pPr>
              <w:tabs>
                <w:tab w:val="right" w:pos="5162"/>
              </w:tabs>
              <w:rPr>
                <w:rFonts w:ascii="Arial" w:hAnsi="Arial" w:cs="Arial"/>
                <w:sz w:val="20"/>
                <w:szCs w:val="20"/>
                <w:u w:val="single"/>
              </w:rPr>
            </w:pPr>
          </w:p>
          <w:p w:rsidR="00654FCD" w:rsidRPr="00654FCD" w:rsidRDefault="00654FCD" w:rsidP="00281EBE">
            <w:pPr>
              <w:tabs>
                <w:tab w:val="right" w:pos="5162"/>
              </w:tabs>
              <w:rPr>
                <w:rFonts w:ascii="Arial" w:hAnsi="Arial" w:cs="Arial"/>
                <w:sz w:val="20"/>
                <w:szCs w:val="20"/>
              </w:rPr>
            </w:pPr>
            <w:r>
              <w:rPr>
                <w:rFonts w:ascii="Arial" w:hAnsi="Arial" w:cs="Arial"/>
                <w:sz w:val="20"/>
                <w:szCs w:val="20"/>
              </w:rPr>
              <w:t>b</w:t>
            </w:r>
          </w:p>
        </w:tc>
      </w:tr>
      <w:tr w:rsidR="009F5F1B" w:rsidRPr="00281EBE" w:rsidTr="004C11D8">
        <w:trPr>
          <w:trHeight w:val="680"/>
        </w:trPr>
        <w:tc>
          <w:tcPr>
            <w:tcW w:w="5407" w:type="dxa"/>
            <w:vAlign w:val="center"/>
          </w:tcPr>
          <w:p w:rsidR="009F5F1B" w:rsidRDefault="009F5F1B" w:rsidP="0010164E">
            <w:pPr>
              <w:numPr>
                <w:ilvl w:val="0"/>
                <w:numId w:val="7"/>
              </w:numPr>
              <w:spacing w:before="70" w:after="70"/>
              <w:ind w:left="284" w:hanging="284"/>
              <w:rPr>
                <w:rFonts w:ascii="Arial" w:hAnsi="Arial" w:cs="Arial"/>
                <w:sz w:val="20"/>
                <w:szCs w:val="20"/>
              </w:rPr>
            </w:pPr>
            <w:r>
              <w:rPr>
                <w:rFonts w:ascii="Arial" w:hAnsi="Arial" w:cs="Arial"/>
                <w:sz w:val="20"/>
                <w:szCs w:val="20"/>
              </w:rPr>
              <w:t xml:space="preserve">Il </w:t>
            </w:r>
            <w:r w:rsidRPr="00F870AC">
              <w:rPr>
                <w:rFonts w:ascii="Arial" w:hAnsi="Arial" w:cs="Arial"/>
                <w:b/>
                <w:sz w:val="20"/>
                <w:szCs w:val="20"/>
              </w:rPr>
              <w:t>rit</w:t>
            </w:r>
            <w:r>
              <w:rPr>
                <w:rFonts w:ascii="Arial" w:hAnsi="Arial" w:cs="Arial"/>
                <w:sz w:val="20"/>
                <w:szCs w:val="20"/>
              </w:rPr>
              <w:t xml:space="preserve"> lorsqu’il réussit une tâche.</w:t>
            </w:r>
          </w:p>
        </w:tc>
        <w:tc>
          <w:tcPr>
            <w:tcW w:w="5404" w:type="dxa"/>
          </w:tcPr>
          <w:p w:rsidR="009F5F1B" w:rsidRDefault="009F5F1B" w:rsidP="00281EBE">
            <w:pPr>
              <w:tabs>
                <w:tab w:val="right" w:pos="5162"/>
              </w:tabs>
              <w:rPr>
                <w:rFonts w:ascii="Arial" w:hAnsi="Arial" w:cs="Arial"/>
                <w:sz w:val="20"/>
                <w:szCs w:val="20"/>
                <w:u w:val="single"/>
              </w:rPr>
            </w:pPr>
          </w:p>
          <w:p w:rsidR="00654FCD" w:rsidRPr="00654FCD" w:rsidRDefault="00654FCD" w:rsidP="00281EBE">
            <w:pPr>
              <w:tabs>
                <w:tab w:val="right" w:pos="5162"/>
              </w:tabs>
              <w:rPr>
                <w:rFonts w:ascii="Arial" w:hAnsi="Arial" w:cs="Arial"/>
                <w:sz w:val="20"/>
                <w:szCs w:val="20"/>
              </w:rPr>
            </w:pPr>
            <w:r>
              <w:rPr>
                <w:rFonts w:ascii="Arial" w:hAnsi="Arial" w:cs="Arial"/>
                <w:sz w:val="20"/>
                <w:szCs w:val="20"/>
              </w:rPr>
              <w:t>d</w:t>
            </w:r>
          </w:p>
        </w:tc>
      </w:tr>
    </w:tbl>
    <w:p w:rsidR="0068704A" w:rsidRDefault="0068704A"/>
    <w:tbl>
      <w:tblPr>
        <w:tblStyle w:val="Grilledutableau"/>
        <w:tblW w:w="0" w:type="auto"/>
        <w:tblLook w:val="04A0" w:firstRow="1" w:lastRow="0" w:firstColumn="1" w:lastColumn="0" w:noHBand="0" w:noVBand="1"/>
      </w:tblPr>
      <w:tblGrid>
        <w:gridCol w:w="5406"/>
        <w:gridCol w:w="5405"/>
      </w:tblGrid>
      <w:tr w:rsidR="00DD49A8" w:rsidRPr="00281EBE" w:rsidTr="00C16614">
        <w:trPr>
          <w:trHeight w:val="567"/>
        </w:trPr>
        <w:tc>
          <w:tcPr>
            <w:tcW w:w="10811" w:type="dxa"/>
            <w:gridSpan w:val="2"/>
            <w:tcBorders>
              <w:top w:val="single" w:sz="4" w:space="0" w:color="auto"/>
              <w:left w:val="single" w:sz="4" w:space="0" w:color="auto"/>
              <w:bottom w:val="single" w:sz="4" w:space="0" w:color="auto"/>
              <w:right w:val="single" w:sz="4" w:space="0" w:color="auto"/>
            </w:tcBorders>
            <w:vAlign w:val="center"/>
          </w:tcPr>
          <w:p w:rsidR="00DD49A8" w:rsidRPr="00854E7C" w:rsidRDefault="00DD49A8" w:rsidP="00854E7C">
            <w:pPr>
              <w:tabs>
                <w:tab w:val="right" w:pos="5162"/>
              </w:tabs>
              <w:spacing w:before="70" w:after="70"/>
              <w:jc w:val="center"/>
              <w:rPr>
                <w:rFonts w:ascii="Arial" w:hAnsi="Arial" w:cs="Arial"/>
                <w:b/>
                <w:sz w:val="20"/>
                <w:szCs w:val="20"/>
              </w:rPr>
            </w:pPr>
            <w:r w:rsidRPr="00854E7C">
              <w:rPr>
                <w:rFonts w:ascii="Arial" w:hAnsi="Arial" w:cs="Arial"/>
                <w:b/>
                <w:sz w:val="20"/>
                <w:szCs w:val="20"/>
              </w:rPr>
              <w:t>EXEMPLES D’ACQUISITIONS ENTRE 12 ET 18 MOIS</w:t>
            </w:r>
          </w:p>
        </w:tc>
      </w:tr>
      <w:tr w:rsidR="00F870AC" w:rsidRPr="00F870AC" w:rsidTr="00C16614">
        <w:trPr>
          <w:trHeight w:val="205"/>
        </w:trPr>
        <w:tc>
          <w:tcPr>
            <w:tcW w:w="5406" w:type="dxa"/>
            <w:tcBorders>
              <w:top w:val="single" w:sz="4" w:space="0" w:color="auto"/>
            </w:tcBorders>
            <w:vAlign w:val="center"/>
          </w:tcPr>
          <w:p w:rsidR="00F870AC" w:rsidRPr="00F870AC" w:rsidRDefault="00F870AC" w:rsidP="00F63717">
            <w:pPr>
              <w:tabs>
                <w:tab w:val="right" w:pos="5162"/>
              </w:tabs>
              <w:spacing w:before="70" w:after="70"/>
              <w:jc w:val="center"/>
              <w:rPr>
                <w:rFonts w:ascii="Arial" w:hAnsi="Arial" w:cs="Arial"/>
                <w:b/>
                <w:sz w:val="22"/>
                <w:szCs w:val="20"/>
              </w:rPr>
            </w:pPr>
            <w:r w:rsidRPr="00F870AC">
              <w:rPr>
                <w:rFonts w:ascii="Arial" w:hAnsi="Arial" w:cs="Arial"/>
                <w:b/>
                <w:sz w:val="22"/>
                <w:szCs w:val="20"/>
              </w:rPr>
              <w:t>Dimension affective</w:t>
            </w:r>
          </w:p>
        </w:tc>
        <w:tc>
          <w:tcPr>
            <w:tcW w:w="5405" w:type="dxa"/>
            <w:tcBorders>
              <w:top w:val="single" w:sz="4" w:space="0" w:color="auto"/>
            </w:tcBorders>
            <w:vAlign w:val="center"/>
          </w:tcPr>
          <w:p w:rsidR="00F870AC" w:rsidRPr="00F870AC" w:rsidRDefault="00F870AC" w:rsidP="00F63717">
            <w:pPr>
              <w:tabs>
                <w:tab w:val="right" w:pos="5162"/>
              </w:tabs>
              <w:spacing w:before="70" w:after="70"/>
              <w:jc w:val="center"/>
              <w:rPr>
                <w:rFonts w:ascii="Arial" w:hAnsi="Arial" w:cs="Arial"/>
                <w:b/>
                <w:sz w:val="22"/>
                <w:szCs w:val="20"/>
              </w:rPr>
            </w:pPr>
            <w:r w:rsidRPr="00F870AC">
              <w:rPr>
                <w:rFonts w:ascii="Arial" w:hAnsi="Arial" w:cs="Arial"/>
                <w:b/>
                <w:sz w:val="22"/>
                <w:szCs w:val="20"/>
              </w:rPr>
              <w:t>Action éducative</w:t>
            </w:r>
          </w:p>
        </w:tc>
      </w:tr>
      <w:tr w:rsidR="009F5F1B" w:rsidRPr="00281EBE" w:rsidTr="00A07F14">
        <w:trPr>
          <w:trHeight w:val="794"/>
        </w:trPr>
        <w:tc>
          <w:tcPr>
            <w:tcW w:w="5406" w:type="dxa"/>
          </w:tcPr>
          <w:p w:rsidR="009F5F1B" w:rsidRPr="009F5F1B" w:rsidRDefault="009F5F1B" w:rsidP="00B01583">
            <w:pPr>
              <w:numPr>
                <w:ilvl w:val="0"/>
                <w:numId w:val="13"/>
              </w:numPr>
              <w:spacing w:before="70" w:after="70"/>
              <w:ind w:left="284" w:hanging="284"/>
              <w:rPr>
                <w:rFonts w:ascii="Arial" w:hAnsi="Arial" w:cs="Arial"/>
                <w:sz w:val="20"/>
                <w:szCs w:val="20"/>
              </w:rPr>
            </w:pPr>
            <w:r>
              <w:rPr>
                <w:rFonts w:ascii="Arial" w:hAnsi="Arial" w:cs="Arial"/>
                <w:sz w:val="20"/>
                <w:szCs w:val="20"/>
              </w:rPr>
              <w:t xml:space="preserve">L’enfant consolide ses liens d’attachement avec ses parents et </w:t>
            </w:r>
            <w:r>
              <w:rPr>
                <w:rFonts w:ascii="Arial" w:hAnsi="Arial" w:cs="Arial"/>
                <w:b/>
                <w:sz w:val="20"/>
                <w:szCs w:val="20"/>
              </w:rPr>
              <w:t>tisse de nouveaux liens avec d’autres figures d’attachement</w:t>
            </w:r>
            <w:r>
              <w:rPr>
                <w:rFonts w:ascii="Arial" w:hAnsi="Arial" w:cs="Arial"/>
                <w:sz w:val="20"/>
                <w:szCs w:val="20"/>
              </w:rPr>
              <w:t>.</w:t>
            </w:r>
          </w:p>
        </w:tc>
        <w:tc>
          <w:tcPr>
            <w:tcW w:w="5405" w:type="dxa"/>
          </w:tcPr>
          <w:p w:rsidR="009F5F1B" w:rsidRDefault="009F5F1B" w:rsidP="006C69D6">
            <w:pPr>
              <w:tabs>
                <w:tab w:val="right" w:pos="5162"/>
              </w:tabs>
              <w:spacing w:before="70" w:after="70"/>
              <w:rPr>
                <w:rFonts w:ascii="Arial" w:hAnsi="Arial" w:cs="Arial"/>
                <w:sz w:val="20"/>
                <w:szCs w:val="20"/>
                <w:u w:val="single"/>
              </w:rPr>
            </w:pPr>
          </w:p>
          <w:p w:rsidR="00654FCD" w:rsidRPr="00654FCD" w:rsidRDefault="00654FCD" w:rsidP="006C69D6">
            <w:pPr>
              <w:tabs>
                <w:tab w:val="right" w:pos="5162"/>
              </w:tabs>
              <w:spacing w:before="70" w:after="70"/>
              <w:rPr>
                <w:rFonts w:ascii="Arial" w:hAnsi="Arial" w:cs="Arial"/>
                <w:sz w:val="20"/>
                <w:szCs w:val="20"/>
              </w:rPr>
            </w:pPr>
            <w:r>
              <w:rPr>
                <w:rFonts w:ascii="Arial" w:hAnsi="Arial" w:cs="Arial"/>
                <w:sz w:val="20"/>
                <w:szCs w:val="20"/>
              </w:rPr>
              <w:t>h</w:t>
            </w:r>
          </w:p>
        </w:tc>
      </w:tr>
      <w:tr w:rsidR="009F5F1B" w:rsidRPr="00281EBE" w:rsidTr="00A07F14">
        <w:trPr>
          <w:trHeight w:val="794"/>
        </w:trPr>
        <w:tc>
          <w:tcPr>
            <w:tcW w:w="5406" w:type="dxa"/>
          </w:tcPr>
          <w:p w:rsidR="009F5F1B" w:rsidRPr="009F5F1B" w:rsidRDefault="009F5F1B" w:rsidP="00B01583">
            <w:pPr>
              <w:numPr>
                <w:ilvl w:val="0"/>
                <w:numId w:val="13"/>
              </w:numPr>
              <w:spacing w:before="70" w:after="70"/>
              <w:ind w:left="284" w:hanging="284"/>
              <w:rPr>
                <w:rFonts w:ascii="Arial" w:hAnsi="Arial" w:cs="Arial"/>
                <w:b/>
                <w:sz w:val="20"/>
                <w:szCs w:val="20"/>
              </w:rPr>
            </w:pPr>
            <w:r>
              <w:rPr>
                <w:rFonts w:ascii="Arial" w:hAnsi="Arial" w:cs="Arial"/>
                <w:sz w:val="20"/>
                <w:szCs w:val="20"/>
              </w:rPr>
              <w:t xml:space="preserve">Il est </w:t>
            </w:r>
            <w:r>
              <w:rPr>
                <w:rFonts w:ascii="Arial" w:hAnsi="Arial" w:cs="Arial"/>
                <w:b/>
                <w:sz w:val="20"/>
                <w:szCs w:val="20"/>
              </w:rPr>
              <w:t xml:space="preserve">affectueux </w:t>
            </w:r>
            <w:r w:rsidRPr="009F5F1B">
              <w:rPr>
                <w:rFonts w:ascii="Arial" w:hAnsi="Arial" w:cs="Arial"/>
                <w:sz w:val="20"/>
                <w:szCs w:val="20"/>
              </w:rPr>
              <w:t>et aime être pris dans les bras.</w:t>
            </w:r>
          </w:p>
        </w:tc>
        <w:tc>
          <w:tcPr>
            <w:tcW w:w="5405" w:type="dxa"/>
          </w:tcPr>
          <w:p w:rsidR="009F5F1B" w:rsidRDefault="009F5F1B" w:rsidP="006C69D6">
            <w:pPr>
              <w:tabs>
                <w:tab w:val="right" w:pos="5162"/>
              </w:tabs>
              <w:spacing w:before="70" w:after="70"/>
              <w:rPr>
                <w:rFonts w:ascii="Arial" w:hAnsi="Arial" w:cs="Arial"/>
                <w:sz w:val="20"/>
                <w:szCs w:val="20"/>
                <w:u w:val="single"/>
              </w:rPr>
            </w:pPr>
          </w:p>
          <w:p w:rsidR="00654FCD" w:rsidRPr="00654FCD" w:rsidRDefault="00654FCD" w:rsidP="006C69D6">
            <w:pPr>
              <w:tabs>
                <w:tab w:val="right" w:pos="5162"/>
              </w:tabs>
              <w:spacing w:before="70" w:after="70"/>
              <w:rPr>
                <w:rFonts w:ascii="Arial" w:hAnsi="Arial" w:cs="Arial"/>
                <w:sz w:val="20"/>
                <w:szCs w:val="20"/>
              </w:rPr>
            </w:pPr>
            <w:r>
              <w:rPr>
                <w:rFonts w:ascii="Arial" w:hAnsi="Arial" w:cs="Arial"/>
                <w:sz w:val="20"/>
                <w:szCs w:val="20"/>
              </w:rPr>
              <w:t>d</w:t>
            </w:r>
          </w:p>
        </w:tc>
      </w:tr>
      <w:tr w:rsidR="009F5F1B" w:rsidRPr="00281EBE" w:rsidTr="00A07F14">
        <w:trPr>
          <w:trHeight w:val="794"/>
        </w:trPr>
        <w:tc>
          <w:tcPr>
            <w:tcW w:w="5406" w:type="dxa"/>
          </w:tcPr>
          <w:p w:rsidR="009F5F1B" w:rsidRPr="009F5F1B" w:rsidRDefault="009F5F1B" w:rsidP="00B01583">
            <w:pPr>
              <w:numPr>
                <w:ilvl w:val="0"/>
                <w:numId w:val="13"/>
              </w:numPr>
              <w:spacing w:before="70" w:after="70"/>
              <w:ind w:left="284" w:hanging="284"/>
              <w:rPr>
                <w:rFonts w:ascii="Arial" w:hAnsi="Arial" w:cs="Arial"/>
                <w:sz w:val="20"/>
                <w:szCs w:val="20"/>
              </w:rPr>
            </w:pPr>
            <w:r>
              <w:rPr>
                <w:rFonts w:ascii="Arial" w:hAnsi="Arial" w:cs="Arial"/>
                <w:sz w:val="20"/>
                <w:szCs w:val="20"/>
              </w:rPr>
              <w:t xml:space="preserve">Il </w:t>
            </w:r>
            <w:r>
              <w:rPr>
                <w:rFonts w:ascii="Arial" w:hAnsi="Arial" w:cs="Arial"/>
                <w:b/>
                <w:sz w:val="20"/>
                <w:szCs w:val="20"/>
              </w:rPr>
              <w:t>aime être au centre de l’attention</w:t>
            </w:r>
            <w:r>
              <w:rPr>
                <w:rFonts w:ascii="Arial" w:hAnsi="Arial" w:cs="Arial"/>
                <w:sz w:val="20"/>
                <w:szCs w:val="20"/>
              </w:rPr>
              <w:t xml:space="preserve"> et peut manifester son mécontentement lorsque ses parents s’occupent d’un frère ou d’une sœur.</w:t>
            </w:r>
          </w:p>
        </w:tc>
        <w:tc>
          <w:tcPr>
            <w:tcW w:w="5405" w:type="dxa"/>
          </w:tcPr>
          <w:p w:rsidR="009F5F1B" w:rsidRDefault="009F5F1B" w:rsidP="006C69D6">
            <w:pPr>
              <w:tabs>
                <w:tab w:val="right" w:pos="5162"/>
              </w:tabs>
              <w:spacing w:before="70" w:after="70"/>
              <w:rPr>
                <w:rFonts w:ascii="Arial" w:hAnsi="Arial" w:cs="Arial"/>
                <w:sz w:val="20"/>
                <w:szCs w:val="20"/>
                <w:u w:val="single"/>
              </w:rPr>
            </w:pPr>
          </w:p>
          <w:p w:rsidR="00654FCD" w:rsidRPr="00654FCD" w:rsidRDefault="00654FCD" w:rsidP="006C69D6">
            <w:pPr>
              <w:tabs>
                <w:tab w:val="right" w:pos="5162"/>
              </w:tabs>
              <w:spacing w:before="70" w:after="70"/>
              <w:rPr>
                <w:rFonts w:ascii="Arial" w:hAnsi="Arial" w:cs="Arial"/>
                <w:sz w:val="20"/>
                <w:szCs w:val="20"/>
              </w:rPr>
            </w:pPr>
            <w:r>
              <w:rPr>
                <w:rFonts w:ascii="Arial" w:hAnsi="Arial" w:cs="Arial"/>
                <w:sz w:val="20"/>
                <w:szCs w:val="20"/>
              </w:rPr>
              <w:t>i</w:t>
            </w:r>
          </w:p>
        </w:tc>
      </w:tr>
      <w:tr w:rsidR="009F5F1B" w:rsidRPr="00281EBE" w:rsidTr="00A07F14">
        <w:trPr>
          <w:trHeight w:val="794"/>
        </w:trPr>
        <w:tc>
          <w:tcPr>
            <w:tcW w:w="5406" w:type="dxa"/>
          </w:tcPr>
          <w:p w:rsidR="009F5F1B" w:rsidRPr="009F5F1B" w:rsidRDefault="009F5F1B" w:rsidP="00B01583">
            <w:pPr>
              <w:numPr>
                <w:ilvl w:val="0"/>
                <w:numId w:val="13"/>
              </w:numPr>
              <w:spacing w:before="70" w:after="70"/>
              <w:ind w:left="284" w:hanging="284"/>
              <w:rPr>
                <w:rFonts w:ascii="Arial" w:hAnsi="Arial" w:cs="Arial"/>
                <w:sz w:val="20"/>
                <w:szCs w:val="20"/>
              </w:rPr>
            </w:pPr>
            <w:r>
              <w:rPr>
                <w:rFonts w:ascii="Arial" w:hAnsi="Arial" w:cs="Arial"/>
                <w:sz w:val="20"/>
                <w:szCs w:val="20"/>
              </w:rPr>
              <w:t xml:space="preserve">Il </w:t>
            </w:r>
            <w:r>
              <w:rPr>
                <w:rFonts w:ascii="Arial" w:hAnsi="Arial" w:cs="Arial"/>
                <w:b/>
                <w:sz w:val="20"/>
                <w:szCs w:val="20"/>
              </w:rPr>
              <w:t xml:space="preserve">manifeste sa frustration </w:t>
            </w:r>
            <w:r>
              <w:rPr>
                <w:rFonts w:ascii="Arial" w:hAnsi="Arial" w:cs="Arial"/>
                <w:sz w:val="20"/>
                <w:szCs w:val="20"/>
              </w:rPr>
              <w:t>lorsqu’il n’obtient pas ce qu’il veut.</w:t>
            </w:r>
          </w:p>
        </w:tc>
        <w:tc>
          <w:tcPr>
            <w:tcW w:w="5405" w:type="dxa"/>
          </w:tcPr>
          <w:p w:rsidR="009F5F1B" w:rsidRDefault="009F5F1B" w:rsidP="006C69D6">
            <w:pPr>
              <w:tabs>
                <w:tab w:val="right" w:pos="5162"/>
              </w:tabs>
              <w:spacing w:before="70" w:after="70"/>
              <w:rPr>
                <w:rFonts w:ascii="Arial" w:hAnsi="Arial" w:cs="Arial"/>
                <w:sz w:val="20"/>
                <w:szCs w:val="20"/>
                <w:u w:val="single"/>
              </w:rPr>
            </w:pPr>
          </w:p>
          <w:p w:rsidR="00654FCD" w:rsidRPr="00654FCD" w:rsidRDefault="00654FCD" w:rsidP="006C69D6">
            <w:pPr>
              <w:tabs>
                <w:tab w:val="right" w:pos="5162"/>
              </w:tabs>
              <w:spacing w:before="70" w:after="70"/>
              <w:rPr>
                <w:rFonts w:ascii="Arial" w:hAnsi="Arial" w:cs="Arial"/>
                <w:sz w:val="20"/>
                <w:szCs w:val="20"/>
              </w:rPr>
            </w:pPr>
            <w:r>
              <w:rPr>
                <w:rFonts w:ascii="Arial" w:hAnsi="Arial" w:cs="Arial"/>
                <w:sz w:val="20"/>
                <w:szCs w:val="20"/>
              </w:rPr>
              <w:t>c</w:t>
            </w:r>
          </w:p>
        </w:tc>
      </w:tr>
      <w:tr w:rsidR="009F5F1B" w:rsidRPr="00281EBE" w:rsidTr="00A07F14">
        <w:trPr>
          <w:trHeight w:val="794"/>
        </w:trPr>
        <w:tc>
          <w:tcPr>
            <w:tcW w:w="5406" w:type="dxa"/>
          </w:tcPr>
          <w:p w:rsidR="009F5F1B" w:rsidRPr="009F5F1B" w:rsidRDefault="009F5F1B" w:rsidP="00B01583">
            <w:pPr>
              <w:numPr>
                <w:ilvl w:val="0"/>
                <w:numId w:val="13"/>
              </w:numPr>
              <w:spacing w:before="70" w:after="70"/>
              <w:ind w:left="284" w:hanging="284"/>
              <w:rPr>
                <w:rFonts w:ascii="Arial" w:hAnsi="Arial" w:cs="Arial"/>
                <w:sz w:val="20"/>
                <w:szCs w:val="20"/>
              </w:rPr>
            </w:pPr>
            <w:r>
              <w:rPr>
                <w:rFonts w:ascii="Arial" w:hAnsi="Arial" w:cs="Arial"/>
                <w:sz w:val="20"/>
                <w:szCs w:val="20"/>
              </w:rPr>
              <w:t xml:space="preserve">Il </w:t>
            </w:r>
            <w:r>
              <w:rPr>
                <w:rFonts w:ascii="Arial" w:hAnsi="Arial" w:cs="Arial"/>
                <w:b/>
                <w:sz w:val="20"/>
                <w:szCs w:val="20"/>
              </w:rPr>
              <w:t>cherche à être réconforté</w:t>
            </w:r>
            <w:r>
              <w:rPr>
                <w:rFonts w:ascii="Arial" w:hAnsi="Arial" w:cs="Arial"/>
                <w:sz w:val="20"/>
                <w:szCs w:val="20"/>
              </w:rPr>
              <w:t xml:space="preserve"> lorsqu’il a du chagrin.</w:t>
            </w:r>
          </w:p>
        </w:tc>
        <w:tc>
          <w:tcPr>
            <w:tcW w:w="5405" w:type="dxa"/>
          </w:tcPr>
          <w:p w:rsidR="009F5F1B" w:rsidRDefault="009F5F1B" w:rsidP="006C69D6">
            <w:pPr>
              <w:tabs>
                <w:tab w:val="right" w:pos="5162"/>
              </w:tabs>
              <w:spacing w:before="70" w:after="70"/>
              <w:rPr>
                <w:rFonts w:ascii="Arial" w:hAnsi="Arial" w:cs="Arial"/>
                <w:sz w:val="20"/>
                <w:szCs w:val="20"/>
                <w:u w:val="single"/>
              </w:rPr>
            </w:pPr>
          </w:p>
          <w:p w:rsidR="00654FCD" w:rsidRPr="00654FCD" w:rsidRDefault="00654FCD" w:rsidP="006C69D6">
            <w:pPr>
              <w:tabs>
                <w:tab w:val="right" w:pos="5162"/>
              </w:tabs>
              <w:spacing w:before="70" w:after="70"/>
              <w:rPr>
                <w:rFonts w:ascii="Arial" w:hAnsi="Arial" w:cs="Arial"/>
                <w:sz w:val="20"/>
                <w:szCs w:val="20"/>
              </w:rPr>
            </w:pPr>
            <w:r>
              <w:rPr>
                <w:rFonts w:ascii="Arial" w:hAnsi="Arial" w:cs="Arial"/>
                <w:sz w:val="20"/>
                <w:szCs w:val="20"/>
              </w:rPr>
              <w:t>a</w:t>
            </w:r>
          </w:p>
        </w:tc>
      </w:tr>
      <w:tr w:rsidR="009F5F1B" w:rsidRPr="00281EBE" w:rsidTr="00A07F14">
        <w:trPr>
          <w:trHeight w:val="794"/>
        </w:trPr>
        <w:tc>
          <w:tcPr>
            <w:tcW w:w="5406" w:type="dxa"/>
          </w:tcPr>
          <w:p w:rsidR="009F5F1B" w:rsidRPr="009F5F1B" w:rsidRDefault="009F5F1B" w:rsidP="00B01583">
            <w:pPr>
              <w:numPr>
                <w:ilvl w:val="0"/>
                <w:numId w:val="13"/>
              </w:numPr>
              <w:spacing w:before="70" w:after="70"/>
              <w:ind w:left="284" w:hanging="284"/>
              <w:rPr>
                <w:rFonts w:ascii="Arial" w:hAnsi="Arial" w:cs="Arial"/>
                <w:sz w:val="20"/>
                <w:szCs w:val="20"/>
              </w:rPr>
            </w:pPr>
            <w:r>
              <w:rPr>
                <w:rFonts w:ascii="Arial" w:hAnsi="Arial" w:cs="Arial"/>
                <w:sz w:val="20"/>
                <w:szCs w:val="20"/>
              </w:rPr>
              <w:t xml:space="preserve">Il arrive parfois à </w:t>
            </w:r>
            <w:r>
              <w:rPr>
                <w:rFonts w:ascii="Arial" w:hAnsi="Arial" w:cs="Arial"/>
                <w:b/>
                <w:sz w:val="20"/>
                <w:szCs w:val="20"/>
              </w:rPr>
              <w:t>se c</w:t>
            </w:r>
            <w:r w:rsidR="00D61ACB">
              <w:rPr>
                <w:rFonts w:ascii="Arial" w:hAnsi="Arial" w:cs="Arial"/>
                <w:b/>
                <w:sz w:val="20"/>
                <w:szCs w:val="20"/>
              </w:rPr>
              <w:t>a</w:t>
            </w:r>
            <w:r>
              <w:rPr>
                <w:rFonts w:ascii="Arial" w:hAnsi="Arial" w:cs="Arial"/>
                <w:b/>
                <w:sz w:val="20"/>
                <w:szCs w:val="20"/>
              </w:rPr>
              <w:t>lmer</w:t>
            </w:r>
            <w:r>
              <w:rPr>
                <w:rFonts w:ascii="Arial" w:hAnsi="Arial" w:cs="Arial"/>
                <w:sz w:val="20"/>
                <w:szCs w:val="20"/>
              </w:rPr>
              <w:t xml:space="preserve"> seul ou avec l’aide d’un objet transitionnel.</w:t>
            </w:r>
          </w:p>
        </w:tc>
        <w:tc>
          <w:tcPr>
            <w:tcW w:w="5405" w:type="dxa"/>
          </w:tcPr>
          <w:p w:rsidR="009F5F1B" w:rsidRDefault="009F5F1B" w:rsidP="006C69D6">
            <w:pPr>
              <w:tabs>
                <w:tab w:val="right" w:pos="5162"/>
              </w:tabs>
              <w:spacing w:before="70" w:after="70"/>
              <w:rPr>
                <w:rFonts w:ascii="Arial" w:hAnsi="Arial" w:cs="Arial"/>
                <w:sz w:val="20"/>
                <w:szCs w:val="20"/>
                <w:u w:val="single"/>
              </w:rPr>
            </w:pPr>
          </w:p>
          <w:p w:rsidR="00654FCD" w:rsidRPr="00654FCD" w:rsidRDefault="00654FCD" w:rsidP="006C69D6">
            <w:pPr>
              <w:tabs>
                <w:tab w:val="right" w:pos="5162"/>
              </w:tabs>
              <w:spacing w:before="70" w:after="70"/>
              <w:rPr>
                <w:rFonts w:ascii="Arial" w:hAnsi="Arial" w:cs="Arial"/>
                <w:sz w:val="20"/>
                <w:szCs w:val="20"/>
              </w:rPr>
            </w:pPr>
            <w:r>
              <w:rPr>
                <w:rFonts w:ascii="Arial" w:hAnsi="Arial" w:cs="Arial"/>
                <w:sz w:val="20"/>
                <w:szCs w:val="20"/>
              </w:rPr>
              <w:t>e</w:t>
            </w:r>
          </w:p>
        </w:tc>
      </w:tr>
      <w:tr w:rsidR="009F5F1B" w:rsidRPr="00281EBE" w:rsidTr="00A07F14">
        <w:trPr>
          <w:trHeight w:val="794"/>
        </w:trPr>
        <w:tc>
          <w:tcPr>
            <w:tcW w:w="5406" w:type="dxa"/>
          </w:tcPr>
          <w:p w:rsidR="009F5F1B" w:rsidRPr="00223E5F" w:rsidRDefault="00223E5F" w:rsidP="00B01583">
            <w:pPr>
              <w:numPr>
                <w:ilvl w:val="0"/>
                <w:numId w:val="13"/>
              </w:numPr>
              <w:spacing w:before="70" w:after="70"/>
              <w:ind w:left="284" w:hanging="284"/>
              <w:rPr>
                <w:rFonts w:ascii="Arial" w:hAnsi="Arial" w:cs="Arial"/>
                <w:sz w:val="20"/>
                <w:szCs w:val="20"/>
              </w:rPr>
            </w:pPr>
            <w:r>
              <w:rPr>
                <w:rFonts w:ascii="Arial" w:hAnsi="Arial" w:cs="Arial"/>
                <w:sz w:val="20"/>
                <w:szCs w:val="20"/>
              </w:rPr>
              <w:t xml:space="preserve">Il </w:t>
            </w:r>
            <w:r>
              <w:rPr>
                <w:rFonts w:ascii="Arial" w:hAnsi="Arial" w:cs="Arial"/>
                <w:b/>
                <w:sz w:val="20"/>
                <w:szCs w:val="20"/>
              </w:rPr>
              <w:t xml:space="preserve">s’éloigne </w:t>
            </w:r>
            <w:r>
              <w:rPr>
                <w:rFonts w:ascii="Arial" w:hAnsi="Arial" w:cs="Arial"/>
                <w:sz w:val="20"/>
                <w:szCs w:val="20"/>
              </w:rPr>
              <w:t xml:space="preserve"> de plus en plus souvent de ses parents pour explorer son environnement.</w:t>
            </w:r>
          </w:p>
        </w:tc>
        <w:tc>
          <w:tcPr>
            <w:tcW w:w="5405" w:type="dxa"/>
          </w:tcPr>
          <w:p w:rsidR="009F5F1B" w:rsidRDefault="009F5F1B" w:rsidP="006C69D6">
            <w:pPr>
              <w:tabs>
                <w:tab w:val="right" w:pos="5162"/>
              </w:tabs>
              <w:spacing w:before="70" w:after="70"/>
              <w:rPr>
                <w:rFonts w:ascii="Arial" w:hAnsi="Arial" w:cs="Arial"/>
                <w:sz w:val="20"/>
                <w:szCs w:val="20"/>
                <w:u w:val="single"/>
              </w:rPr>
            </w:pPr>
          </w:p>
          <w:p w:rsidR="00654FCD" w:rsidRPr="00654FCD" w:rsidRDefault="00654FCD" w:rsidP="006C69D6">
            <w:pPr>
              <w:tabs>
                <w:tab w:val="right" w:pos="5162"/>
              </w:tabs>
              <w:spacing w:before="70" w:after="70"/>
              <w:rPr>
                <w:rFonts w:ascii="Arial" w:hAnsi="Arial" w:cs="Arial"/>
                <w:sz w:val="20"/>
                <w:szCs w:val="20"/>
              </w:rPr>
            </w:pPr>
            <w:r>
              <w:rPr>
                <w:rFonts w:ascii="Arial" w:hAnsi="Arial" w:cs="Arial"/>
                <w:sz w:val="20"/>
                <w:szCs w:val="20"/>
              </w:rPr>
              <w:t>f</w:t>
            </w:r>
          </w:p>
        </w:tc>
      </w:tr>
      <w:tr w:rsidR="00223E5F" w:rsidRPr="00281EBE" w:rsidTr="00A07F14">
        <w:trPr>
          <w:trHeight w:val="794"/>
        </w:trPr>
        <w:tc>
          <w:tcPr>
            <w:tcW w:w="5406" w:type="dxa"/>
          </w:tcPr>
          <w:p w:rsidR="00223E5F" w:rsidRPr="00223E5F" w:rsidRDefault="00223E5F" w:rsidP="00B01583">
            <w:pPr>
              <w:numPr>
                <w:ilvl w:val="0"/>
                <w:numId w:val="13"/>
              </w:numPr>
              <w:spacing w:before="70" w:after="70"/>
              <w:ind w:left="284" w:hanging="284"/>
              <w:rPr>
                <w:rFonts w:ascii="Arial" w:hAnsi="Arial" w:cs="Arial"/>
                <w:sz w:val="20"/>
                <w:szCs w:val="20"/>
              </w:rPr>
            </w:pPr>
            <w:r>
              <w:rPr>
                <w:rFonts w:ascii="Arial" w:hAnsi="Arial" w:cs="Arial"/>
                <w:sz w:val="20"/>
                <w:szCs w:val="20"/>
              </w:rPr>
              <w:t xml:space="preserve">Il exprime ses </w:t>
            </w:r>
            <w:r>
              <w:rPr>
                <w:rFonts w:ascii="Arial" w:hAnsi="Arial" w:cs="Arial"/>
                <w:b/>
                <w:sz w:val="20"/>
                <w:szCs w:val="20"/>
              </w:rPr>
              <w:t xml:space="preserve">préférences </w:t>
            </w:r>
            <w:r>
              <w:rPr>
                <w:rFonts w:ascii="Arial" w:hAnsi="Arial" w:cs="Arial"/>
                <w:sz w:val="20"/>
                <w:szCs w:val="20"/>
              </w:rPr>
              <w:t xml:space="preserve"> et ses </w:t>
            </w:r>
            <w:r>
              <w:rPr>
                <w:rFonts w:ascii="Arial" w:hAnsi="Arial" w:cs="Arial"/>
                <w:b/>
                <w:sz w:val="20"/>
                <w:szCs w:val="20"/>
              </w:rPr>
              <w:t>aversions</w:t>
            </w:r>
            <w:r>
              <w:rPr>
                <w:rFonts w:ascii="Arial" w:hAnsi="Arial" w:cs="Arial"/>
                <w:sz w:val="20"/>
                <w:szCs w:val="20"/>
              </w:rPr>
              <w:t>.</w:t>
            </w:r>
          </w:p>
        </w:tc>
        <w:tc>
          <w:tcPr>
            <w:tcW w:w="5405" w:type="dxa"/>
          </w:tcPr>
          <w:p w:rsidR="00223E5F" w:rsidRDefault="00223E5F" w:rsidP="006C69D6">
            <w:pPr>
              <w:tabs>
                <w:tab w:val="right" w:pos="5162"/>
              </w:tabs>
              <w:spacing w:before="70" w:after="70"/>
              <w:rPr>
                <w:rFonts w:ascii="Arial" w:hAnsi="Arial" w:cs="Arial"/>
                <w:sz w:val="20"/>
                <w:szCs w:val="20"/>
                <w:u w:val="single"/>
              </w:rPr>
            </w:pPr>
          </w:p>
          <w:p w:rsidR="00654FCD" w:rsidRPr="00654FCD" w:rsidRDefault="00654FCD" w:rsidP="006C69D6">
            <w:pPr>
              <w:tabs>
                <w:tab w:val="right" w:pos="5162"/>
              </w:tabs>
              <w:spacing w:before="70" w:after="70"/>
              <w:rPr>
                <w:rFonts w:ascii="Arial" w:hAnsi="Arial" w:cs="Arial"/>
                <w:sz w:val="20"/>
                <w:szCs w:val="20"/>
              </w:rPr>
            </w:pPr>
            <w:r>
              <w:rPr>
                <w:rFonts w:ascii="Arial" w:hAnsi="Arial" w:cs="Arial"/>
                <w:sz w:val="20"/>
                <w:szCs w:val="20"/>
              </w:rPr>
              <w:t>g</w:t>
            </w:r>
          </w:p>
        </w:tc>
      </w:tr>
      <w:tr w:rsidR="00223E5F" w:rsidRPr="00281EBE" w:rsidTr="00A07F14">
        <w:trPr>
          <w:trHeight w:val="794"/>
        </w:trPr>
        <w:tc>
          <w:tcPr>
            <w:tcW w:w="5406" w:type="dxa"/>
          </w:tcPr>
          <w:p w:rsidR="00223E5F" w:rsidRPr="00223E5F" w:rsidRDefault="00223E5F" w:rsidP="00B01583">
            <w:pPr>
              <w:numPr>
                <w:ilvl w:val="0"/>
                <w:numId w:val="13"/>
              </w:numPr>
              <w:spacing w:before="70" w:after="70"/>
              <w:ind w:left="284" w:hanging="284"/>
              <w:rPr>
                <w:rFonts w:ascii="Arial" w:hAnsi="Arial" w:cs="Arial"/>
                <w:sz w:val="20"/>
                <w:szCs w:val="20"/>
              </w:rPr>
            </w:pPr>
            <w:r>
              <w:rPr>
                <w:rFonts w:ascii="Arial" w:hAnsi="Arial" w:cs="Arial"/>
                <w:sz w:val="20"/>
                <w:szCs w:val="20"/>
              </w:rPr>
              <w:t xml:space="preserve">Il a de plus en plus </w:t>
            </w:r>
            <w:r>
              <w:rPr>
                <w:rFonts w:ascii="Arial" w:hAnsi="Arial" w:cs="Arial"/>
                <w:b/>
                <w:sz w:val="20"/>
                <w:szCs w:val="20"/>
              </w:rPr>
              <w:t>confiance en lui</w:t>
            </w:r>
            <w:r>
              <w:rPr>
                <w:rFonts w:ascii="Arial" w:hAnsi="Arial" w:cs="Arial"/>
                <w:sz w:val="20"/>
                <w:szCs w:val="20"/>
              </w:rPr>
              <w:t>.</w:t>
            </w:r>
          </w:p>
        </w:tc>
        <w:tc>
          <w:tcPr>
            <w:tcW w:w="5405" w:type="dxa"/>
          </w:tcPr>
          <w:p w:rsidR="00223E5F" w:rsidRDefault="00223E5F" w:rsidP="006C69D6">
            <w:pPr>
              <w:tabs>
                <w:tab w:val="right" w:pos="5162"/>
              </w:tabs>
              <w:spacing w:before="70" w:after="70"/>
              <w:rPr>
                <w:rFonts w:ascii="Arial" w:hAnsi="Arial" w:cs="Arial"/>
                <w:sz w:val="20"/>
                <w:szCs w:val="20"/>
                <w:u w:val="single"/>
              </w:rPr>
            </w:pPr>
          </w:p>
          <w:p w:rsidR="00654FCD" w:rsidRPr="00654FCD" w:rsidRDefault="00654FCD" w:rsidP="006C69D6">
            <w:pPr>
              <w:tabs>
                <w:tab w:val="right" w:pos="5162"/>
              </w:tabs>
              <w:spacing w:before="70" w:after="70"/>
              <w:rPr>
                <w:rFonts w:ascii="Arial" w:hAnsi="Arial" w:cs="Arial"/>
                <w:sz w:val="20"/>
                <w:szCs w:val="20"/>
              </w:rPr>
            </w:pPr>
            <w:r>
              <w:rPr>
                <w:rFonts w:ascii="Arial" w:hAnsi="Arial" w:cs="Arial"/>
                <w:sz w:val="20"/>
                <w:szCs w:val="20"/>
              </w:rPr>
              <w:t>b</w:t>
            </w:r>
          </w:p>
        </w:tc>
      </w:tr>
    </w:tbl>
    <w:p w:rsidR="00D61ACB" w:rsidRDefault="00D61ACB"/>
    <w:tbl>
      <w:tblPr>
        <w:tblStyle w:val="Grilledutableau"/>
        <w:tblW w:w="0" w:type="auto"/>
        <w:tblLook w:val="04A0" w:firstRow="1" w:lastRow="0" w:firstColumn="1" w:lastColumn="0" w:noHBand="0" w:noVBand="1"/>
      </w:tblPr>
      <w:tblGrid>
        <w:gridCol w:w="5406"/>
        <w:gridCol w:w="5405"/>
      </w:tblGrid>
      <w:tr w:rsidR="002A5EFF" w:rsidRPr="00985621" w:rsidTr="000B72A3">
        <w:trPr>
          <w:trHeight w:val="567"/>
        </w:trPr>
        <w:tc>
          <w:tcPr>
            <w:tcW w:w="10811" w:type="dxa"/>
            <w:gridSpan w:val="2"/>
            <w:tcBorders>
              <w:top w:val="single" w:sz="4" w:space="0" w:color="auto"/>
              <w:left w:val="single" w:sz="4" w:space="0" w:color="auto"/>
              <w:bottom w:val="single" w:sz="4" w:space="0" w:color="auto"/>
              <w:right w:val="single" w:sz="4" w:space="0" w:color="auto"/>
            </w:tcBorders>
            <w:vAlign w:val="center"/>
          </w:tcPr>
          <w:p w:rsidR="002A5EFF" w:rsidRPr="00985621" w:rsidRDefault="002A5EFF" w:rsidP="00985621">
            <w:pPr>
              <w:tabs>
                <w:tab w:val="right" w:pos="5162"/>
              </w:tabs>
              <w:spacing w:before="70" w:after="70"/>
              <w:jc w:val="center"/>
              <w:rPr>
                <w:rFonts w:ascii="Arial" w:hAnsi="Arial" w:cs="Arial"/>
                <w:b/>
                <w:sz w:val="20"/>
                <w:szCs w:val="20"/>
              </w:rPr>
            </w:pPr>
            <w:r w:rsidRPr="00985621">
              <w:rPr>
                <w:rFonts w:ascii="Arial" w:hAnsi="Arial" w:cs="Arial"/>
                <w:b/>
                <w:sz w:val="20"/>
                <w:szCs w:val="20"/>
              </w:rPr>
              <w:t>EXEMPLES D’ACQUISITIONS ENTRE 18 ET 24 MOIS</w:t>
            </w:r>
          </w:p>
        </w:tc>
      </w:tr>
      <w:tr w:rsidR="002A5EFF" w:rsidRPr="00D44D83" w:rsidTr="000B72A3">
        <w:trPr>
          <w:trHeight w:val="567"/>
        </w:trPr>
        <w:tc>
          <w:tcPr>
            <w:tcW w:w="5406" w:type="dxa"/>
            <w:tcBorders>
              <w:top w:val="single" w:sz="4" w:space="0" w:color="auto"/>
            </w:tcBorders>
            <w:vAlign w:val="center"/>
          </w:tcPr>
          <w:p w:rsidR="002A5EFF" w:rsidRPr="00D44D83" w:rsidRDefault="002A5EFF" w:rsidP="00F63717">
            <w:pPr>
              <w:tabs>
                <w:tab w:val="right" w:pos="5162"/>
              </w:tabs>
              <w:spacing w:before="70" w:after="70"/>
              <w:jc w:val="center"/>
              <w:rPr>
                <w:rFonts w:ascii="Arial" w:hAnsi="Arial" w:cs="Arial"/>
                <w:b/>
                <w:sz w:val="22"/>
                <w:szCs w:val="20"/>
              </w:rPr>
            </w:pPr>
            <w:r w:rsidRPr="00D44D83">
              <w:rPr>
                <w:rFonts w:ascii="Arial" w:hAnsi="Arial" w:cs="Arial"/>
                <w:b/>
                <w:sz w:val="22"/>
                <w:szCs w:val="20"/>
              </w:rPr>
              <w:t>Dimension affective</w:t>
            </w:r>
          </w:p>
        </w:tc>
        <w:tc>
          <w:tcPr>
            <w:tcW w:w="5405" w:type="dxa"/>
            <w:tcBorders>
              <w:top w:val="single" w:sz="4" w:space="0" w:color="auto"/>
            </w:tcBorders>
            <w:vAlign w:val="center"/>
          </w:tcPr>
          <w:p w:rsidR="002A5EFF" w:rsidRPr="00D44D83" w:rsidRDefault="002A5EFF" w:rsidP="00F63717">
            <w:pPr>
              <w:tabs>
                <w:tab w:val="right" w:pos="5162"/>
              </w:tabs>
              <w:spacing w:before="70" w:after="70"/>
              <w:jc w:val="center"/>
              <w:rPr>
                <w:rFonts w:ascii="Arial" w:hAnsi="Arial" w:cs="Arial"/>
                <w:b/>
                <w:sz w:val="22"/>
                <w:szCs w:val="20"/>
              </w:rPr>
            </w:pPr>
            <w:r w:rsidRPr="00D44D83">
              <w:rPr>
                <w:rFonts w:ascii="Arial" w:hAnsi="Arial" w:cs="Arial"/>
                <w:b/>
                <w:sz w:val="22"/>
                <w:szCs w:val="20"/>
              </w:rPr>
              <w:t>Action éducative</w:t>
            </w:r>
          </w:p>
        </w:tc>
      </w:tr>
      <w:tr w:rsidR="002A5EFF" w:rsidRPr="00281EBE" w:rsidTr="00B1708A">
        <w:trPr>
          <w:trHeight w:val="567"/>
        </w:trPr>
        <w:tc>
          <w:tcPr>
            <w:tcW w:w="5406" w:type="dxa"/>
            <w:vAlign w:val="center"/>
          </w:tcPr>
          <w:p w:rsidR="002A5EFF" w:rsidRPr="00E34E3C" w:rsidRDefault="002A5EFF" w:rsidP="00B01583">
            <w:pPr>
              <w:numPr>
                <w:ilvl w:val="0"/>
                <w:numId w:val="19"/>
              </w:numPr>
              <w:tabs>
                <w:tab w:val="right" w:pos="5162"/>
              </w:tabs>
              <w:spacing w:before="70" w:after="70"/>
              <w:ind w:left="284" w:hanging="284"/>
              <w:rPr>
                <w:rFonts w:ascii="Arial" w:hAnsi="Arial" w:cs="Arial"/>
                <w:sz w:val="20"/>
                <w:szCs w:val="20"/>
              </w:rPr>
            </w:pPr>
            <w:r>
              <w:rPr>
                <w:rFonts w:ascii="Arial" w:hAnsi="Arial" w:cs="Arial"/>
                <w:sz w:val="20"/>
                <w:szCs w:val="20"/>
              </w:rPr>
              <w:t xml:space="preserve">L’enfant </w:t>
            </w:r>
            <w:r w:rsidRPr="002A5EFF">
              <w:rPr>
                <w:rFonts w:ascii="Arial" w:hAnsi="Arial" w:cs="Arial"/>
                <w:b/>
                <w:sz w:val="20"/>
                <w:szCs w:val="20"/>
              </w:rPr>
              <w:t>réagit moins</w:t>
            </w:r>
            <w:r>
              <w:rPr>
                <w:rFonts w:ascii="Arial" w:hAnsi="Arial" w:cs="Arial"/>
                <w:sz w:val="20"/>
                <w:szCs w:val="20"/>
              </w:rPr>
              <w:t xml:space="preserve"> intensément </w:t>
            </w:r>
            <w:r w:rsidRPr="002A5EFF">
              <w:rPr>
                <w:rFonts w:ascii="Arial" w:hAnsi="Arial" w:cs="Arial"/>
                <w:b/>
                <w:sz w:val="20"/>
                <w:szCs w:val="20"/>
              </w:rPr>
              <w:t>lorsque ses parents s’absentent</w:t>
            </w:r>
            <w:r>
              <w:rPr>
                <w:rFonts w:ascii="Arial" w:hAnsi="Arial" w:cs="Arial"/>
                <w:sz w:val="20"/>
                <w:szCs w:val="20"/>
              </w:rPr>
              <w:t>, à condition qu’il se sente en sécurité avec les personnes qui prennent soin de lui (capable de s’appuyer sur d’autres figures d’attachement).</w:t>
            </w:r>
          </w:p>
        </w:tc>
        <w:tc>
          <w:tcPr>
            <w:tcW w:w="5405" w:type="dxa"/>
            <w:vAlign w:val="center"/>
          </w:tcPr>
          <w:p w:rsidR="002A5EFF" w:rsidRPr="00654FCD" w:rsidRDefault="00654FCD" w:rsidP="005C76C1">
            <w:pPr>
              <w:tabs>
                <w:tab w:val="right" w:pos="5162"/>
              </w:tabs>
              <w:spacing w:before="70" w:after="70"/>
              <w:rPr>
                <w:rFonts w:ascii="Arial" w:hAnsi="Arial" w:cs="Arial"/>
                <w:sz w:val="20"/>
                <w:szCs w:val="20"/>
              </w:rPr>
            </w:pPr>
            <w:r>
              <w:rPr>
                <w:rFonts w:ascii="Arial" w:hAnsi="Arial" w:cs="Arial"/>
                <w:sz w:val="20"/>
                <w:szCs w:val="20"/>
              </w:rPr>
              <w:t>b</w:t>
            </w:r>
            <w:bookmarkStart w:id="0" w:name="_GoBack"/>
            <w:bookmarkEnd w:id="0"/>
          </w:p>
        </w:tc>
      </w:tr>
      <w:tr w:rsidR="002A5EFF" w:rsidRPr="00281EBE" w:rsidTr="00A07F14">
        <w:trPr>
          <w:trHeight w:val="794"/>
        </w:trPr>
        <w:tc>
          <w:tcPr>
            <w:tcW w:w="5406" w:type="dxa"/>
            <w:vAlign w:val="center"/>
          </w:tcPr>
          <w:p w:rsidR="002A5EFF" w:rsidRDefault="002A5EFF" w:rsidP="00B01583">
            <w:pPr>
              <w:numPr>
                <w:ilvl w:val="0"/>
                <w:numId w:val="19"/>
              </w:numPr>
              <w:tabs>
                <w:tab w:val="right" w:pos="5162"/>
              </w:tabs>
              <w:spacing w:before="70" w:after="70"/>
              <w:ind w:left="284" w:hanging="284"/>
              <w:rPr>
                <w:rFonts w:ascii="Arial" w:hAnsi="Arial" w:cs="Arial"/>
                <w:sz w:val="20"/>
                <w:szCs w:val="20"/>
              </w:rPr>
            </w:pPr>
            <w:r>
              <w:rPr>
                <w:rFonts w:ascii="Arial" w:hAnsi="Arial" w:cs="Arial"/>
                <w:sz w:val="20"/>
                <w:szCs w:val="20"/>
              </w:rPr>
              <w:t xml:space="preserve">Il oscille entre son </w:t>
            </w:r>
            <w:r w:rsidRPr="002A5EFF">
              <w:rPr>
                <w:rFonts w:ascii="Arial" w:hAnsi="Arial" w:cs="Arial"/>
                <w:b/>
                <w:sz w:val="20"/>
                <w:szCs w:val="20"/>
              </w:rPr>
              <w:t>désir d’autonomie</w:t>
            </w:r>
            <w:r>
              <w:rPr>
                <w:rFonts w:ascii="Arial" w:hAnsi="Arial" w:cs="Arial"/>
                <w:sz w:val="20"/>
                <w:szCs w:val="20"/>
              </w:rPr>
              <w:t xml:space="preserve"> et son besoin des autres.</w:t>
            </w:r>
          </w:p>
        </w:tc>
        <w:tc>
          <w:tcPr>
            <w:tcW w:w="5405" w:type="dxa"/>
            <w:vAlign w:val="center"/>
          </w:tcPr>
          <w:p w:rsidR="002A5EFF" w:rsidRPr="00654FCD" w:rsidRDefault="00654FCD" w:rsidP="005C76C1">
            <w:pPr>
              <w:tabs>
                <w:tab w:val="right" w:pos="5162"/>
              </w:tabs>
              <w:spacing w:before="70" w:after="70"/>
              <w:rPr>
                <w:rFonts w:ascii="Arial" w:hAnsi="Arial" w:cs="Arial"/>
                <w:sz w:val="20"/>
                <w:szCs w:val="20"/>
              </w:rPr>
            </w:pPr>
            <w:r>
              <w:rPr>
                <w:rFonts w:ascii="Arial" w:hAnsi="Arial" w:cs="Arial"/>
                <w:sz w:val="20"/>
                <w:szCs w:val="20"/>
              </w:rPr>
              <w:t>c</w:t>
            </w:r>
          </w:p>
        </w:tc>
      </w:tr>
      <w:tr w:rsidR="002A5EFF" w:rsidRPr="00281EBE" w:rsidTr="00A07F14">
        <w:trPr>
          <w:trHeight w:val="794"/>
        </w:trPr>
        <w:tc>
          <w:tcPr>
            <w:tcW w:w="5406" w:type="dxa"/>
            <w:vAlign w:val="center"/>
          </w:tcPr>
          <w:p w:rsidR="002A5EFF" w:rsidRDefault="002A5EFF" w:rsidP="00B01583">
            <w:pPr>
              <w:numPr>
                <w:ilvl w:val="0"/>
                <w:numId w:val="19"/>
              </w:numPr>
              <w:tabs>
                <w:tab w:val="right" w:pos="5162"/>
              </w:tabs>
              <w:spacing w:before="70" w:after="70"/>
              <w:ind w:left="284" w:hanging="284"/>
              <w:rPr>
                <w:rFonts w:ascii="Arial" w:hAnsi="Arial" w:cs="Arial"/>
                <w:sz w:val="20"/>
                <w:szCs w:val="20"/>
              </w:rPr>
            </w:pPr>
            <w:r>
              <w:rPr>
                <w:rFonts w:ascii="Arial" w:hAnsi="Arial" w:cs="Arial"/>
                <w:sz w:val="20"/>
                <w:szCs w:val="20"/>
              </w:rPr>
              <w:t xml:space="preserve">Il </w:t>
            </w:r>
            <w:r w:rsidRPr="002A5EFF">
              <w:rPr>
                <w:rFonts w:ascii="Arial" w:hAnsi="Arial" w:cs="Arial"/>
                <w:b/>
                <w:sz w:val="20"/>
                <w:szCs w:val="20"/>
              </w:rPr>
              <w:t>s’affirme davantage</w:t>
            </w:r>
            <w:r>
              <w:rPr>
                <w:rFonts w:ascii="Arial" w:hAnsi="Arial" w:cs="Arial"/>
                <w:sz w:val="20"/>
                <w:szCs w:val="20"/>
              </w:rPr>
              <w:t xml:space="preserve"> (par exemple, il exprime son désaccord en disant « Non! »).</w:t>
            </w:r>
          </w:p>
        </w:tc>
        <w:tc>
          <w:tcPr>
            <w:tcW w:w="5405" w:type="dxa"/>
            <w:vAlign w:val="center"/>
          </w:tcPr>
          <w:p w:rsidR="002A5EFF" w:rsidRPr="00654FCD" w:rsidRDefault="00654FCD" w:rsidP="005C76C1">
            <w:pPr>
              <w:tabs>
                <w:tab w:val="right" w:pos="5162"/>
              </w:tabs>
              <w:spacing w:before="70" w:after="70"/>
              <w:rPr>
                <w:rFonts w:ascii="Arial" w:hAnsi="Arial" w:cs="Arial"/>
                <w:sz w:val="20"/>
                <w:szCs w:val="20"/>
              </w:rPr>
            </w:pPr>
            <w:r>
              <w:rPr>
                <w:rFonts w:ascii="Arial" w:hAnsi="Arial" w:cs="Arial"/>
                <w:sz w:val="20"/>
                <w:szCs w:val="20"/>
              </w:rPr>
              <w:t>d</w:t>
            </w:r>
          </w:p>
        </w:tc>
      </w:tr>
      <w:tr w:rsidR="002A5EFF" w:rsidRPr="00281EBE" w:rsidTr="00A07F14">
        <w:trPr>
          <w:trHeight w:val="794"/>
        </w:trPr>
        <w:tc>
          <w:tcPr>
            <w:tcW w:w="5406" w:type="dxa"/>
            <w:vAlign w:val="center"/>
          </w:tcPr>
          <w:p w:rsidR="002A5EFF" w:rsidRDefault="002A5EFF" w:rsidP="00B01583">
            <w:pPr>
              <w:numPr>
                <w:ilvl w:val="0"/>
                <w:numId w:val="19"/>
              </w:numPr>
              <w:tabs>
                <w:tab w:val="right" w:pos="5162"/>
              </w:tabs>
              <w:spacing w:before="70" w:after="70"/>
              <w:ind w:left="284" w:hanging="284"/>
              <w:rPr>
                <w:rFonts w:ascii="Arial" w:hAnsi="Arial" w:cs="Arial"/>
                <w:sz w:val="20"/>
                <w:szCs w:val="20"/>
              </w:rPr>
            </w:pPr>
            <w:r>
              <w:rPr>
                <w:rFonts w:ascii="Arial" w:hAnsi="Arial" w:cs="Arial"/>
                <w:sz w:val="20"/>
                <w:szCs w:val="20"/>
              </w:rPr>
              <w:t xml:space="preserve">Il a parfois des </w:t>
            </w:r>
            <w:r w:rsidRPr="002A5EFF">
              <w:rPr>
                <w:rFonts w:ascii="Arial" w:hAnsi="Arial" w:cs="Arial"/>
                <w:b/>
                <w:sz w:val="20"/>
                <w:szCs w:val="20"/>
              </w:rPr>
              <w:t>accès de colère</w:t>
            </w:r>
            <w:r>
              <w:rPr>
                <w:rFonts w:ascii="Arial" w:hAnsi="Arial" w:cs="Arial"/>
                <w:sz w:val="20"/>
                <w:szCs w:val="20"/>
              </w:rPr>
              <w:t xml:space="preserve"> qu’il a du mal à maîtriser.</w:t>
            </w:r>
          </w:p>
        </w:tc>
        <w:tc>
          <w:tcPr>
            <w:tcW w:w="5405" w:type="dxa"/>
            <w:vAlign w:val="center"/>
          </w:tcPr>
          <w:p w:rsidR="002A5EFF" w:rsidRPr="00654FCD" w:rsidRDefault="00654FCD" w:rsidP="005C76C1">
            <w:pPr>
              <w:tabs>
                <w:tab w:val="right" w:pos="5162"/>
              </w:tabs>
              <w:spacing w:before="70" w:after="70"/>
              <w:rPr>
                <w:rFonts w:ascii="Arial" w:hAnsi="Arial" w:cs="Arial"/>
                <w:sz w:val="20"/>
                <w:szCs w:val="20"/>
              </w:rPr>
            </w:pPr>
            <w:r>
              <w:rPr>
                <w:rFonts w:ascii="Arial" w:hAnsi="Arial" w:cs="Arial"/>
                <w:sz w:val="20"/>
                <w:szCs w:val="20"/>
              </w:rPr>
              <w:t>a</w:t>
            </w:r>
          </w:p>
        </w:tc>
      </w:tr>
    </w:tbl>
    <w:p w:rsidR="00281EBE" w:rsidRPr="00281EBE" w:rsidRDefault="00281EBE" w:rsidP="006C69D6">
      <w:pPr>
        <w:spacing w:before="70" w:after="70"/>
        <w:rPr>
          <w:rFonts w:ascii="Arial" w:hAnsi="Arial" w:cs="Arial"/>
          <w:b/>
          <w:sz w:val="20"/>
          <w:szCs w:val="20"/>
        </w:rPr>
      </w:pPr>
    </w:p>
    <w:p w:rsidR="005C76C1" w:rsidRPr="00281EBE" w:rsidRDefault="005C76C1">
      <w:pPr>
        <w:spacing w:before="70" w:after="70"/>
        <w:rPr>
          <w:rFonts w:ascii="Arial" w:hAnsi="Arial" w:cs="Arial"/>
          <w:b/>
          <w:sz w:val="20"/>
          <w:szCs w:val="20"/>
        </w:rPr>
      </w:pPr>
    </w:p>
    <w:sectPr w:rsidR="005C76C1" w:rsidRPr="00281EBE" w:rsidSect="00560B42">
      <w:pgSz w:w="12240" w:h="15840"/>
      <w:pgMar w:top="720" w:right="624" w:bottom="72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44CF"/>
    <w:multiLevelType w:val="hybridMultilevel"/>
    <w:tmpl w:val="094AA02A"/>
    <w:lvl w:ilvl="0" w:tplc="B12C99EE">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9182095"/>
    <w:multiLevelType w:val="hybridMultilevel"/>
    <w:tmpl w:val="3FFE63D4"/>
    <w:lvl w:ilvl="0" w:tplc="B12C99EE">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CA016EE"/>
    <w:multiLevelType w:val="hybridMultilevel"/>
    <w:tmpl w:val="E066474C"/>
    <w:lvl w:ilvl="0" w:tplc="B12C99EE">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0E43853"/>
    <w:multiLevelType w:val="hybridMultilevel"/>
    <w:tmpl w:val="1CF8C23E"/>
    <w:lvl w:ilvl="0" w:tplc="7296543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16543EDF"/>
    <w:multiLevelType w:val="hybridMultilevel"/>
    <w:tmpl w:val="4B3EFA2C"/>
    <w:lvl w:ilvl="0" w:tplc="B12C99EE">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1A736F08"/>
    <w:multiLevelType w:val="hybridMultilevel"/>
    <w:tmpl w:val="8F868B16"/>
    <w:lvl w:ilvl="0" w:tplc="7296543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22A72758"/>
    <w:multiLevelType w:val="hybridMultilevel"/>
    <w:tmpl w:val="2780BE5C"/>
    <w:lvl w:ilvl="0" w:tplc="166A52A0">
      <w:start w:val="1"/>
      <w:numFmt w:val="decimal"/>
      <w:lvlText w:val="%1."/>
      <w:lvlJc w:val="left"/>
      <w:pPr>
        <w:ind w:left="720" w:hanging="360"/>
      </w:pPr>
      <w:rPr>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24BB5B70"/>
    <w:multiLevelType w:val="hybridMultilevel"/>
    <w:tmpl w:val="4590020A"/>
    <w:lvl w:ilvl="0" w:tplc="166A52A0">
      <w:start w:val="1"/>
      <w:numFmt w:val="decimal"/>
      <w:lvlText w:val="%1."/>
      <w:lvlJc w:val="left"/>
      <w:pPr>
        <w:ind w:left="720" w:hanging="360"/>
      </w:pPr>
      <w:rPr>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2A43189D"/>
    <w:multiLevelType w:val="hybridMultilevel"/>
    <w:tmpl w:val="08C82586"/>
    <w:lvl w:ilvl="0" w:tplc="B12C99EE">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2BE17FCC"/>
    <w:multiLevelType w:val="hybridMultilevel"/>
    <w:tmpl w:val="33F21D9C"/>
    <w:lvl w:ilvl="0" w:tplc="B12C99EE">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2CB256EE"/>
    <w:multiLevelType w:val="hybridMultilevel"/>
    <w:tmpl w:val="858CF2C6"/>
    <w:lvl w:ilvl="0" w:tplc="166A52A0">
      <w:start w:val="1"/>
      <w:numFmt w:val="decimal"/>
      <w:lvlText w:val="%1."/>
      <w:lvlJc w:val="left"/>
      <w:pPr>
        <w:ind w:left="720" w:hanging="360"/>
      </w:pPr>
      <w:rPr>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2F6D19C9"/>
    <w:multiLevelType w:val="hybridMultilevel"/>
    <w:tmpl w:val="CC1619E6"/>
    <w:lvl w:ilvl="0" w:tplc="7296543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33D10A52"/>
    <w:multiLevelType w:val="hybridMultilevel"/>
    <w:tmpl w:val="376A4BAC"/>
    <w:lvl w:ilvl="0" w:tplc="7296543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3BCD5A1C"/>
    <w:multiLevelType w:val="hybridMultilevel"/>
    <w:tmpl w:val="7924BD44"/>
    <w:lvl w:ilvl="0" w:tplc="166A52A0">
      <w:start w:val="1"/>
      <w:numFmt w:val="decimal"/>
      <w:lvlText w:val="%1."/>
      <w:lvlJc w:val="left"/>
      <w:pPr>
        <w:ind w:left="720" w:hanging="360"/>
      </w:pPr>
      <w:rPr>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44F83380"/>
    <w:multiLevelType w:val="hybridMultilevel"/>
    <w:tmpl w:val="EE026172"/>
    <w:lvl w:ilvl="0" w:tplc="166A52A0">
      <w:start w:val="1"/>
      <w:numFmt w:val="decimal"/>
      <w:lvlText w:val="%1."/>
      <w:lvlJc w:val="left"/>
      <w:pPr>
        <w:ind w:left="720" w:hanging="360"/>
      </w:pPr>
      <w:rPr>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49A57765"/>
    <w:multiLevelType w:val="hybridMultilevel"/>
    <w:tmpl w:val="7C2AFAC8"/>
    <w:lvl w:ilvl="0" w:tplc="B12C99EE">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4BF24816"/>
    <w:multiLevelType w:val="hybridMultilevel"/>
    <w:tmpl w:val="6820F3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55B256E9"/>
    <w:multiLevelType w:val="hybridMultilevel"/>
    <w:tmpl w:val="CC427E6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66187D3E"/>
    <w:multiLevelType w:val="hybridMultilevel"/>
    <w:tmpl w:val="9586DC22"/>
    <w:lvl w:ilvl="0" w:tplc="B12C99EE">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70D9732F"/>
    <w:multiLevelType w:val="hybridMultilevel"/>
    <w:tmpl w:val="325A07E0"/>
    <w:lvl w:ilvl="0" w:tplc="B12C99EE">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72F33386"/>
    <w:multiLevelType w:val="hybridMultilevel"/>
    <w:tmpl w:val="3F02AF22"/>
    <w:lvl w:ilvl="0" w:tplc="166A52A0">
      <w:start w:val="1"/>
      <w:numFmt w:val="decimal"/>
      <w:lvlText w:val="%1."/>
      <w:lvlJc w:val="left"/>
      <w:pPr>
        <w:ind w:left="720" w:hanging="360"/>
      </w:pPr>
      <w:rPr>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7A2667D7"/>
    <w:multiLevelType w:val="hybridMultilevel"/>
    <w:tmpl w:val="D3CA8DCA"/>
    <w:lvl w:ilvl="0" w:tplc="7296543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7FCE6018"/>
    <w:multiLevelType w:val="hybridMultilevel"/>
    <w:tmpl w:val="6DF864F2"/>
    <w:lvl w:ilvl="0" w:tplc="7296543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6"/>
  </w:num>
  <w:num w:numId="2">
    <w:abstractNumId w:val="20"/>
  </w:num>
  <w:num w:numId="3">
    <w:abstractNumId w:val="10"/>
  </w:num>
  <w:num w:numId="4">
    <w:abstractNumId w:val="6"/>
  </w:num>
  <w:num w:numId="5">
    <w:abstractNumId w:val="7"/>
  </w:num>
  <w:num w:numId="6">
    <w:abstractNumId w:val="13"/>
  </w:num>
  <w:num w:numId="7">
    <w:abstractNumId w:val="14"/>
  </w:num>
  <w:num w:numId="8">
    <w:abstractNumId w:val="3"/>
  </w:num>
  <w:num w:numId="9">
    <w:abstractNumId w:val="17"/>
  </w:num>
  <w:num w:numId="10">
    <w:abstractNumId w:val="21"/>
  </w:num>
  <w:num w:numId="11">
    <w:abstractNumId w:val="22"/>
  </w:num>
  <w:num w:numId="12">
    <w:abstractNumId w:val="5"/>
  </w:num>
  <w:num w:numId="13">
    <w:abstractNumId w:val="12"/>
  </w:num>
  <w:num w:numId="14">
    <w:abstractNumId w:val="11"/>
  </w:num>
  <w:num w:numId="15">
    <w:abstractNumId w:val="18"/>
  </w:num>
  <w:num w:numId="16">
    <w:abstractNumId w:val="19"/>
  </w:num>
  <w:num w:numId="17">
    <w:abstractNumId w:val="15"/>
  </w:num>
  <w:num w:numId="18">
    <w:abstractNumId w:val="9"/>
  </w:num>
  <w:num w:numId="19">
    <w:abstractNumId w:val="8"/>
  </w:num>
  <w:num w:numId="20">
    <w:abstractNumId w:val="1"/>
  </w:num>
  <w:num w:numId="21">
    <w:abstractNumId w:val="4"/>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29"/>
    <w:rsid w:val="00003636"/>
    <w:rsid w:val="00005BE2"/>
    <w:rsid w:val="000B72A3"/>
    <w:rsid w:val="000D7452"/>
    <w:rsid w:val="0010164E"/>
    <w:rsid w:val="00125190"/>
    <w:rsid w:val="001B149B"/>
    <w:rsid w:val="00200AE9"/>
    <w:rsid w:val="00210FCB"/>
    <w:rsid w:val="00223E5F"/>
    <w:rsid w:val="00281EBE"/>
    <w:rsid w:val="00292C64"/>
    <w:rsid w:val="002A5EFF"/>
    <w:rsid w:val="0030506E"/>
    <w:rsid w:val="003C47EB"/>
    <w:rsid w:val="003E3E65"/>
    <w:rsid w:val="0044635F"/>
    <w:rsid w:val="004824A2"/>
    <w:rsid w:val="004C11D8"/>
    <w:rsid w:val="005436F5"/>
    <w:rsid w:val="00560B42"/>
    <w:rsid w:val="005963A5"/>
    <w:rsid w:val="005C76C1"/>
    <w:rsid w:val="00654FCD"/>
    <w:rsid w:val="0068704A"/>
    <w:rsid w:val="006C69D6"/>
    <w:rsid w:val="006E0429"/>
    <w:rsid w:val="006F560D"/>
    <w:rsid w:val="00744090"/>
    <w:rsid w:val="007E0323"/>
    <w:rsid w:val="008046E5"/>
    <w:rsid w:val="00854E7C"/>
    <w:rsid w:val="00867122"/>
    <w:rsid w:val="008C5AA2"/>
    <w:rsid w:val="008E4E05"/>
    <w:rsid w:val="00917773"/>
    <w:rsid w:val="00985621"/>
    <w:rsid w:val="009F3B6D"/>
    <w:rsid w:val="009F5F1B"/>
    <w:rsid w:val="00A07F14"/>
    <w:rsid w:val="00AD7975"/>
    <w:rsid w:val="00B01583"/>
    <w:rsid w:val="00B1708A"/>
    <w:rsid w:val="00BF1A60"/>
    <w:rsid w:val="00C16614"/>
    <w:rsid w:val="00C617F2"/>
    <w:rsid w:val="00CE1D31"/>
    <w:rsid w:val="00D44D83"/>
    <w:rsid w:val="00D61ACB"/>
    <w:rsid w:val="00DA73B4"/>
    <w:rsid w:val="00DD49A8"/>
    <w:rsid w:val="00DD5080"/>
    <w:rsid w:val="00E13D0F"/>
    <w:rsid w:val="00E34E3C"/>
    <w:rsid w:val="00EF113E"/>
    <w:rsid w:val="00F60D7A"/>
    <w:rsid w:val="00F63717"/>
    <w:rsid w:val="00F72937"/>
    <w:rsid w:val="00F870A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B6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81E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B6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81E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08462-82E8-44EE-ADF3-9345137C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571</Words>
  <Characters>2879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Collège Édouard-Montpetit</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rose-anne.mainville</dc:creator>
  <cp:lastModifiedBy>Utilisateur</cp:lastModifiedBy>
  <cp:revision>4</cp:revision>
  <cp:lastPrinted>2009-05-28T18:05:00Z</cp:lastPrinted>
  <dcterms:created xsi:type="dcterms:W3CDTF">2016-06-15T23:35:00Z</dcterms:created>
  <dcterms:modified xsi:type="dcterms:W3CDTF">2016-08-02T20:45:00Z</dcterms:modified>
</cp:coreProperties>
</file>