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BC" w:rsidRDefault="0023519D" w:rsidP="0023519D">
      <w:pPr>
        <w:pStyle w:val="Default"/>
        <w:jc w:val="center"/>
        <w:rPr>
          <w:b/>
          <w:color w:val="auto"/>
        </w:rPr>
      </w:pPr>
      <w:r w:rsidRPr="0023519D">
        <w:rPr>
          <w:b/>
          <w:color w:val="auto"/>
        </w:rPr>
        <w:t xml:space="preserve">N30040 Nursing of Adults with </w:t>
      </w:r>
      <w:proofErr w:type="spellStart"/>
      <w:r w:rsidRPr="0023519D">
        <w:rPr>
          <w:b/>
          <w:color w:val="auto"/>
        </w:rPr>
        <w:t>Gerontologic</w:t>
      </w:r>
      <w:proofErr w:type="spellEnd"/>
      <w:r w:rsidRPr="0023519D">
        <w:rPr>
          <w:b/>
          <w:color w:val="auto"/>
        </w:rPr>
        <w:t xml:space="preserve"> and/or Rehabilitation Needs</w:t>
      </w:r>
    </w:p>
    <w:p w:rsidR="0023519D" w:rsidRDefault="0023519D" w:rsidP="0023519D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Lecture Topics</w:t>
      </w:r>
    </w:p>
    <w:p w:rsidR="0023519D" w:rsidRDefault="0023519D" w:rsidP="0023519D">
      <w:pPr>
        <w:pStyle w:val="Default"/>
        <w:jc w:val="center"/>
        <w:rPr>
          <w:b/>
          <w:color w:val="auto"/>
        </w:rPr>
      </w:pPr>
    </w:p>
    <w:p w:rsidR="0023519D" w:rsidRPr="0023519D" w:rsidRDefault="0023519D" w:rsidP="0023519D">
      <w:pPr>
        <w:pStyle w:val="Default"/>
        <w:jc w:val="center"/>
        <w:rPr>
          <w:b/>
          <w:color w:val="auto"/>
        </w:rPr>
      </w:pPr>
    </w:p>
    <w:p w:rsidR="0075129C" w:rsidRPr="0023519D" w:rsidRDefault="004356BC" w:rsidP="0075129C">
      <w:pPr>
        <w:pStyle w:val="Default"/>
        <w:rPr>
          <w:color w:val="auto"/>
          <w:u w:val="single"/>
        </w:rPr>
      </w:pPr>
      <w:r w:rsidRPr="0023519D">
        <w:rPr>
          <w:color w:val="auto"/>
          <w:u w:val="single"/>
        </w:rPr>
        <w:t>Unit I: Health Perception/Health Management; Role-</w:t>
      </w:r>
      <w:proofErr w:type="spellStart"/>
      <w:r w:rsidRPr="0023519D">
        <w:rPr>
          <w:color w:val="auto"/>
          <w:u w:val="single"/>
        </w:rPr>
        <w:t>Relationshop</w:t>
      </w:r>
      <w:proofErr w:type="spellEnd"/>
      <w:r w:rsidRPr="0023519D">
        <w:rPr>
          <w:color w:val="auto"/>
          <w:u w:val="single"/>
        </w:rPr>
        <w:t xml:space="preserve"> Pattern</w:t>
      </w:r>
    </w:p>
    <w:p w:rsidR="0075129C" w:rsidRPr="0023519D" w:rsidRDefault="0075129C" w:rsidP="0075129C">
      <w:pPr>
        <w:pStyle w:val="Default"/>
        <w:rPr>
          <w:b/>
        </w:rPr>
      </w:pPr>
      <w:r w:rsidRPr="0023519D">
        <w:rPr>
          <w:b/>
        </w:rPr>
        <w:t xml:space="preserve">A. Definition of </w:t>
      </w:r>
      <w:proofErr w:type="spellStart"/>
      <w:r w:rsidRPr="0023519D">
        <w:rPr>
          <w:b/>
        </w:rPr>
        <w:t>Gerontological</w:t>
      </w:r>
      <w:proofErr w:type="spellEnd"/>
      <w:r w:rsidRPr="0023519D">
        <w:rPr>
          <w:b/>
        </w:rPr>
        <w:t xml:space="preserve"> Nursing </w:t>
      </w:r>
    </w:p>
    <w:p w:rsidR="0075129C" w:rsidRPr="0023519D" w:rsidRDefault="0075129C" w:rsidP="0075129C">
      <w:pPr>
        <w:pStyle w:val="Default"/>
        <w:numPr>
          <w:ilvl w:val="0"/>
          <w:numId w:val="1"/>
        </w:numPr>
        <w:ind w:left="1440"/>
      </w:pPr>
      <w:r w:rsidRPr="0023519D">
        <w:t xml:space="preserve">Standards of </w:t>
      </w:r>
      <w:proofErr w:type="spellStart"/>
      <w:r w:rsidRPr="0023519D">
        <w:t>Gerontologic</w:t>
      </w:r>
      <w:proofErr w:type="spellEnd"/>
      <w:r w:rsidRPr="0023519D">
        <w:t xml:space="preserve"> Care </w:t>
      </w:r>
    </w:p>
    <w:p w:rsidR="0075129C" w:rsidRPr="0023519D" w:rsidRDefault="0075129C" w:rsidP="0075129C">
      <w:pPr>
        <w:pStyle w:val="Default"/>
        <w:rPr>
          <w:b/>
        </w:rPr>
      </w:pPr>
      <w:r w:rsidRPr="0023519D">
        <w:rPr>
          <w:b/>
        </w:rPr>
        <w:t xml:space="preserve">B. Demographics/Characteristics of Older Adults </w:t>
      </w:r>
    </w:p>
    <w:p w:rsidR="0075129C" w:rsidRPr="0023519D" w:rsidRDefault="0075129C" w:rsidP="0075129C">
      <w:pPr>
        <w:pStyle w:val="Default"/>
        <w:numPr>
          <w:ilvl w:val="0"/>
          <w:numId w:val="1"/>
        </w:numPr>
        <w:ind w:left="1440"/>
      </w:pPr>
      <w:r w:rsidRPr="0023519D">
        <w:t xml:space="preserve">Impact of baby boomers </w:t>
      </w:r>
    </w:p>
    <w:p w:rsidR="0075129C" w:rsidRPr="0023519D" w:rsidRDefault="0075129C" w:rsidP="0075129C">
      <w:pPr>
        <w:pStyle w:val="Default"/>
        <w:numPr>
          <w:ilvl w:val="0"/>
          <w:numId w:val="1"/>
        </w:numPr>
        <w:ind w:left="1440"/>
      </w:pPr>
      <w:r w:rsidRPr="0023519D">
        <w:t xml:space="preserve">Diversity issues </w:t>
      </w:r>
    </w:p>
    <w:p w:rsidR="0075129C" w:rsidRPr="0023519D" w:rsidRDefault="0075129C" w:rsidP="0075129C">
      <w:pPr>
        <w:pStyle w:val="Default"/>
        <w:numPr>
          <w:ilvl w:val="0"/>
          <w:numId w:val="1"/>
        </w:numPr>
        <w:ind w:left="1440"/>
      </w:pPr>
      <w:r w:rsidRPr="0023519D">
        <w:t xml:space="preserve">Ageism </w:t>
      </w:r>
    </w:p>
    <w:p w:rsidR="0075129C" w:rsidRPr="0023519D" w:rsidRDefault="0075129C" w:rsidP="0075129C">
      <w:pPr>
        <w:pStyle w:val="Default"/>
        <w:rPr>
          <w:b/>
        </w:rPr>
      </w:pPr>
      <w:r w:rsidRPr="0023519D">
        <w:rPr>
          <w:b/>
        </w:rPr>
        <w:t xml:space="preserve">C. Health issues with older adults </w:t>
      </w:r>
    </w:p>
    <w:p w:rsidR="0075129C" w:rsidRPr="0023519D" w:rsidRDefault="0075129C" w:rsidP="0075129C">
      <w:pPr>
        <w:pStyle w:val="Default"/>
        <w:numPr>
          <w:ilvl w:val="0"/>
          <w:numId w:val="3"/>
        </w:numPr>
      </w:pPr>
      <w:r w:rsidRPr="0023519D">
        <w:t xml:space="preserve">Chronic illness </w:t>
      </w:r>
    </w:p>
    <w:p w:rsidR="0075129C" w:rsidRPr="0023519D" w:rsidRDefault="0075129C" w:rsidP="0075129C">
      <w:pPr>
        <w:pStyle w:val="Default"/>
        <w:numPr>
          <w:ilvl w:val="0"/>
          <w:numId w:val="3"/>
        </w:numPr>
      </w:pPr>
      <w:r w:rsidRPr="0023519D">
        <w:t xml:space="preserve">Impact on healthcare system </w:t>
      </w:r>
    </w:p>
    <w:p w:rsidR="0075129C" w:rsidRPr="0023519D" w:rsidRDefault="0075129C" w:rsidP="0075129C">
      <w:pPr>
        <w:pStyle w:val="Default"/>
        <w:numPr>
          <w:ilvl w:val="0"/>
          <w:numId w:val="3"/>
        </w:numPr>
      </w:pPr>
      <w:r w:rsidRPr="0023519D">
        <w:t xml:space="preserve">Health &amp; wellness programs/preventive care </w:t>
      </w:r>
    </w:p>
    <w:p w:rsidR="0075129C" w:rsidRPr="0023519D" w:rsidRDefault="0075129C" w:rsidP="0075129C">
      <w:pPr>
        <w:pStyle w:val="Default"/>
        <w:numPr>
          <w:ilvl w:val="0"/>
          <w:numId w:val="3"/>
        </w:numPr>
      </w:pPr>
      <w:r w:rsidRPr="0023519D">
        <w:t xml:space="preserve">Healthy People 2010 </w:t>
      </w:r>
    </w:p>
    <w:p w:rsidR="0075129C" w:rsidRPr="0023519D" w:rsidRDefault="0075129C" w:rsidP="0075129C">
      <w:pPr>
        <w:pStyle w:val="Default"/>
        <w:rPr>
          <w:b/>
        </w:rPr>
      </w:pPr>
      <w:r w:rsidRPr="0023519D">
        <w:rPr>
          <w:b/>
        </w:rPr>
        <w:t xml:space="preserve">D. Resources </w:t>
      </w:r>
    </w:p>
    <w:p w:rsidR="0075129C" w:rsidRPr="0023519D" w:rsidRDefault="0075129C" w:rsidP="0075129C">
      <w:pPr>
        <w:pStyle w:val="Default"/>
        <w:numPr>
          <w:ilvl w:val="0"/>
          <w:numId w:val="2"/>
        </w:numPr>
        <w:ind w:firstLine="270"/>
      </w:pPr>
      <w:r w:rsidRPr="0023519D">
        <w:t xml:space="preserve">Independent living/assisted living </w:t>
      </w:r>
    </w:p>
    <w:p w:rsidR="0075129C" w:rsidRPr="0023519D" w:rsidRDefault="0075129C" w:rsidP="0075129C">
      <w:pPr>
        <w:pStyle w:val="Default"/>
        <w:numPr>
          <w:ilvl w:val="0"/>
          <w:numId w:val="2"/>
        </w:numPr>
        <w:ind w:firstLine="270"/>
      </w:pPr>
      <w:r w:rsidRPr="0023519D">
        <w:t xml:space="preserve">Home care </w:t>
      </w:r>
    </w:p>
    <w:p w:rsidR="0075129C" w:rsidRPr="0023519D" w:rsidRDefault="0075129C" w:rsidP="0075129C">
      <w:pPr>
        <w:pStyle w:val="Default"/>
        <w:numPr>
          <w:ilvl w:val="0"/>
          <w:numId w:val="2"/>
        </w:numPr>
        <w:ind w:firstLine="270"/>
      </w:pPr>
      <w:r w:rsidRPr="0023519D">
        <w:t xml:space="preserve">Nursing home </w:t>
      </w:r>
    </w:p>
    <w:p w:rsidR="0075129C" w:rsidRPr="0023519D" w:rsidRDefault="0075129C" w:rsidP="0075129C">
      <w:pPr>
        <w:pStyle w:val="Default"/>
        <w:numPr>
          <w:ilvl w:val="0"/>
          <w:numId w:val="2"/>
        </w:numPr>
        <w:ind w:firstLine="270"/>
      </w:pPr>
      <w:r w:rsidRPr="0023519D">
        <w:t xml:space="preserve">Adult day care </w:t>
      </w:r>
    </w:p>
    <w:p w:rsidR="0075129C" w:rsidRPr="0023519D" w:rsidRDefault="0075129C" w:rsidP="0075129C">
      <w:pPr>
        <w:pStyle w:val="Default"/>
        <w:numPr>
          <w:ilvl w:val="0"/>
          <w:numId w:val="2"/>
        </w:numPr>
        <w:ind w:firstLine="270"/>
      </w:pPr>
      <w:r w:rsidRPr="0023519D">
        <w:t xml:space="preserve">Senior nutrition programs </w:t>
      </w:r>
    </w:p>
    <w:p w:rsidR="0075129C" w:rsidRPr="0023519D" w:rsidRDefault="0075129C" w:rsidP="0075129C">
      <w:pPr>
        <w:pStyle w:val="Default"/>
        <w:rPr>
          <w:b/>
        </w:rPr>
      </w:pPr>
      <w:r w:rsidRPr="0023519D">
        <w:rPr>
          <w:b/>
        </w:rPr>
        <w:t xml:space="preserve">E. Legislation/Organization </w:t>
      </w:r>
    </w:p>
    <w:p w:rsidR="0075129C" w:rsidRPr="0023519D" w:rsidRDefault="0075129C" w:rsidP="0075129C">
      <w:pPr>
        <w:pStyle w:val="Default"/>
        <w:numPr>
          <w:ilvl w:val="0"/>
          <w:numId w:val="4"/>
        </w:numPr>
        <w:ind w:left="1440" w:hanging="450"/>
      </w:pPr>
      <w:r w:rsidRPr="0023519D">
        <w:t xml:space="preserve">Older Americans Act </w:t>
      </w:r>
    </w:p>
    <w:p w:rsidR="0075129C" w:rsidRPr="0023519D" w:rsidRDefault="0075129C" w:rsidP="0075129C">
      <w:pPr>
        <w:pStyle w:val="Default"/>
        <w:numPr>
          <w:ilvl w:val="0"/>
          <w:numId w:val="4"/>
        </w:numPr>
        <w:ind w:left="1440" w:hanging="450"/>
      </w:pPr>
      <w:r w:rsidRPr="0023519D">
        <w:t xml:space="preserve">Area Agency on Aging </w:t>
      </w:r>
    </w:p>
    <w:p w:rsidR="0075129C" w:rsidRPr="0023519D" w:rsidRDefault="0075129C" w:rsidP="0075129C">
      <w:pPr>
        <w:pStyle w:val="Default"/>
        <w:numPr>
          <w:ilvl w:val="0"/>
          <w:numId w:val="4"/>
        </w:numPr>
        <w:ind w:left="1440" w:hanging="450"/>
      </w:pPr>
      <w:r w:rsidRPr="0023519D">
        <w:t xml:space="preserve">Veterans Affairs </w:t>
      </w:r>
    </w:p>
    <w:p w:rsidR="0075129C" w:rsidRPr="0023519D" w:rsidRDefault="0075129C" w:rsidP="0075129C">
      <w:pPr>
        <w:pStyle w:val="Default"/>
        <w:numPr>
          <w:ilvl w:val="0"/>
          <w:numId w:val="4"/>
        </w:numPr>
        <w:ind w:left="1440" w:hanging="450"/>
      </w:pPr>
      <w:r w:rsidRPr="0023519D">
        <w:t xml:space="preserve">AARP </w:t>
      </w:r>
    </w:p>
    <w:p w:rsidR="0075129C" w:rsidRPr="0023519D" w:rsidRDefault="0075129C" w:rsidP="0075129C">
      <w:pPr>
        <w:pStyle w:val="Default"/>
        <w:numPr>
          <w:ilvl w:val="0"/>
          <w:numId w:val="4"/>
        </w:numPr>
        <w:ind w:left="1440" w:hanging="450"/>
      </w:pPr>
      <w:r w:rsidRPr="0023519D">
        <w:t xml:space="preserve">Hartford Institute for Geriatric Nursing </w:t>
      </w:r>
    </w:p>
    <w:p w:rsidR="0075129C" w:rsidRPr="0023519D" w:rsidRDefault="0075129C" w:rsidP="0075129C">
      <w:pPr>
        <w:pStyle w:val="Default"/>
        <w:rPr>
          <w:b/>
        </w:rPr>
      </w:pPr>
      <w:r w:rsidRPr="0023519D">
        <w:rPr>
          <w:b/>
        </w:rPr>
        <w:t xml:space="preserve">F. Health Insurance </w:t>
      </w:r>
    </w:p>
    <w:p w:rsidR="0075129C" w:rsidRPr="0023519D" w:rsidRDefault="0075129C" w:rsidP="0075129C">
      <w:pPr>
        <w:pStyle w:val="Default"/>
        <w:numPr>
          <w:ilvl w:val="0"/>
          <w:numId w:val="5"/>
        </w:numPr>
        <w:ind w:left="1440" w:hanging="450"/>
      </w:pPr>
      <w:r w:rsidRPr="0023519D">
        <w:t xml:space="preserve">Medicare/Medicaid </w:t>
      </w:r>
    </w:p>
    <w:p w:rsidR="0075129C" w:rsidRPr="0023519D" w:rsidRDefault="0075129C" w:rsidP="0075129C">
      <w:pPr>
        <w:pStyle w:val="Default"/>
        <w:numPr>
          <w:ilvl w:val="0"/>
          <w:numId w:val="5"/>
        </w:numPr>
        <w:ind w:left="1440" w:hanging="450"/>
      </w:pPr>
      <w:r w:rsidRPr="0023519D">
        <w:t xml:space="preserve">Prospective Payment System </w:t>
      </w:r>
    </w:p>
    <w:p w:rsidR="0075129C" w:rsidRPr="0023519D" w:rsidRDefault="0075129C" w:rsidP="0075129C">
      <w:pPr>
        <w:pStyle w:val="Default"/>
        <w:numPr>
          <w:ilvl w:val="0"/>
          <w:numId w:val="5"/>
        </w:numPr>
        <w:ind w:left="1440" w:hanging="450"/>
      </w:pPr>
      <w:r w:rsidRPr="0023519D">
        <w:t xml:space="preserve">Supplemental insurance </w:t>
      </w:r>
    </w:p>
    <w:p w:rsidR="0075129C" w:rsidRPr="0023519D" w:rsidRDefault="0075129C" w:rsidP="0075129C">
      <w:pPr>
        <w:pStyle w:val="Default"/>
        <w:numPr>
          <w:ilvl w:val="0"/>
          <w:numId w:val="5"/>
        </w:numPr>
        <w:ind w:left="1440" w:hanging="450"/>
      </w:pPr>
      <w:r w:rsidRPr="0023519D">
        <w:t xml:space="preserve">Long term care insurance </w:t>
      </w:r>
    </w:p>
    <w:p w:rsidR="0075129C" w:rsidRPr="0023519D" w:rsidRDefault="0075129C" w:rsidP="0075129C">
      <w:pPr>
        <w:pStyle w:val="Default"/>
        <w:numPr>
          <w:ilvl w:val="0"/>
          <w:numId w:val="5"/>
        </w:numPr>
        <w:ind w:left="1440" w:hanging="450"/>
      </w:pPr>
      <w:r w:rsidRPr="0023519D">
        <w:t xml:space="preserve">VA </w:t>
      </w:r>
    </w:p>
    <w:p w:rsidR="0075129C" w:rsidRPr="0023519D" w:rsidRDefault="0075129C" w:rsidP="0075129C">
      <w:pPr>
        <w:pStyle w:val="Default"/>
        <w:rPr>
          <w:b/>
        </w:rPr>
      </w:pPr>
      <w:r w:rsidRPr="0023519D">
        <w:rPr>
          <w:b/>
        </w:rPr>
        <w:t xml:space="preserve">G. Nursing Process r/t </w:t>
      </w:r>
      <w:proofErr w:type="spellStart"/>
      <w:r w:rsidRPr="0023519D">
        <w:rPr>
          <w:b/>
        </w:rPr>
        <w:t>Gerontological</w:t>
      </w:r>
      <w:proofErr w:type="spellEnd"/>
      <w:r w:rsidRPr="0023519D">
        <w:rPr>
          <w:b/>
        </w:rPr>
        <w:t xml:space="preserve"> Care </w:t>
      </w:r>
    </w:p>
    <w:p w:rsidR="0075129C" w:rsidRPr="0023519D" w:rsidRDefault="0075129C" w:rsidP="0075129C">
      <w:pPr>
        <w:pStyle w:val="Default"/>
        <w:numPr>
          <w:ilvl w:val="0"/>
          <w:numId w:val="6"/>
        </w:numPr>
      </w:pPr>
      <w:r w:rsidRPr="0023519D">
        <w:t xml:space="preserve">Comprehensive Assessment </w:t>
      </w:r>
    </w:p>
    <w:p w:rsidR="0075129C" w:rsidRPr="0023519D" w:rsidRDefault="0075129C" w:rsidP="0075129C">
      <w:pPr>
        <w:pStyle w:val="Default"/>
        <w:numPr>
          <w:ilvl w:val="1"/>
          <w:numId w:val="6"/>
        </w:numPr>
      </w:pPr>
      <w:r w:rsidRPr="0023519D">
        <w:t xml:space="preserve">Age-related changes </w:t>
      </w:r>
    </w:p>
    <w:p w:rsidR="0075129C" w:rsidRPr="0023519D" w:rsidRDefault="0075129C" w:rsidP="0075129C">
      <w:pPr>
        <w:pStyle w:val="Default"/>
        <w:numPr>
          <w:ilvl w:val="1"/>
          <w:numId w:val="6"/>
        </w:numPr>
      </w:pPr>
      <w:r w:rsidRPr="0023519D">
        <w:t xml:space="preserve">Atypical disease presentation </w:t>
      </w:r>
    </w:p>
    <w:p w:rsidR="0075129C" w:rsidRPr="0023519D" w:rsidRDefault="0075129C" w:rsidP="0075129C">
      <w:pPr>
        <w:pStyle w:val="Default"/>
        <w:numPr>
          <w:ilvl w:val="1"/>
          <w:numId w:val="6"/>
        </w:numPr>
      </w:pPr>
      <w:r w:rsidRPr="0023519D">
        <w:t xml:space="preserve">Lab value alterations with age </w:t>
      </w:r>
    </w:p>
    <w:p w:rsidR="0075129C" w:rsidRPr="0023519D" w:rsidRDefault="0075129C" w:rsidP="0075129C">
      <w:pPr>
        <w:pStyle w:val="Default"/>
        <w:numPr>
          <w:ilvl w:val="1"/>
          <w:numId w:val="6"/>
        </w:numPr>
      </w:pPr>
      <w:r w:rsidRPr="0023519D">
        <w:t xml:space="preserve">Psycho-social-spiritual issues </w:t>
      </w:r>
    </w:p>
    <w:p w:rsidR="0075129C" w:rsidRPr="0023519D" w:rsidRDefault="0075129C" w:rsidP="0075129C">
      <w:pPr>
        <w:pStyle w:val="Default"/>
        <w:numPr>
          <w:ilvl w:val="1"/>
          <w:numId w:val="6"/>
        </w:numPr>
      </w:pPr>
      <w:r w:rsidRPr="0023519D">
        <w:t xml:space="preserve">Functional assessment: ADL, IADL, screens, MDS </w:t>
      </w:r>
    </w:p>
    <w:p w:rsidR="0075129C" w:rsidRPr="0023519D" w:rsidRDefault="0075129C" w:rsidP="0075129C">
      <w:pPr>
        <w:pStyle w:val="Default"/>
        <w:numPr>
          <w:ilvl w:val="0"/>
          <w:numId w:val="6"/>
        </w:numPr>
      </w:pPr>
      <w:r w:rsidRPr="0023519D">
        <w:t xml:space="preserve"> Nursing diagnoses </w:t>
      </w:r>
    </w:p>
    <w:p w:rsidR="0075129C" w:rsidRPr="0023519D" w:rsidRDefault="0075129C" w:rsidP="0075129C">
      <w:pPr>
        <w:pStyle w:val="Default"/>
        <w:numPr>
          <w:ilvl w:val="0"/>
          <w:numId w:val="6"/>
        </w:numPr>
      </w:pPr>
      <w:r w:rsidRPr="0023519D">
        <w:t xml:space="preserve">Planning </w:t>
      </w:r>
    </w:p>
    <w:p w:rsidR="0075129C" w:rsidRPr="0023519D" w:rsidRDefault="0075129C" w:rsidP="0075129C">
      <w:pPr>
        <w:pStyle w:val="Default"/>
        <w:numPr>
          <w:ilvl w:val="0"/>
          <w:numId w:val="6"/>
        </w:numPr>
      </w:pPr>
      <w:r w:rsidRPr="0023519D">
        <w:t xml:space="preserve">Interventions </w:t>
      </w:r>
    </w:p>
    <w:p w:rsidR="0075129C" w:rsidRPr="0023519D" w:rsidRDefault="0075129C" w:rsidP="0075129C">
      <w:pPr>
        <w:pStyle w:val="Default"/>
        <w:numPr>
          <w:ilvl w:val="1"/>
          <w:numId w:val="6"/>
        </w:numPr>
      </w:pPr>
      <w:r w:rsidRPr="0023519D">
        <w:t xml:space="preserve">Direct care measures </w:t>
      </w:r>
    </w:p>
    <w:p w:rsidR="0075129C" w:rsidRPr="0023519D" w:rsidRDefault="0075129C" w:rsidP="0075129C">
      <w:pPr>
        <w:pStyle w:val="Default"/>
        <w:numPr>
          <w:ilvl w:val="1"/>
          <w:numId w:val="6"/>
        </w:numPr>
      </w:pPr>
      <w:r w:rsidRPr="0023519D">
        <w:t xml:space="preserve">Teaching </w:t>
      </w:r>
    </w:p>
    <w:p w:rsidR="0075129C" w:rsidRPr="0023519D" w:rsidRDefault="0075129C" w:rsidP="0075129C">
      <w:pPr>
        <w:pStyle w:val="Default"/>
        <w:numPr>
          <w:ilvl w:val="1"/>
          <w:numId w:val="6"/>
        </w:numPr>
      </w:pPr>
      <w:r w:rsidRPr="0023519D">
        <w:t xml:space="preserve">Health promotion activities </w:t>
      </w:r>
    </w:p>
    <w:p w:rsidR="0075129C" w:rsidRPr="0023519D" w:rsidRDefault="0075129C" w:rsidP="0075129C">
      <w:pPr>
        <w:pStyle w:val="Default"/>
        <w:numPr>
          <w:ilvl w:val="1"/>
          <w:numId w:val="6"/>
        </w:numPr>
      </w:pPr>
      <w:r w:rsidRPr="0023519D">
        <w:lastRenderedPageBreak/>
        <w:t xml:space="preserve">Advocacy </w:t>
      </w:r>
    </w:p>
    <w:p w:rsidR="0075129C" w:rsidRPr="0023519D" w:rsidRDefault="0075129C" w:rsidP="0075129C">
      <w:pPr>
        <w:pStyle w:val="Default"/>
        <w:numPr>
          <w:ilvl w:val="1"/>
          <w:numId w:val="6"/>
        </w:numPr>
      </w:pPr>
      <w:r w:rsidRPr="0023519D">
        <w:t xml:space="preserve">Evaluation </w:t>
      </w:r>
    </w:p>
    <w:p w:rsidR="0075129C" w:rsidRPr="0023519D" w:rsidRDefault="0075129C" w:rsidP="0075129C">
      <w:pPr>
        <w:pStyle w:val="Default"/>
        <w:rPr>
          <w:b/>
        </w:rPr>
      </w:pPr>
      <w:r w:rsidRPr="0023519D">
        <w:rPr>
          <w:b/>
        </w:rPr>
        <w:t xml:space="preserve">H. Medication issues for older adults </w:t>
      </w:r>
    </w:p>
    <w:p w:rsidR="0075129C" w:rsidRPr="0023519D" w:rsidRDefault="0075129C" w:rsidP="004356BC">
      <w:pPr>
        <w:pStyle w:val="Default"/>
        <w:numPr>
          <w:ilvl w:val="0"/>
          <w:numId w:val="9"/>
        </w:numPr>
      </w:pPr>
      <w:proofErr w:type="spellStart"/>
      <w:r w:rsidRPr="0023519D">
        <w:t>Polypharmacy</w:t>
      </w:r>
      <w:proofErr w:type="spellEnd"/>
      <w:r w:rsidRPr="0023519D">
        <w:t xml:space="preserve"> </w:t>
      </w:r>
    </w:p>
    <w:p w:rsidR="0075129C" w:rsidRPr="0023519D" w:rsidRDefault="0075129C" w:rsidP="004356BC">
      <w:pPr>
        <w:pStyle w:val="Default"/>
        <w:numPr>
          <w:ilvl w:val="0"/>
          <w:numId w:val="9"/>
        </w:numPr>
      </w:pPr>
      <w:r w:rsidRPr="0023519D">
        <w:t xml:space="preserve">Altered pharmacokinetics </w:t>
      </w:r>
    </w:p>
    <w:p w:rsidR="0075129C" w:rsidRPr="0023519D" w:rsidRDefault="0075129C" w:rsidP="004356BC">
      <w:pPr>
        <w:pStyle w:val="Default"/>
        <w:numPr>
          <w:ilvl w:val="0"/>
          <w:numId w:val="9"/>
        </w:numPr>
      </w:pPr>
      <w:r w:rsidRPr="0023519D">
        <w:t xml:space="preserve">Financial issues </w:t>
      </w:r>
    </w:p>
    <w:p w:rsidR="0075129C" w:rsidRPr="0023519D" w:rsidRDefault="0075129C" w:rsidP="0075129C">
      <w:pPr>
        <w:pStyle w:val="Default"/>
        <w:rPr>
          <w:b/>
        </w:rPr>
      </w:pPr>
      <w:r w:rsidRPr="0023519D">
        <w:rPr>
          <w:b/>
        </w:rPr>
        <w:t xml:space="preserve">I. Disability/Rehabilitation </w:t>
      </w:r>
    </w:p>
    <w:p w:rsidR="0075129C" w:rsidRPr="0023519D" w:rsidRDefault="0075129C" w:rsidP="004356BC">
      <w:pPr>
        <w:pStyle w:val="Default"/>
        <w:numPr>
          <w:ilvl w:val="0"/>
          <w:numId w:val="10"/>
        </w:numPr>
      </w:pPr>
      <w:r w:rsidRPr="0023519D">
        <w:t xml:space="preserve">Definitions </w:t>
      </w:r>
    </w:p>
    <w:p w:rsidR="0075129C" w:rsidRPr="0023519D" w:rsidRDefault="0075129C" w:rsidP="004356BC">
      <w:pPr>
        <w:pStyle w:val="Default"/>
        <w:numPr>
          <w:ilvl w:val="0"/>
          <w:numId w:val="10"/>
        </w:numPr>
      </w:pPr>
      <w:r w:rsidRPr="0023519D">
        <w:t xml:space="preserve">Legislation </w:t>
      </w:r>
    </w:p>
    <w:p w:rsidR="0075129C" w:rsidRDefault="0075129C" w:rsidP="004356BC">
      <w:pPr>
        <w:pStyle w:val="Default"/>
        <w:numPr>
          <w:ilvl w:val="1"/>
          <w:numId w:val="10"/>
        </w:numPr>
      </w:pPr>
      <w:r w:rsidRPr="0023519D">
        <w:t xml:space="preserve">Americans with Disabilities Act </w:t>
      </w:r>
    </w:p>
    <w:p w:rsidR="003571E2" w:rsidRDefault="003571E2" w:rsidP="003571E2">
      <w:pPr>
        <w:pStyle w:val="Default"/>
        <w:ind w:left="360"/>
      </w:pPr>
    </w:p>
    <w:p w:rsidR="003571E2" w:rsidRDefault="003571E2" w:rsidP="003571E2">
      <w:pPr>
        <w:pStyle w:val="Default"/>
        <w:ind w:left="360"/>
      </w:pPr>
    </w:p>
    <w:p w:rsidR="003571E2" w:rsidRPr="0023519D" w:rsidRDefault="003571E2" w:rsidP="003571E2">
      <w:pPr>
        <w:pStyle w:val="Default"/>
        <w:ind w:left="360"/>
      </w:pPr>
    </w:p>
    <w:p w:rsidR="005506AF" w:rsidRPr="0023519D" w:rsidRDefault="004356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519D">
        <w:rPr>
          <w:rFonts w:ascii="Times New Roman" w:hAnsi="Times New Roman" w:cs="Times New Roman"/>
          <w:b/>
          <w:sz w:val="24"/>
          <w:szCs w:val="24"/>
          <w:u w:val="single"/>
        </w:rPr>
        <w:t>Unit II: Cognitive-Perceptual Pattern &amp; Neurological Dysfunction</w:t>
      </w:r>
    </w:p>
    <w:p w:rsidR="004356BC" w:rsidRPr="0023519D" w:rsidRDefault="004356BC" w:rsidP="004356BC">
      <w:pPr>
        <w:pStyle w:val="Default"/>
        <w:rPr>
          <w:color w:val="auto"/>
        </w:rPr>
      </w:pPr>
    </w:p>
    <w:p w:rsidR="004356BC" w:rsidRPr="0023519D" w:rsidRDefault="004356BC" w:rsidP="004356BC">
      <w:pPr>
        <w:pStyle w:val="Default"/>
        <w:rPr>
          <w:b/>
        </w:rPr>
      </w:pPr>
      <w:r w:rsidRPr="0023519D">
        <w:rPr>
          <w:b/>
        </w:rPr>
        <w:t xml:space="preserve">A. Overview </w:t>
      </w:r>
    </w:p>
    <w:p w:rsidR="004356BC" w:rsidRPr="0023519D" w:rsidRDefault="004356BC" w:rsidP="004356BC">
      <w:pPr>
        <w:pStyle w:val="Default"/>
      </w:pPr>
      <w:r w:rsidRPr="0023519D">
        <w:t xml:space="preserve">1 The </w:t>
      </w:r>
      <w:proofErr w:type="spellStart"/>
      <w:r w:rsidRPr="0023519D">
        <w:t>neuro</w:t>
      </w:r>
      <w:proofErr w:type="spellEnd"/>
      <w:r w:rsidRPr="0023519D">
        <w:t xml:space="preserve"> system </w:t>
      </w:r>
    </w:p>
    <w:p w:rsidR="004356BC" w:rsidRPr="0023519D" w:rsidRDefault="004356BC" w:rsidP="004356BC">
      <w:pPr>
        <w:pStyle w:val="Default"/>
      </w:pPr>
      <w:r w:rsidRPr="0023519D">
        <w:t xml:space="preserve">2 The </w:t>
      </w:r>
      <w:proofErr w:type="spellStart"/>
      <w:r w:rsidRPr="0023519D">
        <w:t>neuro</w:t>
      </w:r>
      <w:proofErr w:type="spellEnd"/>
      <w:r w:rsidRPr="0023519D">
        <w:t xml:space="preserve"> assessment </w:t>
      </w:r>
    </w:p>
    <w:p w:rsidR="004356BC" w:rsidRPr="0023519D" w:rsidRDefault="004356BC" w:rsidP="004356BC">
      <w:pPr>
        <w:pStyle w:val="Default"/>
        <w:rPr>
          <w:b/>
        </w:rPr>
      </w:pPr>
      <w:r w:rsidRPr="0023519D">
        <w:rPr>
          <w:b/>
        </w:rPr>
        <w:t xml:space="preserve">B. Cognition in the elderly </w:t>
      </w:r>
    </w:p>
    <w:p w:rsidR="004356BC" w:rsidRPr="0023519D" w:rsidRDefault="004356BC" w:rsidP="004356BC">
      <w:pPr>
        <w:pStyle w:val="Default"/>
      </w:pPr>
      <w:r w:rsidRPr="0023519D">
        <w:t xml:space="preserve">1 Normal </w:t>
      </w:r>
    </w:p>
    <w:p w:rsidR="004356BC" w:rsidRPr="0023519D" w:rsidRDefault="004356BC" w:rsidP="004356BC">
      <w:pPr>
        <w:pStyle w:val="Default"/>
      </w:pPr>
      <w:r w:rsidRPr="0023519D">
        <w:t xml:space="preserve">2 Acute vs. chronic confusion </w:t>
      </w:r>
    </w:p>
    <w:p w:rsidR="004356BC" w:rsidRPr="0023519D" w:rsidRDefault="004356BC" w:rsidP="004356BC">
      <w:pPr>
        <w:pStyle w:val="Default"/>
      </w:pPr>
      <w:r w:rsidRPr="0023519D">
        <w:t xml:space="preserve">3 Alzheimer’s </w:t>
      </w:r>
    </w:p>
    <w:p w:rsidR="004356BC" w:rsidRPr="0023519D" w:rsidRDefault="004356BC" w:rsidP="004356BC">
      <w:pPr>
        <w:pStyle w:val="Default"/>
      </w:pPr>
      <w:r w:rsidRPr="0023519D">
        <w:t xml:space="preserve">4 Other Dementias </w:t>
      </w:r>
    </w:p>
    <w:p w:rsidR="004356BC" w:rsidRPr="0023519D" w:rsidRDefault="004356BC" w:rsidP="004356BC">
      <w:pPr>
        <w:pStyle w:val="Default"/>
      </w:pPr>
    </w:p>
    <w:p w:rsidR="004356BC" w:rsidRPr="0023519D" w:rsidRDefault="004356BC" w:rsidP="004356BC">
      <w:pPr>
        <w:pStyle w:val="Default"/>
        <w:rPr>
          <w:b/>
        </w:rPr>
      </w:pPr>
      <w:r w:rsidRPr="0023519D">
        <w:rPr>
          <w:b/>
        </w:rPr>
        <w:t xml:space="preserve">C. Nursing care of the </w:t>
      </w:r>
      <w:proofErr w:type="spellStart"/>
      <w:r w:rsidRPr="0023519D">
        <w:rPr>
          <w:b/>
        </w:rPr>
        <w:t>neuro</w:t>
      </w:r>
      <w:proofErr w:type="spellEnd"/>
      <w:r w:rsidRPr="0023519D">
        <w:rPr>
          <w:b/>
        </w:rPr>
        <w:t xml:space="preserve"> </w:t>
      </w:r>
    </w:p>
    <w:p w:rsidR="004356BC" w:rsidRPr="0023519D" w:rsidRDefault="004356BC" w:rsidP="004356BC">
      <w:pPr>
        <w:pStyle w:val="Default"/>
        <w:rPr>
          <w:b/>
        </w:rPr>
      </w:pPr>
      <w:proofErr w:type="gramStart"/>
      <w:r w:rsidRPr="0023519D">
        <w:rPr>
          <w:b/>
        </w:rPr>
        <w:t>patient</w:t>
      </w:r>
      <w:proofErr w:type="gramEnd"/>
      <w:r w:rsidRPr="0023519D">
        <w:rPr>
          <w:b/>
        </w:rPr>
        <w:t xml:space="preserve"> with altered </w:t>
      </w:r>
    </w:p>
    <w:p w:rsidR="004356BC" w:rsidRPr="0023519D" w:rsidRDefault="004356BC" w:rsidP="004356BC">
      <w:pPr>
        <w:pStyle w:val="Default"/>
        <w:rPr>
          <w:b/>
        </w:rPr>
      </w:pPr>
      <w:proofErr w:type="gramStart"/>
      <w:r w:rsidRPr="0023519D">
        <w:rPr>
          <w:b/>
        </w:rPr>
        <w:t>consciousness</w:t>
      </w:r>
      <w:proofErr w:type="gramEnd"/>
    </w:p>
    <w:p w:rsidR="004356BC" w:rsidRPr="0023519D" w:rsidRDefault="004356BC" w:rsidP="004356BC">
      <w:pPr>
        <w:pStyle w:val="Default"/>
        <w:numPr>
          <w:ilvl w:val="0"/>
          <w:numId w:val="11"/>
        </w:numPr>
      </w:pPr>
      <w:r w:rsidRPr="0023519D">
        <w:t xml:space="preserve">increased ICP, </w:t>
      </w:r>
    </w:p>
    <w:p w:rsidR="004356BC" w:rsidRPr="0023519D" w:rsidRDefault="004356BC" w:rsidP="004356BC">
      <w:pPr>
        <w:pStyle w:val="Default"/>
        <w:numPr>
          <w:ilvl w:val="0"/>
          <w:numId w:val="11"/>
        </w:numPr>
      </w:pPr>
      <w:r w:rsidRPr="0023519D">
        <w:t xml:space="preserve">seizures, </w:t>
      </w:r>
    </w:p>
    <w:p w:rsidR="004356BC" w:rsidRPr="0023519D" w:rsidRDefault="004356BC" w:rsidP="004356BC">
      <w:pPr>
        <w:pStyle w:val="Default"/>
        <w:numPr>
          <w:ilvl w:val="0"/>
          <w:numId w:val="11"/>
        </w:numPr>
      </w:pPr>
      <w:r w:rsidRPr="0023519D">
        <w:t xml:space="preserve">coma </w:t>
      </w:r>
    </w:p>
    <w:p w:rsidR="004356BC" w:rsidRPr="0023519D" w:rsidRDefault="004356BC" w:rsidP="004356BC">
      <w:pPr>
        <w:pStyle w:val="Default"/>
        <w:rPr>
          <w:b/>
        </w:rPr>
      </w:pPr>
      <w:r w:rsidRPr="0023519D">
        <w:rPr>
          <w:b/>
        </w:rPr>
        <w:t xml:space="preserve">D. Nursing care of patients with: </w:t>
      </w:r>
    </w:p>
    <w:p w:rsidR="004356BC" w:rsidRPr="0023519D" w:rsidRDefault="004356BC" w:rsidP="004356BC">
      <w:pPr>
        <w:pStyle w:val="Default"/>
        <w:numPr>
          <w:ilvl w:val="0"/>
          <w:numId w:val="12"/>
        </w:numPr>
      </w:pPr>
      <w:r w:rsidRPr="0023519D">
        <w:t xml:space="preserve">cerebral vascular accidents, </w:t>
      </w:r>
    </w:p>
    <w:p w:rsidR="004356BC" w:rsidRPr="0023519D" w:rsidRDefault="004356BC" w:rsidP="004356BC">
      <w:pPr>
        <w:pStyle w:val="Default"/>
        <w:numPr>
          <w:ilvl w:val="0"/>
          <w:numId w:val="12"/>
        </w:numPr>
      </w:pPr>
      <w:r w:rsidRPr="0023519D">
        <w:t xml:space="preserve">brain hemorrhage, </w:t>
      </w:r>
    </w:p>
    <w:p w:rsidR="004356BC" w:rsidRPr="0023519D" w:rsidRDefault="004356BC" w:rsidP="004356BC">
      <w:pPr>
        <w:pStyle w:val="Default"/>
        <w:numPr>
          <w:ilvl w:val="0"/>
          <w:numId w:val="12"/>
        </w:numPr>
      </w:pPr>
      <w:proofErr w:type="gramStart"/>
      <w:r w:rsidRPr="0023519D">
        <w:t>brain</w:t>
      </w:r>
      <w:proofErr w:type="gramEnd"/>
      <w:r w:rsidRPr="0023519D">
        <w:t xml:space="preserve"> tumors. </w:t>
      </w:r>
    </w:p>
    <w:p w:rsidR="004356BC" w:rsidRPr="0023519D" w:rsidRDefault="004356BC" w:rsidP="004356BC">
      <w:pPr>
        <w:pStyle w:val="Default"/>
        <w:rPr>
          <w:b/>
        </w:rPr>
      </w:pPr>
      <w:r w:rsidRPr="0023519D">
        <w:rPr>
          <w:b/>
        </w:rPr>
        <w:t>E. Nursing care of patients with:</w:t>
      </w:r>
    </w:p>
    <w:p w:rsidR="004356BC" w:rsidRPr="0023519D" w:rsidRDefault="004356BC" w:rsidP="004356BC">
      <w:pPr>
        <w:pStyle w:val="Default"/>
        <w:numPr>
          <w:ilvl w:val="0"/>
          <w:numId w:val="13"/>
        </w:numPr>
      </w:pPr>
      <w:r w:rsidRPr="0023519D">
        <w:t xml:space="preserve">spinal cord injury and related </w:t>
      </w:r>
    </w:p>
    <w:p w:rsidR="004356BC" w:rsidRPr="0023519D" w:rsidRDefault="004356BC" w:rsidP="004356BC">
      <w:pPr>
        <w:pStyle w:val="Default"/>
        <w:ind w:left="1080"/>
      </w:pPr>
      <w:proofErr w:type="gramStart"/>
      <w:r w:rsidRPr="0023519D">
        <w:t>disorders</w:t>
      </w:r>
      <w:proofErr w:type="gramEnd"/>
      <w:r w:rsidRPr="0023519D">
        <w:t xml:space="preserve">. </w:t>
      </w:r>
    </w:p>
    <w:p w:rsidR="004356BC" w:rsidRPr="0023519D" w:rsidRDefault="004356BC" w:rsidP="004356BC">
      <w:pPr>
        <w:pStyle w:val="Default"/>
        <w:rPr>
          <w:b/>
        </w:rPr>
      </w:pPr>
      <w:r w:rsidRPr="0023519D">
        <w:rPr>
          <w:b/>
        </w:rPr>
        <w:t xml:space="preserve">F. Nursing care of patients with: </w:t>
      </w:r>
    </w:p>
    <w:p w:rsidR="004356BC" w:rsidRPr="0023519D" w:rsidRDefault="004356BC" w:rsidP="004356BC">
      <w:pPr>
        <w:pStyle w:val="Default"/>
        <w:numPr>
          <w:ilvl w:val="0"/>
          <w:numId w:val="13"/>
        </w:numPr>
      </w:pPr>
      <w:r w:rsidRPr="0023519D">
        <w:t xml:space="preserve">degenerative neurological </w:t>
      </w:r>
    </w:p>
    <w:p w:rsidR="004356BC" w:rsidRPr="0023519D" w:rsidRDefault="004356BC" w:rsidP="004356BC">
      <w:pPr>
        <w:pStyle w:val="Default"/>
        <w:ind w:left="1080"/>
      </w:pPr>
      <w:proofErr w:type="gramStart"/>
      <w:r w:rsidRPr="0023519D">
        <w:t>disorders</w:t>
      </w:r>
      <w:proofErr w:type="gramEnd"/>
      <w:r w:rsidRPr="0023519D">
        <w:t xml:space="preserve"> </w:t>
      </w:r>
    </w:p>
    <w:p w:rsidR="004356BC" w:rsidRPr="0023519D" w:rsidRDefault="004356BC" w:rsidP="004356BC">
      <w:pPr>
        <w:pStyle w:val="Default"/>
        <w:ind w:left="1080"/>
      </w:pPr>
      <w:r w:rsidRPr="0023519D">
        <w:t xml:space="preserve">1. Multiple sclerosis </w:t>
      </w:r>
    </w:p>
    <w:p w:rsidR="004356BC" w:rsidRPr="0023519D" w:rsidRDefault="004356BC" w:rsidP="004356BC">
      <w:pPr>
        <w:pStyle w:val="Default"/>
        <w:ind w:left="1080"/>
      </w:pPr>
      <w:r w:rsidRPr="0023519D">
        <w:t xml:space="preserve">2. Parkinson’s </w:t>
      </w:r>
    </w:p>
    <w:p w:rsidR="004356BC" w:rsidRPr="0023519D" w:rsidRDefault="004356BC" w:rsidP="004356BC">
      <w:pPr>
        <w:pStyle w:val="Default"/>
        <w:ind w:left="1080"/>
      </w:pPr>
      <w:proofErr w:type="gramStart"/>
      <w:r w:rsidRPr="0023519D">
        <w:t>3.Myasthenia</w:t>
      </w:r>
      <w:proofErr w:type="gramEnd"/>
      <w:r w:rsidRPr="0023519D">
        <w:t xml:space="preserve"> gravis </w:t>
      </w:r>
    </w:p>
    <w:p w:rsidR="004356BC" w:rsidRPr="0023519D" w:rsidRDefault="004356BC" w:rsidP="004356BC">
      <w:pPr>
        <w:pStyle w:val="Default"/>
        <w:ind w:left="1080"/>
      </w:pPr>
      <w:proofErr w:type="gramStart"/>
      <w:r w:rsidRPr="0023519D">
        <w:t>4.Amyotropic</w:t>
      </w:r>
      <w:proofErr w:type="gramEnd"/>
      <w:r w:rsidRPr="0023519D">
        <w:t xml:space="preserve"> lateral sclerosis </w:t>
      </w:r>
    </w:p>
    <w:p w:rsidR="004356BC" w:rsidRPr="0023519D" w:rsidRDefault="004356BC" w:rsidP="004356BC">
      <w:pPr>
        <w:pStyle w:val="Default"/>
        <w:ind w:left="1080"/>
      </w:pPr>
      <w:proofErr w:type="gramStart"/>
      <w:r w:rsidRPr="0023519D">
        <w:t>5.Guillain</w:t>
      </w:r>
      <w:proofErr w:type="gramEnd"/>
      <w:r w:rsidRPr="0023519D">
        <w:t xml:space="preserve">-Barre syndrome </w:t>
      </w:r>
    </w:p>
    <w:p w:rsidR="004356BC" w:rsidRPr="0023519D" w:rsidRDefault="004356BC" w:rsidP="004356BC">
      <w:pPr>
        <w:pStyle w:val="Default"/>
        <w:ind w:left="1080"/>
      </w:pPr>
    </w:p>
    <w:p w:rsidR="004356BC" w:rsidRPr="0023519D" w:rsidRDefault="004356BC" w:rsidP="004356BC">
      <w:pPr>
        <w:rPr>
          <w:rFonts w:ascii="Times New Roman" w:hAnsi="Times New Roman" w:cs="Times New Roman"/>
          <w:b/>
          <w:sz w:val="24"/>
          <w:szCs w:val="24"/>
        </w:rPr>
      </w:pPr>
      <w:r w:rsidRPr="0023519D">
        <w:rPr>
          <w:rFonts w:ascii="Times New Roman" w:hAnsi="Times New Roman" w:cs="Times New Roman"/>
          <w:b/>
          <w:sz w:val="24"/>
          <w:szCs w:val="24"/>
        </w:rPr>
        <w:t xml:space="preserve">G. Nursing care of patients with peripheral nervous system disorders </w:t>
      </w:r>
    </w:p>
    <w:p w:rsidR="004356BC" w:rsidRPr="0023519D" w:rsidRDefault="004356BC" w:rsidP="004356B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519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Unit III: </w:t>
      </w:r>
      <w:r w:rsidRPr="0023519D">
        <w:rPr>
          <w:rFonts w:ascii="Times New Roman" w:hAnsi="Times New Roman" w:cs="Times New Roman"/>
          <w:b/>
          <w:bCs/>
          <w:sz w:val="24"/>
          <w:szCs w:val="24"/>
          <w:u w:val="single"/>
        </w:rPr>
        <w:t>Self-Perception--Self-Concept Pattern; Coping-Stress Tolerance Pattern</w:t>
      </w:r>
    </w:p>
    <w:p w:rsidR="004356BC" w:rsidRPr="0023519D" w:rsidRDefault="004356BC" w:rsidP="004356BC">
      <w:pPr>
        <w:pStyle w:val="Default"/>
        <w:rPr>
          <w:color w:val="auto"/>
        </w:rPr>
      </w:pPr>
    </w:p>
    <w:p w:rsidR="004356BC" w:rsidRPr="0023519D" w:rsidRDefault="004356BC" w:rsidP="004356BC">
      <w:pPr>
        <w:pStyle w:val="Default"/>
        <w:rPr>
          <w:b/>
        </w:rPr>
      </w:pPr>
      <w:proofErr w:type="gramStart"/>
      <w:r w:rsidRPr="0023519D">
        <w:rPr>
          <w:b/>
        </w:rPr>
        <w:t>A. Definitions of chronic illness, stress, coping, anxiety, and self-esteem.</w:t>
      </w:r>
      <w:proofErr w:type="gramEnd"/>
      <w:r w:rsidRPr="0023519D">
        <w:rPr>
          <w:b/>
        </w:rPr>
        <w:t xml:space="preserve"> </w:t>
      </w:r>
    </w:p>
    <w:p w:rsidR="004356BC" w:rsidRPr="0023519D" w:rsidRDefault="004356BC" w:rsidP="004356BC">
      <w:pPr>
        <w:pStyle w:val="Default"/>
      </w:pPr>
    </w:p>
    <w:p w:rsidR="004356BC" w:rsidRPr="0023519D" w:rsidRDefault="004356BC" w:rsidP="004356BC">
      <w:pPr>
        <w:pStyle w:val="Default"/>
        <w:rPr>
          <w:b/>
        </w:rPr>
      </w:pPr>
      <w:r w:rsidRPr="0023519D">
        <w:rPr>
          <w:b/>
        </w:rPr>
        <w:t xml:space="preserve">B. Secondary conditions related to chronic illness (pain, depression, etc). </w:t>
      </w:r>
    </w:p>
    <w:p w:rsidR="004356BC" w:rsidRPr="0023519D" w:rsidRDefault="004356BC" w:rsidP="004356BC">
      <w:pPr>
        <w:pStyle w:val="Default"/>
      </w:pPr>
    </w:p>
    <w:p w:rsidR="004356BC" w:rsidRPr="0023519D" w:rsidRDefault="004356BC" w:rsidP="004356BC">
      <w:pPr>
        <w:pStyle w:val="Default"/>
        <w:rPr>
          <w:b/>
        </w:rPr>
      </w:pPr>
      <w:r w:rsidRPr="0023519D">
        <w:rPr>
          <w:b/>
        </w:rPr>
        <w:t xml:space="preserve">C. Theories on stress related to aging, chronic illness and caregiver stress/burden. </w:t>
      </w:r>
    </w:p>
    <w:p w:rsidR="004356BC" w:rsidRPr="0023519D" w:rsidRDefault="004356BC" w:rsidP="004356BC">
      <w:pPr>
        <w:pStyle w:val="Default"/>
        <w:rPr>
          <w:b/>
        </w:rPr>
      </w:pPr>
    </w:p>
    <w:p w:rsidR="004356BC" w:rsidRPr="0023519D" w:rsidRDefault="004356BC" w:rsidP="004356BC">
      <w:pPr>
        <w:pStyle w:val="Default"/>
        <w:rPr>
          <w:b/>
        </w:rPr>
      </w:pPr>
      <w:r w:rsidRPr="0023519D">
        <w:rPr>
          <w:b/>
        </w:rPr>
        <w:t xml:space="preserve">D. Coping Strategies - Emotion vs. Problem focused </w:t>
      </w:r>
    </w:p>
    <w:p w:rsidR="004356BC" w:rsidRPr="0023519D" w:rsidRDefault="004356BC" w:rsidP="004356BC">
      <w:pPr>
        <w:pStyle w:val="Default"/>
        <w:rPr>
          <w:b/>
        </w:rPr>
      </w:pPr>
    </w:p>
    <w:p w:rsidR="004356BC" w:rsidRPr="0023519D" w:rsidRDefault="004356BC" w:rsidP="004356BC">
      <w:pPr>
        <w:pStyle w:val="Default"/>
        <w:rPr>
          <w:b/>
        </w:rPr>
      </w:pPr>
      <w:r w:rsidRPr="0023519D">
        <w:rPr>
          <w:b/>
        </w:rPr>
        <w:t xml:space="preserve">E. Nursing care of persons with chronic illness, mood disorders, and abnormal mental status changes related to aging (depression, anxiety, </w:t>
      </w:r>
      <w:proofErr w:type="gramStart"/>
      <w:r w:rsidRPr="0023519D">
        <w:rPr>
          <w:b/>
        </w:rPr>
        <w:t>sleep</w:t>
      </w:r>
      <w:proofErr w:type="gramEnd"/>
      <w:r w:rsidRPr="0023519D">
        <w:rPr>
          <w:b/>
        </w:rPr>
        <w:t xml:space="preserve"> disturbances) </w:t>
      </w:r>
    </w:p>
    <w:p w:rsidR="004356BC" w:rsidRPr="0023519D" w:rsidRDefault="004356BC" w:rsidP="004356BC">
      <w:pPr>
        <w:pStyle w:val="Default"/>
        <w:rPr>
          <w:b/>
        </w:rPr>
      </w:pPr>
    </w:p>
    <w:p w:rsidR="004356BC" w:rsidRPr="0023519D" w:rsidRDefault="004356BC" w:rsidP="004356BC">
      <w:pPr>
        <w:pStyle w:val="Default"/>
        <w:rPr>
          <w:b/>
        </w:rPr>
      </w:pPr>
      <w:r w:rsidRPr="0023519D">
        <w:rPr>
          <w:b/>
        </w:rPr>
        <w:t xml:space="preserve">F. Issues of Elder Abuse </w:t>
      </w:r>
    </w:p>
    <w:p w:rsidR="004356BC" w:rsidRPr="0023519D" w:rsidRDefault="004356BC" w:rsidP="004356BC">
      <w:pPr>
        <w:pStyle w:val="Default"/>
        <w:rPr>
          <w:b/>
        </w:rPr>
      </w:pPr>
      <w:r w:rsidRPr="0023519D">
        <w:rPr>
          <w:b/>
        </w:rPr>
        <w:t xml:space="preserve">G. Caregiver stress/burden </w:t>
      </w:r>
    </w:p>
    <w:p w:rsidR="004356BC" w:rsidRDefault="004356BC" w:rsidP="004356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71E2" w:rsidRDefault="003571E2" w:rsidP="004356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Unit IV: Activity-Exercise Pattern and Orthopedic Disorders</w:t>
      </w:r>
    </w:p>
    <w:p w:rsidR="003571E2" w:rsidRDefault="003571E2" w:rsidP="003571E2">
      <w:pPr>
        <w:pStyle w:val="Default"/>
        <w:rPr>
          <w:color w:val="auto"/>
        </w:rPr>
      </w:pPr>
    </w:p>
    <w:p w:rsidR="003571E2" w:rsidRPr="003571E2" w:rsidRDefault="003571E2" w:rsidP="003571E2">
      <w:pPr>
        <w:pStyle w:val="Default"/>
        <w:rPr>
          <w:b/>
        </w:rPr>
      </w:pPr>
      <w:r w:rsidRPr="003571E2">
        <w:rPr>
          <w:b/>
        </w:rPr>
        <w:t xml:space="preserve">A. Activity and exercise in aging adults </w:t>
      </w:r>
    </w:p>
    <w:p w:rsidR="003571E2" w:rsidRPr="003571E2" w:rsidRDefault="003571E2" w:rsidP="003571E2">
      <w:pPr>
        <w:pStyle w:val="Default"/>
        <w:numPr>
          <w:ilvl w:val="0"/>
          <w:numId w:val="13"/>
        </w:numPr>
      </w:pPr>
      <w:r w:rsidRPr="003571E2">
        <w:t xml:space="preserve">Activity intolerance </w:t>
      </w:r>
    </w:p>
    <w:p w:rsidR="003571E2" w:rsidRPr="003571E2" w:rsidRDefault="003571E2" w:rsidP="003571E2">
      <w:pPr>
        <w:pStyle w:val="Default"/>
        <w:numPr>
          <w:ilvl w:val="0"/>
          <w:numId w:val="13"/>
        </w:numPr>
      </w:pPr>
      <w:r w:rsidRPr="003571E2">
        <w:t xml:space="preserve">Impaired mobility </w:t>
      </w:r>
    </w:p>
    <w:p w:rsidR="003571E2" w:rsidRPr="003571E2" w:rsidRDefault="003571E2" w:rsidP="003571E2">
      <w:pPr>
        <w:pStyle w:val="Default"/>
        <w:numPr>
          <w:ilvl w:val="0"/>
          <w:numId w:val="13"/>
        </w:numPr>
      </w:pPr>
      <w:r w:rsidRPr="003571E2">
        <w:t xml:space="preserve">Cardiopulmonary dysfunction </w:t>
      </w:r>
    </w:p>
    <w:p w:rsidR="003571E2" w:rsidRPr="003571E2" w:rsidRDefault="003571E2" w:rsidP="003571E2">
      <w:pPr>
        <w:pStyle w:val="Default"/>
        <w:numPr>
          <w:ilvl w:val="0"/>
          <w:numId w:val="13"/>
        </w:numPr>
      </w:pPr>
      <w:proofErr w:type="spellStart"/>
      <w:r w:rsidRPr="003571E2">
        <w:t>Deconditioning</w:t>
      </w:r>
      <w:proofErr w:type="spellEnd"/>
      <w:r w:rsidRPr="003571E2">
        <w:t xml:space="preserve"> </w:t>
      </w:r>
    </w:p>
    <w:p w:rsidR="003571E2" w:rsidRPr="003571E2" w:rsidRDefault="003571E2" w:rsidP="003571E2">
      <w:pPr>
        <w:pStyle w:val="Default"/>
        <w:rPr>
          <w:b/>
        </w:rPr>
      </w:pPr>
      <w:r w:rsidRPr="003571E2">
        <w:rPr>
          <w:b/>
        </w:rPr>
        <w:t xml:space="preserve">B. Nursing care of patients with Impairments due to trauma, aging, disability, and chronic illness </w:t>
      </w:r>
    </w:p>
    <w:p w:rsidR="003571E2" w:rsidRPr="003571E2" w:rsidRDefault="003571E2" w:rsidP="003571E2">
      <w:pPr>
        <w:pStyle w:val="Default"/>
        <w:numPr>
          <w:ilvl w:val="0"/>
          <w:numId w:val="15"/>
        </w:numPr>
      </w:pPr>
      <w:r w:rsidRPr="003571E2">
        <w:t xml:space="preserve">Fractures </w:t>
      </w:r>
    </w:p>
    <w:p w:rsidR="003571E2" w:rsidRPr="003571E2" w:rsidRDefault="003571E2" w:rsidP="003571E2">
      <w:pPr>
        <w:pStyle w:val="Default"/>
        <w:numPr>
          <w:ilvl w:val="0"/>
          <w:numId w:val="15"/>
        </w:numPr>
      </w:pPr>
      <w:r w:rsidRPr="003571E2">
        <w:t xml:space="preserve">Joint replacements </w:t>
      </w:r>
    </w:p>
    <w:p w:rsidR="003571E2" w:rsidRPr="003571E2" w:rsidRDefault="003571E2" w:rsidP="003571E2">
      <w:pPr>
        <w:pStyle w:val="Default"/>
        <w:numPr>
          <w:ilvl w:val="0"/>
          <w:numId w:val="15"/>
        </w:numPr>
      </w:pPr>
      <w:r w:rsidRPr="003571E2">
        <w:t xml:space="preserve">Amputations </w:t>
      </w:r>
    </w:p>
    <w:p w:rsidR="003571E2" w:rsidRPr="003571E2" w:rsidRDefault="003571E2" w:rsidP="003571E2">
      <w:pPr>
        <w:pStyle w:val="Default"/>
        <w:numPr>
          <w:ilvl w:val="1"/>
          <w:numId w:val="15"/>
        </w:numPr>
      </w:pPr>
      <w:proofErr w:type="spellStart"/>
      <w:r w:rsidRPr="003571E2">
        <w:t>a.Traumatic</w:t>
      </w:r>
      <w:proofErr w:type="spellEnd"/>
      <w:r w:rsidRPr="003571E2">
        <w:t xml:space="preserve"> </w:t>
      </w:r>
    </w:p>
    <w:p w:rsidR="003571E2" w:rsidRPr="003571E2" w:rsidRDefault="003571E2" w:rsidP="003571E2">
      <w:pPr>
        <w:pStyle w:val="Default"/>
        <w:numPr>
          <w:ilvl w:val="1"/>
          <w:numId w:val="15"/>
        </w:numPr>
      </w:pPr>
      <w:r w:rsidRPr="003571E2">
        <w:t xml:space="preserve">b. Planned </w:t>
      </w:r>
    </w:p>
    <w:p w:rsidR="003571E2" w:rsidRPr="003571E2" w:rsidRDefault="003571E2" w:rsidP="003571E2">
      <w:pPr>
        <w:pStyle w:val="Default"/>
        <w:numPr>
          <w:ilvl w:val="0"/>
          <w:numId w:val="15"/>
        </w:numPr>
      </w:pPr>
      <w:r w:rsidRPr="003571E2">
        <w:t xml:space="preserve">Degenerative bone disorders </w:t>
      </w:r>
    </w:p>
    <w:p w:rsidR="003571E2" w:rsidRPr="003571E2" w:rsidRDefault="003571E2" w:rsidP="003571E2">
      <w:pPr>
        <w:pStyle w:val="Default"/>
        <w:numPr>
          <w:ilvl w:val="1"/>
          <w:numId w:val="15"/>
        </w:numPr>
      </w:pPr>
      <w:r w:rsidRPr="003571E2">
        <w:t xml:space="preserve">Osteoarthritis </w:t>
      </w:r>
    </w:p>
    <w:p w:rsidR="003571E2" w:rsidRPr="003571E2" w:rsidRDefault="003571E2" w:rsidP="003571E2">
      <w:pPr>
        <w:pStyle w:val="Default"/>
        <w:numPr>
          <w:ilvl w:val="1"/>
          <w:numId w:val="15"/>
        </w:numPr>
      </w:pPr>
      <w:r w:rsidRPr="003571E2">
        <w:t xml:space="preserve">Gout </w:t>
      </w:r>
    </w:p>
    <w:p w:rsidR="003571E2" w:rsidRPr="003571E2" w:rsidRDefault="003571E2" w:rsidP="003571E2">
      <w:pPr>
        <w:pStyle w:val="Default"/>
        <w:numPr>
          <w:ilvl w:val="1"/>
          <w:numId w:val="15"/>
        </w:numPr>
      </w:pPr>
      <w:r w:rsidRPr="003571E2">
        <w:t xml:space="preserve">Osteoporosis </w:t>
      </w:r>
    </w:p>
    <w:p w:rsidR="003571E2" w:rsidRPr="003571E2" w:rsidRDefault="003571E2" w:rsidP="003571E2">
      <w:pPr>
        <w:pStyle w:val="Default"/>
        <w:numPr>
          <w:ilvl w:val="1"/>
          <w:numId w:val="15"/>
        </w:numPr>
      </w:pPr>
      <w:r w:rsidRPr="003571E2">
        <w:t xml:space="preserve">Paget’s disease </w:t>
      </w:r>
    </w:p>
    <w:p w:rsidR="003571E2" w:rsidRPr="003571E2" w:rsidRDefault="003571E2" w:rsidP="003571E2">
      <w:pPr>
        <w:pStyle w:val="Default"/>
        <w:numPr>
          <w:ilvl w:val="1"/>
          <w:numId w:val="15"/>
        </w:numPr>
      </w:pPr>
      <w:r w:rsidRPr="003571E2">
        <w:t xml:space="preserve">Rheumatoid arthritis </w:t>
      </w:r>
    </w:p>
    <w:p w:rsidR="003571E2" w:rsidRPr="003571E2" w:rsidRDefault="003571E2" w:rsidP="003571E2">
      <w:pPr>
        <w:pStyle w:val="Default"/>
        <w:rPr>
          <w:b/>
        </w:rPr>
      </w:pPr>
      <w:r w:rsidRPr="003571E2">
        <w:rPr>
          <w:b/>
        </w:rPr>
        <w:t xml:space="preserve">C. Management of chronic pain, pain in dementia </w:t>
      </w:r>
    </w:p>
    <w:p w:rsidR="003571E2" w:rsidRDefault="003571E2" w:rsidP="004356BC">
      <w:pPr>
        <w:rPr>
          <w:rFonts w:ascii="Times New Roman" w:hAnsi="Times New Roman" w:cs="Times New Roman"/>
          <w:sz w:val="24"/>
          <w:szCs w:val="24"/>
        </w:rPr>
      </w:pPr>
    </w:p>
    <w:p w:rsidR="00C1568C" w:rsidRDefault="00C1568C" w:rsidP="004356BC">
      <w:pPr>
        <w:rPr>
          <w:rFonts w:ascii="Times New Roman" w:hAnsi="Times New Roman" w:cs="Times New Roman"/>
          <w:sz w:val="24"/>
          <w:szCs w:val="24"/>
        </w:rPr>
      </w:pPr>
    </w:p>
    <w:p w:rsidR="00C1568C" w:rsidRDefault="00C1568C" w:rsidP="004356BC">
      <w:pPr>
        <w:rPr>
          <w:rFonts w:ascii="Times New Roman" w:hAnsi="Times New Roman" w:cs="Times New Roman"/>
          <w:sz w:val="24"/>
          <w:szCs w:val="24"/>
        </w:rPr>
      </w:pPr>
    </w:p>
    <w:p w:rsidR="00C1568C" w:rsidRDefault="00C1568C" w:rsidP="004356BC">
      <w:pPr>
        <w:rPr>
          <w:rFonts w:ascii="Times New Roman" w:hAnsi="Times New Roman" w:cs="Times New Roman"/>
          <w:sz w:val="24"/>
          <w:szCs w:val="24"/>
        </w:rPr>
      </w:pPr>
    </w:p>
    <w:p w:rsidR="00C1568C" w:rsidRDefault="00C1568C" w:rsidP="004356BC">
      <w:pPr>
        <w:rPr>
          <w:rFonts w:ascii="Times New Roman" w:hAnsi="Times New Roman" w:cs="Times New Roman"/>
          <w:sz w:val="24"/>
          <w:szCs w:val="24"/>
        </w:rPr>
      </w:pPr>
    </w:p>
    <w:p w:rsidR="003571E2" w:rsidRDefault="003571E2" w:rsidP="004356B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Unit V: </w:t>
      </w:r>
      <w:r w:rsidRPr="003571E2">
        <w:rPr>
          <w:rFonts w:ascii="Times New Roman" w:hAnsi="Times New Roman" w:cs="Times New Roman"/>
          <w:b/>
          <w:bCs/>
          <w:sz w:val="24"/>
          <w:szCs w:val="24"/>
          <w:u w:val="single"/>
        </w:rPr>
        <w:t>Nutritional-Metabolic Pattern &amp; Gastrointestinal Dysfunction, &amp; Elimination Patterns</w:t>
      </w:r>
    </w:p>
    <w:p w:rsidR="003571E2" w:rsidRDefault="003571E2" w:rsidP="003571E2">
      <w:pPr>
        <w:pStyle w:val="Default"/>
        <w:rPr>
          <w:color w:val="auto"/>
        </w:rPr>
      </w:pPr>
    </w:p>
    <w:p w:rsidR="003571E2" w:rsidRPr="003571E2" w:rsidRDefault="003571E2" w:rsidP="003571E2">
      <w:pPr>
        <w:pStyle w:val="Default"/>
        <w:rPr>
          <w:b/>
        </w:rPr>
      </w:pPr>
      <w:r w:rsidRPr="003571E2">
        <w:rPr>
          <w:b/>
        </w:rPr>
        <w:t xml:space="preserve">A. Overview of the Digestive System </w:t>
      </w:r>
    </w:p>
    <w:p w:rsidR="003571E2" w:rsidRPr="003571E2" w:rsidRDefault="003571E2" w:rsidP="003571E2">
      <w:pPr>
        <w:pStyle w:val="Default"/>
        <w:rPr>
          <w:b/>
        </w:rPr>
      </w:pPr>
      <w:r w:rsidRPr="003571E2">
        <w:rPr>
          <w:b/>
        </w:rPr>
        <w:t xml:space="preserve">B. Diagnostic tests </w:t>
      </w:r>
    </w:p>
    <w:p w:rsidR="003571E2" w:rsidRPr="003571E2" w:rsidRDefault="003571E2" w:rsidP="003571E2">
      <w:pPr>
        <w:pStyle w:val="Default"/>
        <w:rPr>
          <w:b/>
        </w:rPr>
      </w:pPr>
      <w:r w:rsidRPr="003571E2">
        <w:rPr>
          <w:b/>
        </w:rPr>
        <w:t xml:space="preserve">C. Normal changes in nutritional status with aging </w:t>
      </w:r>
    </w:p>
    <w:p w:rsidR="003571E2" w:rsidRPr="003571E2" w:rsidRDefault="003571E2" w:rsidP="003571E2">
      <w:pPr>
        <w:pStyle w:val="Default"/>
        <w:rPr>
          <w:b/>
        </w:rPr>
      </w:pPr>
      <w:r w:rsidRPr="003571E2">
        <w:rPr>
          <w:b/>
        </w:rPr>
        <w:t xml:space="preserve">D. Impaired swallowing in clients who are aging or who have chronic illness/disability. </w:t>
      </w:r>
    </w:p>
    <w:p w:rsidR="003571E2" w:rsidRPr="003571E2" w:rsidRDefault="003571E2" w:rsidP="003571E2">
      <w:pPr>
        <w:pStyle w:val="Default"/>
        <w:numPr>
          <w:ilvl w:val="0"/>
          <w:numId w:val="18"/>
        </w:numPr>
      </w:pPr>
      <w:r w:rsidRPr="003571E2">
        <w:t xml:space="preserve">Dehydration </w:t>
      </w:r>
    </w:p>
    <w:p w:rsidR="003571E2" w:rsidRPr="003571E2" w:rsidRDefault="003571E2" w:rsidP="003571E2">
      <w:pPr>
        <w:pStyle w:val="Default"/>
        <w:numPr>
          <w:ilvl w:val="0"/>
          <w:numId w:val="18"/>
        </w:numPr>
      </w:pPr>
      <w:r w:rsidRPr="003571E2">
        <w:t xml:space="preserve">Malnutrition </w:t>
      </w:r>
    </w:p>
    <w:p w:rsidR="003571E2" w:rsidRPr="003571E2" w:rsidRDefault="003571E2" w:rsidP="003571E2">
      <w:pPr>
        <w:pStyle w:val="Default"/>
        <w:numPr>
          <w:ilvl w:val="0"/>
          <w:numId w:val="18"/>
        </w:numPr>
      </w:pPr>
      <w:r w:rsidRPr="003571E2">
        <w:t xml:space="preserve">Tube feedings and TPN </w:t>
      </w:r>
    </w:p>
    <w:p w:rsidR="003571E2" w:rsidRPr="003571E2" w:rsidRDefault="003571E2" w:rsidP="003571E2">
      <w:pPr>
        <w:pStyle w:val="Default"/>
        <w:rPr>
          <w:b/>
        </w:rPr>
      </w:pPr>
      <w:r w:rsidRPr="003571E2">
        <w:rPr>
          <w:b/>
        </w:rPr>
        <w:t xml:space="preserve">E. Disorders of the upper digestive tract. </w:t>
      </w:r>
    </w:p>
    <w:p w:rsidR="003571E2" w:rsidRPr="003571E2" w:rsidRDefault="003571E2" w:rsidP="003571E2">
      <w:pPr>
        <w:pStyle w:val="Default"/>
        <w:numPr>
          <w:ilvl w:val="0"/>
          <w:numId w:val="19"/>
        </w:numPr>
      </w:pPr>
      <w:r w:rsidRPr="003571E2">
        <w:t xml:space="preserve">Mouth </w:t>
      </w:r>
    </w:p>
    <w:p w:rsidR="003571E2" w:rsidRPr="003571E2" w:rsidRDefault="003571E2" w:rsidP="003571E2">
      <w:pPr>
        <w:pStyle w:val="Default"/>
        <w:numPr>
          <w:ilvl w:val="0"/>
          <w:numId w:val="19"/>
        </w:numPr>
      </w:pPr>
      <w:r w:rsidRPr="003571E2">
        <w:t xml:space="preserve">Esophagus </w:t>
      </w:r>
    </w:p>
    <w:p w:rsidR="003571E2" w:rsidRPr="003571E2" w:rsidRDefault="003571E2" w:rsidP="003571E2">
      <w:pPr>
        <w:pStyle w:val="Default"/>
        <w:numPr>
          <w:ilvl w:val="1"/>
          <w:numId w:val="19"/>
        </w:numPr>
      </w:pPr>
      <w:r w:rsidRPr="003571E2">
        <w:t xml:space="preserve">GERD </w:t>
      </w:r>
    </w:p>
    <w:p w:rsidR="003571E2" w:rsidRPr="003571E2" w:rsidRDefault="003571E2" w:rsidP="003571E2">
      <w:pPr>
        <w:pStyle w:val="Default"/>
        <w:numPr>
          <w:ilvl w:val="1"/>
          <w:numId w:val="19"/>
        </w:numPr>
      </w:pPr>
      <w:r w:rsidRPr="003571E2">
        <w:t xml:space="preserve">Esophageal </w:t>
      </w:r>
      <w:proofErr w:type="spellStart"/>
      <w:r w:rsidRPr="003571E2">
        <w:t>varices</w:t>
      </w:r>
      <w:proofErr w:type="spellEnd"/>
      <w:r w:rsidRPr="003571E2">
        <w:t xml:space="preserve"> </w:t>
      </w:r>
    </w:p>
    <w:p w:rsidR="003571E2" w:rsidRPr="003571E2" w:rsidRDefault="003571E2" w:rsidP="003571E2">
      <w:pPr>
        <w:pStyle w:val="Default"/>
        <w:numPr>
          <w:ilvl w:val="1"/>
          <w:numId w:val="19"/>
        </w:numPr>
      </w:pPr>
      <w:proofErr w:type="spellStart"/>
      <w:r w:rsidRPr="003571E2">
        <w:t>Diverticulum</w:t>
      </w:r>
      <w:proofErr w:type="spellEnd"/>
      <w:r w:rsidRPr="003571E2">
        <w:t xml:space="preserve"> </w:t>
      </w:r>
    </w:p>
    <w:p w:rsidR="003571E2" w:rsidRPr="003571E2" w:rsidRDefault="003571E2" w:rsidP="003571E2">
      <w:pPr>
        <w:pStyle w:val="Default"/>
        <w:numPr>
          <w:ilvl w:val="1"/>
          <w:numId w:val="19"/>
        </w:numPr>
      </w:pPr>
      <w:proofErr w:type="spellStart"/>
      <w:r w:rsidRPr="003571E2">
        <w:t>Hiatal</w:t>
      </w:r>
      <w:proofErr w:type="spellEnd"/>
      <w:r w:rsidRPr="003571E2">
        <w:t xml:space="preserve"> hernia </w:t>
      </w:r>
    </w:p>
    <w:p w:rsidR="003571E2" w:rsidRPr="003571E2" w:rsidRDefault="003571E2" w:rsidP="003571E2">
      <w:pPr>
        <w:pStyle w:val="Default"/>
        <w:numPr>
          <w:ilvl w:val="1"/>
          <w:numId w:val="19"/>
        </w:numPr>
      </w:pPr>
      <w:r w:rsidRPr="003571E2">
        <w:t xml:space="preserve">Stomach </w:t>
      </w:r>
    </w:p>
    <w:p w:rsidR="003571E2" w:rsidRPr="003571E2" w:rsidRDefault="003571E2" w:rsidP="003571E2">
      <w:pPr>
        <w:pStyle w:val="Default"/>
        <w:numPr>
          <w:ilvl w:val="2"/>
          <w:numId w:val="19"/>
        </w:numPr>
      </w:pPr>
      <w:r w:rsidRPr="003571E2">
        <w:t xml:space="preserve">Gastritis </w:t>
      </w:r>
    </w:p>
    <w:p w:rsidR="003571E2" w:rsidRPr="003571E2" w:rsidRDefault="003571E2" w:rsidP="003571E2">
      <w:pPr>
        <w:pStyle w:val="Default"/>
        <w:numPr>
          <w:ilvl w:val="2"/>
          <w:numId w:val="19"/>
        </w:numPr>
      </w:pPr>
      <w:r w:rsidRPr="003571E2">
        <w:t xml:space="preserve">Ulcers </w:t>
      </w:r>
    </w:p>
    <w:p w:rsidR="003571E2" w:rsidRPr="003571E2" w:rsidRDefault="003571E2" w:rsidP="003571E2">
      <w:pPr>
        <w:pStyle w:val="Default"/>
        <w:numPr>
          <w:ilvl w:val="2"/>
          <w:numId w:val="19"/>
        </w:numPr>
      </w:pPr>
      <w:r w:rsidRPr="003571E2">
        <w:t xml:space="preserve">Cancer </w:t>
      </w:r>
    </w:p>
    <w:p w:rsidR="003571E2" w:rsidRPr="003571E2" w:rsidRDefault="003571E2" w:rsidP="003571E2">
      <w:pPr>
        <w:pStyle w:val="Default"/>
        <w:rPr>
          <w:b/>
        </w:rPr>
      </w:pPr>
      <w:r w:rsidRPr="003571E2">
        <w:rPr>
          <w:b/>
        </w:rPr>
        <w:t xml:space="preserve">F. Disorders of the bowel </w:t>
      </w:r>
    </w:p>
    <w:p w:rsidR="003571E2" w:rsidRPr="003571E2" w:rsidRDefault="003571E2" w:rsidP="003571E2">
      <w:pPr>
        <w:pStyle w:val="Default"/>
        <w:numPr>
          <w:ilvl w:val="0"/>
          <w:numId w:val="25"/>
        </w:numPr>
      </w:pPr>
      <w:proofErr w:type="spellStart"/>
      <w:r w:rsidRPr="003571E2">
        <w:t>Crohn’s</w:t>
      </w:r>
      <w:proofErr w:type="spellEnd"/>
      <w:r w:rsidRPr="003571E2">
        <w:t xml:space="preserve"> </w:t>
      </w:r>
    </w:p>
    <w:p w:rsidR="003571E2" w:rsidRPr="003571E2" w:rsidRDefault="003571E2" w:rsidP="003571E2">
      <w:pPr>
        <w:pStyle w:val="Default"/>
        <w:numPr>
          <w:ilvl w:val="0"/>
          <w:numId w:val="25"/>
        </w:numPr>
      </w:pPr>
      <w:r w:rsidRPr="003571E2">
        <w:t xml:space="preserve">Ulcerative colitis </w:t>
      </w:r>
    </w:p>
    <w:p w:rsidR="003571E2" w:rsidRPr="003571E2" w:rsidRDefault="003571E2" w:rsidP="003571E2">
      <w:pPr>
        <w:pStyle w:val="Default"/>
        <w:numPr>
          <w:ilvl w:val="0"/>
          <w:numId w:val="25"/>
        </w:numPr>
      </w:pPr>
      <w:r w:rsidRPr="003571E2">
        <w:t xml:space="preserve">Diverticulitis &amp; Irritable bowel </w:t>
      </w:r>
    </w:p>
    <w:p w:rsidR="003571E2" w:rsidRPr="003571E2" w:rsidRDefault="003571E2" w:rsidP="003571E2">
      <w:pPr>
        <w:pStyle w:val="Default"/>
        <w:numPr>
          <w:ilvl w:val="0"/>
          <w:numId w:val="25"/>
        </w:numPr>
      </w:pPr>
      <w:r w:rsidRPr="003571E2">
        <w:t xml:space="preserve">Cancer of the bowel </w:t>
      </w:r>
    </w:p>
    <w:p w:rsidR="003571E2" w:rsidRPr="003571E2" w:rsidRDefault="003571E2" w:rsidP="003571E2">
      <w:pPr>
        <w:pStyle w:val="Default"/>
        <w:numPr>
          <w:ilvl w:val="1"/>
          <w:numId w:val="25"/>
        </w:numPr>
      </w:pPr>
      <w:proofErr w:type="spellStart"/>
      <w:r w:rsidRPr="003571E2">
        <w:t>Ileostomy</w:t>
      </w:r>
      <w:proofErr w:type="spellEnd"/>
      <w:r w:rsidRPr="003571E2">
        <w:t xml:space="preserve"> </w:t>
      </w:r>
    </w:p>
    <w:p w:rsidR="003571E2" w:rsidRPr="003571E2" w:rsidRDefault="003571E2" w:rsidP="003571E2">
      <w:pPr>
        <w:pStyle w:val="Default"/>
        <w:numPr>
          <w:ilvl w:val="1"/>
          <w:numId w:val="25"/>
        </w:numPr>
      </w:pPr>
      <w:r w:rsidRPr="003571E2">
        <w:t xml:space="preserve">Colostomy </w:t>
      </w:r>
    </w:p>
    <w:p w:rsidR="003571E2" w:rsidRPr="003571E2" w:rsidRDefault="003571E2" w:rsidP="003571E2">
      <w:pPr>
        <w:pStyle w:val="Default"/>
        <w:numPr>
          <w:ilvl w:val="0"/>
          <w:numId w:val="25"/>
        </w:numPr>
      </w:pPr>
      <w:r w:rsidRPr="003571E2">
        <w:t xml:space="preserve">C. </w:t>
      </w:r>
      <w:proofErr w:type="spellStart"/>
      <w:r w:rsidRPr="003571E2">
        <w:t>difficile</w:t>
      </w:r>
      <w:proofErr w:type="spellEnd"/>
      <w:r w:rsidRPr="003571E2">
        <w:t xml:space="preserve"> </w:t>
      </w:r>
    </w:p>
    <w:p w:rsidR="003571E2" w:rsidRPr="003571E2" w:rsidRDefault="003571E2" w:rsidP="003571E2">
      <w:pPr>
        <w:pStyle w:val="Default"/>
        <w:numPr>
          <w:ilvl w:val="0"/>
          <w:numId w:val="25"/>
        </w:numPr>
      </w:pPr>
      <w:r w:rsidRPr="003571E2">
        <w:t xml:space="preserve">Impactions </w:t>
      </w:r>
    </w:p>
    <w:p w:rsidR="003571E2" w:rsidRPr="003571E2" w:rsidRDefault="003571E2" w:rsidP="003571E2">
      <w:pPr>
        <w:pStyle w:val="Default"/>
        <w:numPr>
          <w:ilvl w:val="0"/>
          <w:numId w:val="25"/>
        </w:numPr>
      </w:pPr>
      <w:r w:rsidRPr="003571E2">
        <w:t xml:space="preserve">Constipation, diarrhea and/or fecal incontinence </w:t>
      </w:r>
    </w:p>
    <w:p w:rsidR="003571E2" w:rsidRPr="003571E2" w:rsidRDefault="003571E2" w:rsidP="003571E2">
      <w:pPr>
        <w:pStyle w:val="Default"/>
        <w:rPr>
          <w:b/>
        </w:rPr>
      </w:pPr>
      <w:r w:rsidRPr="003571E2">
        <w:rPr>
          <w:b/>
        </w:rPr>
        <w:t xml:space="preserve">G. Disorders of the </w:t>
      </w:r>
      <w:proofErr w:type="spellStart"/>
      <w:r w:rsidRPr="003571E2">
        <w:rPr>
          <w:b/>
        </w:rPr>
        <w:t>hepatobiliary</w:t>
      </w:r>
      <w:proofErr w:type="spellEnd"/>
      <w:r w:rsidRPr="003571E2">
        <w:rPr>
          <w:b/>
        </w:rPr>
        <w:t xml:space="preserve"> system </w:t>
      </w:r>
    </w:p>
    <w:p w:rsidR="003571E2" w:rsidRPr="003571E2" w:rsidRDefault="003571E2" w:rsidP="007C0509">
      <w:pPr>
        <w:pStyle w:val="Default"/>
        <w:numPr>
          <w:ilvl w:val="0"/>
          <w:numId w:val="29"/>
        </w:numPr>
      </w:pPr>
      <w:r w:rsidRPr="003571E2">
        <w:t xml:space="preserve">Hepatitis </w:t>
      </w:r>
    </w:p>
    <w:p w:rsidR="003571E2" w:rsidRPr="003571E2" w:rsidRDefault="003571E2" w:rsidP="007C0509">
      <w:pPr>
        <w:pStyle w:val="Default"/>
        <w:numPr>
          <w:ilvl w:val="0"/>
          <w:numId w:val="29"/>
        </w:numPr>
      </w:pPr>
      <w:r w:rsidRPr="003571E2">
        <w:t xml:space="preserve">Cirrhosis </w:t>
      </w:r>
    </w:p>
    <w:p w:rsidR="003571E2" w:rsidRPr="003571E2" w:rsidRDefault="003571E2" w:rsidP="007C0509">
      <w:pPr>
        <w:pStyle w:val="Default"/>
        <w:numPr>
          <w:ilvl w:val="0"/>
          <w:numId w:val="29"/>
        </w:numPr>
      </w:pPr>
      <w:proofErr w:type="spellStart"/>
      <w:r w:rsidRPr="003571E2">
        <w:t>Cholecystitis</w:t>
      </w:r>
      <w:proofErr w:type="spellEnd"/>
      <w:r w:rsidRPr="003571E2">
        <w:t xml:space="preserve"> </w:t>
      </w:r>
    </w:p>
    <w:p w:rsidR="003571E2" w:rsidRPr="007C0509" w:rsidRDefault="003571E2" w:rsidP="003571E2">
      <w:pPr>
        <w:pStyle w:val="Default"/>
        <w:rPr>
          <w:b/>
        </w:rPr>
      </w:pPr>
      <w:r w:rsidRPr="007C0509">
        <w:rPr>
          <w:b/>
        </w:rPr>
        <w:t xml:space="preserve">H. Nursing care to promote a healthy nutritional and metabolic state </w:t>
      </w:r>
    </w:p>
    <w:p w:rsidR="003571E2" w:rsidRPr="007C0509" w:rsidRDefault="003571E2" w:rsidP="003571E2">
      <w:pPr>
        <w:pStyle w:val="Default"/>
        <w:rPr>
          <w:b/>
        </w:rPr>
      </w:pPr>
      <w:r w:rsidRPr="007C0509">
        <w:rPr>
          <w:b/>
        </w:rPr>
        <w:t>I. Nursing care to promote bowel function</w:t>
      </w:r>
    </w:p>
    <w:p w:rsidR="003571E2" w:rsidRDefault="003571E2" w:rsidP="004356BC">
      <w:pPr>
        <w:rPr>
          <w:rFonts w:ascii="Times New Roman" w:hAnsi="Times New Roman" w:cs="Times New Roman"/>
          <w:sz w:val="24"/>
          <w:szCs w:val="24"/>
        </w:rPr>
      </w:pPr>
    </w:p>
    <w:p w:rsidR="00C1568C" w:rsidRDefault="00C1568C" w:rsidP="004356B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1568C">
        <w:rPr>
          <w:rFonts w:ascii="Times New Roman" w:hAnsi="Times New Roman" w:cs="Times New Roman"/>
          <w:b/>
          <w:bCs/>
          <w:sz w:val="24"/>
          <w:szCs w:val="24"/>
          <w:u w:val="single"/>
        </w:rPr>
        <w:t>Unit VI: Sexuality Patterns</w:t>
      </w:r>
    </w:p>
    <w:p w:rsidR="00C1568C" w:rsidRDefault="00C1568C" w:rsidP="00C1568C">
      <w:pPr>
        <w:pStyle w:val="Default"/>
        <w:rPr>
          <w:color w:val="auto"/>
        </w:rPr>
      </w:pPr>
    </w:p>
    <w:p w:rsidR="00C1568C" w:rsidRPr="00C1568C" w:rsidRDefault="00C1568C" w:rsidP="00C1568C">
      <w:pPr>
        <w:pStyle w:val="Default"/>
        <w:rPr>
          <w:b/>
        </w:rPr>
      </w:pPr>
      <w:r w:rsidRPr="00C1568C">
        <w:rPr>
          <w:b/>
        </w:rPr>
        <w:t xml:space="preserve">A. Physiology of sexual functioning </w:t>
      </w:r>
    </w:p>
    <w:p w:rsidR="00C1568C" w:rsidRPr="00C1568C" w:rsidRDefault="00C1568C" w:rsidP="00C1568C">
      <w:pPr>
        <w:pStyle w:val="Default"/>
      </w:pPr>
    </w:p>
    <w:p w:rsidR="00C1568C" w:rsidRPr="00C1568C" w:rsidRDefault="00C1568C" w:rsidP="00C1568C">
      <w:pPr>
        <w:pStyle w:val="Default"/>
        <w:rPr>
          <w:b/>
        </w:rPr>
      </w:pPr>
      <w:r w:rsidRPr="00C1568C">
        <w:rPr>
          <w:b/>
        </w:rPr>
        <w:t xml:space="preserve">B. Intimacy, sexuality, and aging </w:t>
      </w:r>
    </w:p>
    <w:p w:rsidR="00C1568C" w:rsidRPr="00C1568C" w:rsidRDefault="00C1568C" w:rsidP="00C1568C">
      <w:pPr>
        <w:pStyle w:val="Default"/>
        <w:numPr>
          <w:ilvl w:val="0"/>
          <w:numId w:val="30"/>
        </w:numPr>
      </w:pPr>
      <w:r w:rsidRPr="00C1568C">
        <w:t xml:space="preserve">Touch </w:t>
      </w:r>
    </w:p>
    <w:p w:rsidR="00C1568C" w:rsidRPr="00C1568C" w:rsidRDefault="00C1568C" w:rsidP="00C1568C">
      <w:pPr>
        <w:pStyle w:val="Default"/>
        <w:numPr>
          <w:ilvl w:val="0"/>
          <w:numId w:val="30"/>
        </w:numPr>
      </w:pPr>
      <w:r w:rsidRPr="00C1568C">
        <w:t xml:space="preserve">Sexuality </w:t>
      </w:r>
    </w:p>
    <w:p w:rsidR="00C1568C" w:rsidRDefault="00C1568C" w:rsidP="00C1568C">
      <w:pPr>
        <w:pStyle w:val="Default"/>
      </w:pPr>
    </w:p>
    <w:p w:rsidR="00C1568C" w:rsidRPr="00C1568C" w:rsidRDefault="00C1568C" w:rsidP="00C1568C">
      <w:pPr>
        <w:pStyle w:val="Default"/>
      </w:pPr>
    </w:p>
    <w:p w:rsidR="00C1568C" w:rsidRPr="00C1568C" w:rsidRDefault="00C1568C" w:rsidP="00C1568C">
      <w:pPr>
        <w:pStyle w:val="Default"/>
        <w:rPr>
          <w:b/>
        </w:rPr>
      </w:pPr>
      <w:r w:rsidRPr="00C1568C">
        <w:rPr>
          <w:b/>
        </w:rPr>
        <w:t xml:space="preserve">C. Conditions resulting in </w:t>
      </w:r>
    </w:p>
    <w:p w:rsidR="00C1568C" w:rsidRPr="00C1568C" w:rsidRDefault="00C1568C" w:rsidP="00C1568C">
      <w:pPr>
        <w:pStyle w:val="Default"/>
        <w:rPr>
          <w:b/>
        </w:rPr>
      </w:pPr>
    </w:p>
    <w:p w:rsidR="00C1568C" w:rsidRPr="00C1568C" w:rsidRDefault="00C1568C" w:rsidP="00C1568C">
      <w:pPr>
        <w:pStyle w:val="Default"/>
        <w:rPr>
          <w:b/>
        </w:rPr>
      </w:pPr>
      <w:proofErr w:type="gramStart"/>
      <w:r w:rsidRPr="00C1568C">
        <w:rPr>
          <w:b/>
        </w:rPr>
        <w:t>alterations</w:t>
      </w:r>
      <w:proofErr w:type="gramEnd"/>
      <w:r w:rsidRPr="00C1568C">
        <w:rPr>
          <w:b/>
        </w:rPr>
        <w:t xml:space="preserve"> in sexual function </w:t>
      </w:r>
    </w:p>
    <w:p w:rsidR="00C1568C" w:rsidRPr="00C1568C" w:rsidRDefault="00C1568C" w:rsidP="00C1568C">
      <w:pPr>
        <w:pStyle w:val="Default"/>
        <w:numPr>
          <w:ilvl w:val="0"/>
          <w:numId w:val="31"/>
        </w:numPr>
      </w:pPr>
      <w:r w:rsidRPr="00C1568C">
        <w:t xml:space="preserve">Spinal cord injury </w:t>
      </w:r>
    </w:p>
    <w:p w:rsidR="00C1568C" w:rsidRPr="00C1568C" w:rsidRDefault="00C1568C" w:rsidP="00C1568C">
      <w:pPr>
        <w:pStyle w:val="Default"/>
        <w:numPr>
          <w:ilvl w:val="0"/>
          <w:numId w:val="31"/>
        </w:numPr>
      </w:pPr>
      <w:r w:rsidRPr="00C1568C">
        <w:t xml:space="preserve">Brain injury &amp; tumors </w:t>
      </w:r>
    </w:p>
    <w:p w:rsidR="00C1568C" w:rsidRPr="00C1568C" w:rsidRDefault="00C1568C" w:rsidP="00C1568C">
      <w:pPr>
        <w:pStyle w:val="Default"/>
        <w:numPr>
          <w:ilvl w:val="0"/>
          <w:numId w:val="31"/>
        </w:numPr>
      </w:pPr>
      <w:r w:rsidRPr="00C1568C">
        <w:t xml:space="preserve">MS </w:t>
      </w:r>
    </w:p>
    <w:p w:rsidR="00C1568C" w:rsidRPr="00C1568C" w:rsidRDefault="00C1568C" w:rsidP="00C1568C">
      <w:pPr>
        <w:pStyle w:val="Default"/>
        <w:numPr>
          <w:ilvl w:val="0"/>
          <w:numId w:val="31"/>
        </w:numPr>
      </w:pPr>
      <w:r w:rsidRPr="00C1568C">
        <w:t xml:space="preserve">Diabetes mellitus </w:t>
      </w:r>
    </w:p>
    <w:p w:rsidR="00C1568C" w:rsidRPr="00C1568C" w:rsidRDefault="00C1568C" w:rsidP="00C1568C">
      <w:pPr>
        <w:pStyle w:val="Default"/>
        <w:numPr>
          <w:ilvl w:val="0"/>
          <w:numId w:val="31"/>
        </w:numPr>
      </w:pPr>
      <w:r w:rsidRPr="00C1568C">
        <w:t xml:space="preserve">Others </w:t>
      </w:r>
    </w:p>
    <w:p w:rsidR="00C1568C" w:rsidRPr="00C1568C" w:rsidRDefault="00C1568C" w:rsidP="00C1568C">
      <w:pPr>
        <w:pStyle w:val="Default"/>
      </w:pPr>
    </w:p>
    <w:p w:rsidR="00C1568C" w:rsidRPr="00C1568C" w:rsidRDefault="00C1568C" w:rsidP="00C1568C">
      <w:pPr>
        <w:pStyle w:val="Default"/>
        <w:rPr>
          <w:b/>
        </w:rPr>
      </w:pPr>
      <w:r w:rsidRPr="00C1568C">
        <w:rPr>
          <w:b/>
        </w:rPr>
        <w:t xml:space="preserve">D. Nursing care to promote healthy sexuality </w:t>
      </w:r>
    </w:p>
    <w:p w:rsidR="00C1568C" w:rsidRDefault="00C1568C" w:rsidP="004356BC">
      <w:pPr>
        <w:rPr>
          <w:rFonts w:ascii="Times New Roman" w:hAnsi="Times New Roman" w:cs="Times New Roman"/>
          <w:sz w:val="24"/>
          <w:szCs w:val="24"/>
        </w:rPr>
      </w:pPr>
    </w:p>
    <w:p w:rsidR="00C1568C" w:rsidRDefault="00C1568C" w:rsidP="004356B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1568C">
        <w:rPr>
          <w:rFonts w:ascii="Times New Roman" w:hAnsi="Times New Roman" w:cs="Times New Roman"/>
          <w:b/>
          <w:bCs/>
          <w:sz w:val="24"/>
          <w:szCs w:val="24"/>
          <w:u w:val="single"/>
        </w:rPr>
        <w:t>Unit VII: Value-Belief Pattern and End-of-Life</w:t>
      </w:r>
    </w:p>
    <w:p w:rsidR="00C1568C" w:rsidRPr="00C1568C" w:rsidRDefault="00C1568C" w:rsidP="00C1568C">
      <w:pPr>
        <w:pStyle w:val="Default"/>
        <w:rPr>
          <w:b/>
        </w:rPr>
      </w:pPr>
      <w:r w:rsidRPr="00C1568C">
        <w:rPr>
          <w:b/>
        </w:rPr>
        <w:t xml:space="preserve">A. End-of-life care </w:t>
      </w:r>
    </w:p>
    <w:p w:rsidR="00C1568C" w:rsidRPr="00C1568C" w:rsidRDefault="00C1568C" w:rsidP="00C1568C">
      <w:pPr>
        <w:pStyle w:val="Default"/>
        <w:numPr>
          <w:ilvl w:val="0"/>
          <w:numId w:val="32"/>
        </w:numPr>
      </w:pPr>
      <w:r w:rsidRPr="00C1568C">
        <w:t xml:space="preserve"> Hospice </w:t>
      </w:r>
    </w:p>
    <w:p w:rsidR="00C1568C" w:rsidRPr="00C1568C" w:rsidRDefault="00C1568C" w:rsidP="00C1568C">
      <w:pPr>
        <w:pStyle w:val="Default"/>
        <w:numPr>
          <w:ilvl w:val="0"/>
          <w:numId w:val="32"/>
        </w:numPr>
      </w:pPr>
      <w:r>
        <w:t xml:space="preserve"> </w:t>
      </w:r>
      <w:r w:rsidRPr="00C1568C">
        <w:t xml:space="preserve">Palliative care </w:t>
      </w:r>
    </w:p>
    <w:p w:rsidR="00C1568C" w:rsidRPr="00C1568C" w:rsidRDefault="00C1568C" w:rsidP="00C1568C">
      <w:pPr>
        <w:pStyle w:val="Default"/>
        <w:numPr>
          <w:ilvl w:val="0"/>
          <w:numId w:val="32"/>
        </w:numPr>
      </w:pPr>
      <w:r>
        <w:t xml:space="preserve"> </w:t>
      </w:r>
      <w:r w:rsidRPr="00C1568C">
        <w:t xml:space="preserve">Active dying </w:t>
      </w:r>
    </w:p>
    <w:p w:rsidR="00C1568C" w:rsidRPr="00C1568C" w:rsidRDefault="00C1568C" w:rsidP="00C1568C">
      <w:pPr>
        <w:pStyle w:val="Default"/>
        <w:numPr>
          <w:ilvl w:val="0"/>
          <w:numId w:val="32"/>
        </w:numPr>
      </w:pPr>
      <w:r>
        <w:t xml:space="preserve"> </w:t>
      </w:r>
      <w:r w:rsidRPr="00C1568C">
        <w:t xml:space="preserve">Cultural considerations </w:t>
      </w:r>
    </w:p>
    <w:p w:rsidR="00C1568C" w:rsidRPr="00C1568C" w:rsidRDefault="00C1568C" w:rsidP="00C1568C">
      <w:pPr>
        <w:pStyle w:val="Default"/>
        <w:numPr>
          <w:ilvl w:val="0"/>
          <w:numId w:val="32"/>
        </w:numPr>
      </w:pPr>
      <w:r>
        <w:t xml:space="preserve"> </w:t>
      </w:r>
      <w:r w:rsidRPr="00C1568C">
        <w:t xml:space="preserve">Developmental considerations </w:t>
      </w:r>
    </w:p>
    <w:p w:rsidR="00C1568C" w:rsidRPr="00C1568C" w:rsidRDefault="00C1568C" w:rsidP="00C1568C">
      <w:pPr>
        <w:pStyle w:val="Default"/>
      </w:pPr>
    </w:p>
    <w:p w:rsidR="00C1568C" w:rsidRPr="00C1568C" w:rsidRDefault="00C1568C" w:rsidP="00C1568C">
      <w:pPr>
        <w:pStyle w:val="Default"/>
        <w:rPr>
          <w:b/>
        </w:rPr>
      </w:pPr>
      <w:r w:rsidRPr="00C1568C">
        <w:rPr>
          <w:b/>
        </w:rPr>
        <w:t xml:space="preserve">B. Nursing implications of end of </w:t>
      </w:r>
    </w:p>
    <w:p w:rsidR="00C1568C" w:rsidRPr="00C1568C" w:rsidRDefault="00C1568C" w:rsidP="00C1568C">
      <w:pPr>
        <w:pStyle w:val="Default"/>
        <w:rPr>
          <w:b/>
        </w:rPr>
      </w:pPr>
      <w:r>
        <w:rPr>
          <w:b/>
        </w:rPr>
        <w:t xml:space="preserve">     </w:t>
      </w:r>
      <w:proofErr w:type="gramStart"/>
      <w:r w:rsidRPr="00C1568C">
        <w:rPr>
          <w:b/>
        </w:rPr>
        <w:t>life</w:t>
      </w:r>
      <w:proofErr w:type="gramEnd"/>
      <w:r w:rsidRPr="00C1568C">
        <w:rPr>
          <w:b/>
        </w:rPr>
        <w:t xml:space="preserve"> care </w:t>
      </w:r>
    </w:p>
    <w:p w:rsidR="00C1568C" w:rsidRPr="00C1568C" w:rsidRDefault="00C1568C" w:rsidP="00C1568C">
      <w:pPr>
        <w:pStyle w:val="Default"/>
        <w:numPr>
          <w:ilvl w:val="0"/>
          <w:numId w:val="33"/>
        </w:numPr>
      </w:pPr>
      <w:r w:rsidRPr="00C1568C">
        <w:t xml:space="preserve">Pain control </w:t>
      </w:r>
    </w:p>
    <w:p w:rsidR="00C1568C" w:rsidRPr="00C1568C" w:rsidRDefault="00C1568C" w:rsidP="00C1568C">
      <w:pPr>
        <w:pStyle w:val="Default"/>
        <w:numPr>
          <w:ilvl w:val="0"/>
          <w:numId w:val="33"/>
        </w:numPr>
      </w:pPr>
      <w:r w:rsidRPr="00C1568C">
        <w:t xml:space="preserve">End of life symptoms </w:t>
      </w:r>
    </w:p>
    <w:p w:rsidR="00C1568C" w:rsidRPr="00C1568C" w:rsidRDefault="00C1568C" w:rsidP="00C1568C">
      <w:pPr>
        <w:pStyle w:val="Default"/>
      </w:pPr>
    </w:p>
    <w:p w:rsidR="00C1568C" w:rsidRPr="00C1568C" w:rsidRDefault="00C1568C" w:rsidP="00C1568C">
      <w:pPr>
        <w:pStyle w:val="Default"/>
        <w:rPr>
          <w:b/>
        </w:rPr>
      </w:pPr>
      <w:r w:rsidRPr="00C1568C">
        <w:rPr>
          <w:b/>
        </w:rPr>
        <w:t xml:space="preserve">C. Legal and ethical issues at end of life </w:t>
      </w:r>
    </w:p>
    <w:p w:rsidR="00C1568C" w:rsidRPr="00C1568C" w:rsidRDefault="00C1568C" w:rsidP="00C1568C">
      <w:pPr>
        <w:pStyle w:val="Default"/>
        <w:numPr>
          <w:ilvl w:val="0"/>
          <w:numId w:val="34"/>
        </w:numPr>
      </w:pPr>
      <w:r w:rsidRPr="00C1568C">
        <w:t xml:space="preserve">Living wills </w:t>
      </w:r>
    </w:p>
    <w:p w:rsidR="00C1568C" w:rsidRPr="00C1568C" w:rsidRDefault="00C1568C" w:rsidP="00C1568C">
      <w:pPr>
        <w:pStyle w:val="Default"/>
        <w:numPr>
          <w:ilvl w:val="0"/>
          <w:numId w:val="34"/>
        </w:numPr>
      </w:pPr>
      <w:r w:rsidRPr="00C1568C">
        <w:t xml:space="preserve">Durable medical power of attorney </w:t>
      </w:r>
    </w:p>
    <w:p w:rsidR="00C1568C" w:rsidRPr="00C1568C" w:rsidRDefault="00C1568C" w:rsidP="00C1568C">
      <w:pPr>
        <w:pStyle w:val="Default"/>
        <w:numPr>
          <w:ilvl w:val="0"/>
          <w:numId w:val="34"/>
        </w:numPr>
      </w:pPr>
      <w:r w:rsidRPr="00C1568C">
        <w:t xml:space="preserve">Do Not Resuscitate </w:t>
      </w:r>
    </w:p>
    <w:p w:rsidR="00C1568C" w:rsidRPr="00C1568C" w:rsidRDefault="00C1568C" w:rsidP="00C1568C">
      <w:pPr>
        <w:pStyle w:val="Default"/>
        <w:numPr>
          <w:ilvl w:val="0"/>
          <w:numId w:val="34"/>
        </w:numPr>
      </w:pPr>
      <w:r w:rsidRPr="00C1568C">
        <w:t xml:space="preserve">Assisted suicide vs. euthanasia </w:t>
      </w:r>
    </w:p>
    <w:p w:rsidR="00C1568C" w:rsidRPr="00C1568C" w:rsidRDefault="00C1568C" w:rsidP="00C1568C">
      <w:pPr>
        <w:pStyle w:val="Default"/>
        <w:numPr>
          <w:ilvl w:val="0"/>
          <w:numId w:val="34"/>
        </w:numPr>
      </w:pPr>
      <w:r w:rsidRPr="00C1568C">
        <w:t xml:space="preserve">Ethical issues </w:t>
      </w:r>
    </w:p>
    <w:p w:rsidR="00C1568C" w:rsidRPr="00C1568C" w:rsidRDefault="00C1568C" w:rsidP="00C1568C">
      <w:pPr>
        <w:pStyle w:val="Default"/>
        <w:numPr>
          <w:ilvl w:val="1"/>
          <w:numId w:val="34"/>
        </w:numPr>
      </w:pPr>
      <w:r w:rsidRPr="00C1568C">
        <w:t xml:space="preserve">Autonomy </w:t>
      </w:r>
    </w:p>
    <w:p w:rsidR="00C1568C" w:rsidRPr="00C1568C" w:rsidRDefault="00C1568C" w:rsidP="00C1568C">
      <w:pPr>
        <w:pStyle w:val="Default"/>
        <w:numPr>
          <w:ilvl w:val="1"/>
          <w:numId w:val="34"/>
        </w:numPr>
      </w:pPr>
      <w:r w:rsidRPr="00C1568C">
        <w:t>Beneficence/non-</w:t>
      </w:r>
      <w:proofErr w:type="spellStart"/>
      <w:r w:rsidRPr="00C1568C">
        <w:t>maleficence</w:t>
      </w:r>
      <w:proofErr w:type="spellEnd"/>
      <w:r w:rsidRPr="00C1568C">
        <w:t xml:space="preserve"> </w:t>
      </w:r>
    </w:p>
    <w:p w:rsidR="00C1568C" w:rsidRPr="00C1568C" w:rsidRDefault="00C1568C" w:rsidP="004356BC">
      <w:pPr>
        <w:rPr>
          <w:rFonts w:ascii="Times New Roman" w:hAnsi="Times New Roman" w:cs="Times New Roman"/>
          <w:sz w:val="24"/>
          <w:szCs w:val="24"/>
        </w:rPr>
      </w:pPr>
    </w:p>
    <w:sectPr w:rsidR="00C1568C" w:rsidRPr="00C1568C" w:rsidSect="00C1568C">
      <w:pgSz w:w="12240" w:h="15840"/>
      <w:pgMar w:top="1440" w:right="1440" w:bottom="81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837"/>
    <w:multiLevelType w:val="hybridMultilevel"/>
    <w:tmpl w:val="8FAC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95F5C"/>
    <w:multiLevelType w:val="hybridMultilevel"/>
    <w:tmpl w:val="CC243C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27D10"/>
    <w:multiLevelType w:val="hybridMultilevel"/>
    <w:tmpl w:val="815652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E0D6D"/>
    <w:multiLevelType w:val="hybridMultilevel"/>
    <w:tmpl w:val="9FB0C09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22025EA8"/>
    <w:multiLevelType w:val="hybridMultilevel"/>
    <w:tmpl w:val="9EDAA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7344A"/>
    <w:multiLevelType w:val="hybridMultilevel"/>
    <w:tmpl w:val="9D7AB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C21AB"/>
    <w:multiLevelType w:val="hybridMultilevel"/>
    <w:tmpl w:val="B6E27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E80CFA"/>
    <w:multiLevelType w:val="hybridMultilevel"/>
    <w:tmpl w:val="80886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C1AD1"/>
    <w:multiLevelType w:val="hybridMultilevel"/>
    <w:tmpl w:val="F7A03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04531E"/>
    <w:multiLevelType w:val="hybridMultilevel"/>
    <w:tmpl w:val="D8D61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E5BD8"/>
    <w:multiLevelType w:val="hybridMultilevel"/>
    <w:tmpl w:val="4ECE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B1068"/>
    <w:multiLevelType w:val="hybridMultilevel"/>
    <w:tmpl w:val="8EDAB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E4259"/>
    <w:multiLevelType w:val="hybridMultilevel"/>
    <w:tmpl w:val="0D46B8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51DE5"/>
    <w:multiLevelType w:val="hybridMultilevel"/>
    <w:tmpl w:val="0C86E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C01E8"/>
    <w:multiLevelType w:val="hybridMultilevel"/>
    <w:tmpl w:val="F1606F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F5598"/>
    <w:multiLevelType w:val="hybridMultilevel"/>
    <w:tmpl w:val="F85C7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555A47"/>
    <w:multiLevelType w:val="hybridMultilevel"/>
    <w:tmpl w:val="52DA1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3A6F07"/>
    <w:multiLevelType w:val="hybridMultilevel"/>
    <w:tmpl w:val="0744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A7456"/>
    <w:multiLevelType w:val="hybridMultilevel"/>
    <w:tmpl w:val="CD723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FB5A33"/>
    <w:multiLevelType w:val="hybridMultilevel"/>
    <w:tmpl w:val="F5A2E5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7238E2"/>
    <w:multiLevelType w:val="hybridMultilevel"/>
    <w:tmpl w:val="9BEA08F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C532B26"/>
    <w:multiLevelType w:val="hybridMultilevel"/>
    <w:tmpl w:val="8D8CAC60"/>
    <w:lvl w:ilvl="0" w:tplc="755819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7A741C"/>
    <w:multiLevelType w:val="hybridMultilevel"/>
    <w:tmpl w:val="463841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0E91711"/>
    <w:multiLevelType w:val="hybridMultilevel"/>
    <w:tmpl w:val="17F69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7A37CE"/>
    <w:multiLevelType w:val="hybridMultilevel"/>
    <w:tmpl w:val="4AC6FC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86BD3"/>
    <w:multiLevelType w:val="hybridMultilevel"/>
    <w:tmpl w:val="33D02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106363"/>
    <w:multiLevelType w:val="hybridMultilevel"/>
    <w:tmpl w:val="C69CD7DE"/>
    <w:lvl w:ilvl="0" w:tplc="62B092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0497F"/>
    <w:multiLevelType w:val="hybridMultilevel"/>
    <w:tmpl w:val="C2D4E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06C2E8A"/>
    <w:multiLevelType w:val="hybridMultilevel"/>
    <w:tmpl w:val="5DE456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667160"/>
    <w:multiLevelType w:val="hybridMultilevel"/>
    <w:tmpl w:val="72488E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6A2749D"/>
    <w:multiLevelType w:val="hybridMultilevel"/>
    <w:tmpl w:val="75C6B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AC014D"/>
    <w:multiLevelType w:val="hybridMultilevel"/>
    <w:tmpl w:val="442A4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2959D3"/>
    <w:multiLevelType w:val="hybridMultilevel"/>
    <w:tmpl w:val="5492E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114B31"/>
    <w:multiLevelType w:val="hybridMultilevel"/>
    <w:tmpl w:val="F91C46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B11943"/>
    <w:multiLevelType w:val="hybridMultilevel"/>
    <w:tmpl w:val="27729F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</w:num>
  <w:num w:numId="3">
    <w:abstractNumId w:val="3"/>
  </w:num>
  <w:num w:numId="4">
    <w:abstractNumId w:val="31"/>
  </w:num>
  <w:num w:numId="5">
    <w:abstractNumId w:val="15"/>
  </w:num>
  <w:num w:numId="6">
    <w:abstractNumId w:val="17"/>
  </w:num>
  <w:num w:numId="7">
    <w:abstractNumId w:val="24"/>
  </w:num>
  <w:num w:numId="8">
    <w:abstractNumId w:val="2"/>
  </w:num>
  <w:num w:numId="9">
    <w:abstractNumId w:val="7"/>
  </w:num>
  <w:num w:numId="10">
    <w:abstractNumId w:val="9"/>
  </w:num>
  <w:num w:numId="11">
    <w:abstractNumId w:val="6"/>
  </w:num>
  <w:num w:numId="12">
    <w:abstractNumId w:val="27"/>
  </w:num>
  <w:num w:numId="13">
    <w:abstractNumId w:val="19"/>
  </w:num>
  <w:num w:numId="14">
    <w:abstractNumId w:val="16"/>
  </w:num>
  <w:num w:numId="15">
    <w:abstractNumId w:val="25"/>
  </w:num>
  <w:num w:numId="16">
    <w:abstractNumId w:val="5"/>
  </w:num>
  <w:num w:numId="17">
    <w:abstractNumId w:val="14"/>
  </w:num>
  <w:num w:numId="18">
    <w:abstractNumId w:val="8"/>
  </w:num>
  <w:num w:numId="19">
    <w:abstractNumId w:val="4"/>
  </w:num>
  <w:num w:numId="20">
    <w:abstractNumId w:val="30"/>
  </w:num>
  <w:num w:numId="21">
    <w:abstractNumId w:val="12"/>
  </w:num>
  <w:num w:numId="22">
    <w:abstractNumId w:val="26"/>
  </w:num>
  <w:num w:numId="23">
    <w:abstractNumId w:val="28"/>
  </w:num>
  <w:num w:numId="24">
    <w:abstractNumId w:val="34"/>
  </w:num>
  <w:num w:numId="25">
    <w:abstractNumId w:val="0"/>
  </w:num>
  <w:num w:numId="26">
    <w:abstractNumId w:val="21"/>
  </w:num>
  <w:num w:numId="27">
    <w:abstractNumId w:val="22"/>
  </w:num>
  <w:num w:numId="28">
    <w:abstractNumId w:val="1"/>
  </w:num>
  <w:num w:numId="29">
    <w:abstractNumId w:val="29"/>
  </w:num>
  <w:num w:numId="30">
    <w:abstractNumId w:val="11"/>
  </w:num>
  <w:num w:numId="31">
    <w:abstractNumId w:val="18"/>
  </w:num>
  <w:num w:numId="32">
    <w:abstractNumId w:val="10"/>
  </w:num>
  <w:num w:numId="33">
    <w:abstractNumId w:val="23"/>
  </w:num>
  <w:num w:numId="34">
    <w:abstractNumId w:val="13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129C"/>
    <w:rsid w:val="00090C71"/>
    <w:rsid w:val="0023519D"/>
    <w:rsid w:val="003571E2"/>
    <w:rsid w:val="004356BC"/>
    <w:rsid w:val="00493BFA"/>
    <w:rsid w:val="0075129C"/>
    <w:rsid w:val="007C0509"/>
    <w:rsid w:val="00C1568C"/>
    <w:rsid w:val="00D86C23"/>
    <w:rsid w:val="00E0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BF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1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Metheney</dc:creator>
  <cp:keywords/>
  <dc:description/>
  <cp:lastModifiedBy>Jennifer Metheney</cp:lastModifiedBy>
  <cp:revision>2</cp:revision>
  <dcterms:created xsi:type="dcterms:W3CDTF">2009-11-01T00:36:00Z</dcterms:created>
  <dcterms:modified xsi:type="dcterms:W3CDTF">2009-11-01T10:19:00Z</dcterms:modified>
</cp:coreProperties>
</file>