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40CF" w14:textId="77777777" w:rsidR="00AD25DF" w:rsidRPr="00603067" w:rsidRDefault="00613801" w:rsidP="00AD25DF">
      <w:pPr>
        <w:pStyle w:val="Ttulo2"/>
        <w:rPr>
          <w:rFonts w:eastAsia="Arial"/>
        </w:rPr>
      </w:pPr>
      <w:bookmarkStart w:id="0" w:name="_Toc53407548"/>
      <w:bookmarkStart w:id="1" w:name="_Toc53408035"/>
      <w:bookmarkStart w:id="2" w:name="_Toc53410880"/>
      <w:bookmarkStart w:id="3" w:name="_Toc53411870"/>
      <w:bookmarkStart w:id="4" w:name="_Toc53411977"/>
      <w:bookmarkStart w:id="5" w:name="_Toc53412458"/>
      <w:bookmarkStart w:id="6" w:name="_Toc53412661"/>
      <w:bookmarkStart w:id="7" w:name="_Toc53672365"/>
      <w:r w:rsidRPr="00AD25DF">
        <w:rPr>
          <w:rFonts w:ascii="Arial" w:eastAsia="Arial" w:hAnsi="Arial" w:cs="Arial"/>
          <w:noProof/>
          <w:color w:val="0D0D0D"/>
          <w:sz w:val="36"/>
          <w:szCs w:val="36"/>
          <w:lang w:val="es-MX"/>
        </w:rPr>
        <w:drawing>
          <wp:anchor distT="0" distB="0" distL="114300" distR="114300" simplePos="0" relativeHeight="251662848" behindDoc="0" locked="0" layoutInCell="1" allowOverlap="1" wp14:anchorId="2859654A" wp14:editId="088F9BE2">
            <wp:simplePos x="0" y="0"/>
            <wp:positionH relativeFrom="column">
              <wp:posOffset>5129530</wp:posOffset>
            </wp:positionH>
            <wp:positionV relativeFrom="paragraph">
              <wp:posOffset>-107315</wp:posOffset>
            </wp:positionV>
            <wp:extent cx="904875" cy="1236345"/>
            <wp:effectExtent l="0" t="0" r="9525" b="1905"/>
            <wp:wrapSquare wrapText="bothSides" distT="0" distB="0" distL="114300" distR="114300"/>
            <wp:docPr id="26" name="image3.png" descr="Macintosh HD:private:var:folders:2y:hxmqz2pj135fm81zwfm_dh1w0000gn:T:TemporaryItems:upiicsa.GIF"/>
            <wp:cNvGraphicFramePr/>
            <a:graphic xmlns:a="http://schemas.openxmlformats.org/drawingml/2006/main">
              <a:graphicData uri="http://schemas.openxmlformats.org/drawingml/2006/picture">
                <pic:pic xmlns:pic="http://schemas.openxmlformats.org/drawingml/2006/picture">
                  <pic:nvPicPr>
                    <pic:cNvPr id="0" name="image3.png" descr="Macintosh HD:private:var:folders:2y:hxmqz2pj135fm81zwfm_dh1w0000gn:T:TemporaryItems:upiicsa.GIF"/>
                    <pic:cNvPicPr preferRelativeResize="0"/>
                  </pic:nvPicPr>
                  <pic:blipFill>
                    <a:blip r:embed="rId11"/>
                    <a:srcRect/>
                    <a:stretch>
                      <a:fillRect/>
                    </a:stretch>
                  </pic:blipFill>
                  <pic:spPr>
                    <a:xfrm>
                      <a:off x="0" y="0"/>
                      <a:ext cx="904875" cy="1236345"/>
                    </a:xfrm>
                    <a:prstGeom prst="rect">
                      <a:avLst/>
                    </a:prstGeom>
                    <a:ln/>
                  </pic:spPr>
                </pic:pic>
              </a:graphicData>
            </a:graphic>
            <wp14:sizeRelH relativeFrom="margin">
              <wp14:pctWidth>0</wp14:pctWidth>
            </wp14:sizeRelH>
          </wp:anchor>
        </w:drawing>
      </w:r>
      <w:r w:rsidRPr="00AD25DF">
        <w:rPr>
          <w:rFonts w:ascii="Arial" w:eastAsia="Arial" w:hAnsi="Arial" w:cs="Arial"/>
          <w:noProof/>
          <w:color w:val="0D0D0D"/>
          <w:sz w:val="36"/>
          <w:szCs w:val="36"/>
          <w:lang w:val="es-MX"/>
        </w:rPr>
        <w:drawing>
          <wp:anchor distT="0" distB="0" distL="114300" distR="114300" simplePos="0" relativeHeight="251660800" behindDoc="0" locked="0" layoutInCell="1" allowOverlap="1" wp14:anchorId="085BD1F8" wp14:editId="4592D8A8">
            <wp:simplePos x="0" y="0"/>
            <wp:positionH relativeFrom="column">
              <wp:posOffset>-184785</wp:posOffset>
            </wp:positionH>
            <wp:positionV relativeFrom="paragraph">
              <wp:posOffset>-61595</wp:posOffset>
            </wp:positionV>
            <wp:extent cx="809625" cy="1190625"/>
            <wp:effectExtent l="0" t="0" r="9525" b="9525"/>
            <wp:wrapSquare wrapText="bothSides" distT="0" distB="0" distL="114300" distR="114300"/>
            <wp:docPr id="25" name="image2.jpg" descr="Macintosh HD:private:var:folders:2y:hxmqz2pj135fm81zwfm_dh1w0000gn:T:TemporaryItems:imagenServlet.jpg"/>
            <wp:cNvGraphicFramePr/>
            <a:graphic xmlns:a="http://schemas.openxmlformats.org/drawingml/2006/main">
              <a:graphicData uri="http://schemas.openxmlformats.org/drawingml/2006/picture">
                <pic:pic xmlns:pic="http://schemas.openxmlformats.org/drawingml/2006/picture">
                  <pic:nvPicPr>
                    <pic:cNvPr id="0" name="image2.jpg" descr="Macintosh HD:private:var:folders:2y:hxmqz2pj135fm81zwfm_dh1w0000gn:T:TemporaryItems:imagenServlet.jpg"/>
                    <pic:cNvPicPr preferRelativeResize="0"/>
                  </pic:nvPicPr>
                  <pic:blipFill>
                    <a:blip r:embed="rId12"/>
                    <a:srcRect/>
                    <a:stretch>
                      <a:fillRect/>
                    </a:stretch>
                  </pic:blipFill>
                  <pic:spPr>
                    <a:xfrm>
                      <a:off x="0" y="0"/>
                      <a:ext cx="809625" cy="1190625"/>
                    </a:xfrm>
                    <a:prstGeom prst="rect">
                      <a:avLst/>
                    </a:prstGeom>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p>
    <w:p w14:paraId="2BDE178C" w14:textId="77777777" w:rsidR="00AD25DF" w:rsidRPr="00613801" w:rsidRDefault="00AD25DF" w:rsidP="00AD25DF">
      <w:pPr>
        <w:spacing w:line="360" w:lineRule="auto"/>
        <w:jc w:val="center"/>
        <w:rPr>
          <w:rFonts w:ascii="Times New Roman" w:eastAsia="Arial" w:hAnsi="Times New Roman"/>
          <w:color w:val="0D0D0D"/>
          <w:sz w:val="36"/>
          <w:szCs w:val="36"/>
        </w:rPr>
      </w:pPr>
      <w:r w:rsidRPr="00613801">
        <w:rPr>
          <w:rFonts w:ascii="Times New Roman" w:eastAsia="Arial" w:hAnsi="Times New Roman"/>
          <w:color w:val="0D0D0D"/>
          <w:sz w:val="36"/>
          <w:szCs w:val="36"/>
        </w:rPr>
        <w:t>I</w:t>
      </w:r>
      <w:r w:rsidR="00613801" w:rsidRPr="00613801">
        <w:rPr>
          <w:rFonts w:ascii="Times New Roman" w:eastAsia="Arial" w:hAnsi="Times New Roman"/>
          <w:color w:val="0D0D0D"/>
          <w:sz w:val="36"/>
          <w:szCs w:val="36"/>
        </w:rPr>
        <w:t>nstituto</w:t>
      </w:r>
      <w:r w:rsidRPr="00613801">
        <w:rPr>
          <w:rFonts w:ascii="Times New Roman" w:eastAsia="Arial" w:hAnsi="Times New Roman"/>
          <w:color w:val="0D0D0D"/>
          <w:sz w:val="36"/>
          <w:szCs w:val="36"/>
        </w:rPr>
        <w:t xml:space="preserve"> P</w:t>
      </w:r>
      <w:r w:rsidR="00613801" w:rsidRPr="00613801">
        <w:rPr>
          <w:rFonts w:ascii="Times New Roman" w:eastAsia="Arial" w:hAnsi="Times New Roman"/>
          <w:color w:val="0D0D0D"/>
          <w:sz w:val="36"/>
          <w:szCs w:val="36"/>
        </w:rPr>
        <w:t>olitécnico</w:t>
      </w:r>
      <w:r w:rsidRPr="00613801">
        <w:rPr>
          <w:rFonts w:ascii="Times New Roman" w:eastAsia="Arial" w:hAnsi="Times New Roman"/>
          <w:color w:val="0D0D0D"/>
          <w:sz w:val="36"/>
          <w:szCs w:val="36"/>
        </w:rPr>
        <w:t xml:space="preserve"> N</w:t>
      </w:r>
      <w:r w:rsidR="00613801" w:rsidRPr="00613801">
        <w:rPr>
          <w:rFonts w:ascii="Times New Roman" w:eastAsia="Arial" w:hAnsi="Times New Roman"/>
          <w:color w:val="0D0D0D"/>
          <w:sz w:val="36"/>
          <w:szCs w:val="36"/>
        </w:rPr>
        <w:t>acional</w:t>
      </w:r>
      <w:r w:rsidRPr="00613801">
        <w:rPr>
          <w:rFonts w:ascii="Times New Roman" w:eastAsia="Arial" w:hAnsi="Times New Roman"/>
          <w:color w:val="0D0D0D"/>
          <w:sz w:val="36"/>
          <w:szCs w:val="36"/>
        </w:rPr>
        <w:t xml:space="preserve">. </w:t>
      </w:r>
    </w:p>
    <w:p w14:paraId="023A213E" w14:textId="77777777" w:rsidR="00AD25DF" w:rsidRPr="00613801" w:rsidRDefault="00AD25DF" w:rsidP="00AD25DF">
      <w:pPr>
        <w:spacing w:line="360" w:lineRule="auto"/>
        <w:jc w:val="center"/>
        <w:rPr>
          <w:rFonts w:ascii="Times New Roman" w:eastAsia="Arial" w:hAnsi="Times New Roman"/>
          <w:color w:val="0D0D0D"/>
          <w:sz w:val="36"/>
          <w:szCs w:val="36"/>
        </w:rPr>
      </w:pPr>
    </w:p>
    <w:p w14:paraId="0B19F0AA" w14:textId="77777777" w:rsidR="00AD25DF" w:rsidRPr="00613801" w:rsidRDefault="00AD25DF" w:rsidP="00AD25DF">
      <w:pPr>
        <w:spacing w:line="240" w:lineRule="auto"/>
        <w:jc w:val="center"/>
        <w:rPr>
          <w:rFonts w:ascii="Times New Roman" w:eastAsia="Arial" w:hAnsi="Times New Roman"/>
          <w:color w:val="0D0D0D"/>
          <w:sz w:val="36"/>
          <w:szCs w:val="36"/>
        </w:rPr>
      </w:pPr>
      <w:r w:rsidRPr="00613801">
        <w:rPr>
          <w:rFonts w:ascii="Times New Roman" w:eastAsia="Arial" w:hAnsi="Times New Roman"/>
          <w:color w:val="0D0D0D"/>
          <w:sz w:val="36"/>
          <w:szCs w:val="36"/>
        </w:rPr>
        <w:t xml:space="preserve"> U</w:t>
      </w:r>
      <w:r w:rsidR="00613801" w:rsidRPr="00613801">
        <w:rPr>
          <w:rFonts w:ascii="Times New Roman" w:eastAsia="Arial" w:hAnsi="Times New Roman"/>
          <w:color w:val="0D0D0D"/>
          <w:sz w:val="40"/>
          <w:szCs w:val="36"/>
        </w:rPr>
        <w:t>nidad</w:t>
      </w:r>
      <w:r w:rsidRPr="00613801">
        <w:rPr>
          <w:rFonts w:ascii="Times New Roman" w:eastAsia="Arial" w:hAnsi="Times New Roman"/>
          <w:color w:val="0D0D0D"/>
          <w:sz w:val="36"/>
          <w:szCs w:val="36"/>
        </w:rPr>
        <w:t xml:space="preserve"> P</w:t>
      </w:r>
      <w:r w:rsidR="00613801" w:rsidRPr="00613801">
        <w:rPr>
          <w:rFonts w:ascii="Times New Roman" w:eastAsia="Arial" w:hAnsi="Times New Roman"/>
          <w:color w:val="0D0D0D"/>
          <w:sz w:val="40"/>
          <w:szCs w:val="36"/>
        </w:rPr>
        <w:t>rofesional</w:t>
      </w:r>
      <w:r w:rsidRPr="00613801">
        <w:rPr>
          <w:rFonts w:ascii="Times New Roman" w:eastAsia="Arial" w:hAnsi="Times New Roman"/>
          <w:color w:val="0D0D0D"/>
          <w:sz w:val="36"/>
          <w:szCs w:val="36"/>
        </w:rPr>
        <w:t xml:space="preserve"> I</w:t>
      </w:r>
      <w:r w:rsidR="00613801" w:rsidRPr="00613801">
        <w:rPr>
          <w:rFonts w:ascii="Times New Roman" w:eastAsia="Arial" w:hAnsi="Times New Roman"/>
          <w:color w:val="0D0D0D"/>
          <w:sz w:val="36"/>
          <w:szCs w:val="36"/>
        </w:rPr>
        <w:t>nterdisciplinaria</w:t>
      </w:r>
      <w:r w:rsidRPr="00613801">
        <w:rPr>
          <w:rFonts w:ascii="Times New Roman" w:eastAsia="Arial" w:hAnsi="Times New Roman"/>
          <w:color w:val="0D0D0D"/>
          <w:sz w:val="36"/>
          <w:szCs w:val="36"/>
        </w:rPr>
        <w:t xml:space="preserve"> </w:t>
      </w:r>
    </w:p>
    <w:p w14:paraId="7D325285" w14:textId="77777777" w:rsidR="00AD25DF" w:rsidRPr="00613801" w:rsidRDefault="00AD25DF" w:rsidP="00AD25DF">
      <w:pPr>
        <w:spacing w:line="240" w:lineRule="auto"/>
        <w:jc w:val="center"/>
        <w:rPr>
          <w:rFonts w:ascii="Times New Roman" w:eastAsia="Arial" w:hAnsi="Times New Roman"/>
          <w:color w:val="0D0D0D"/>
          <w:sz w:val="36"/>
          <w:szCs w:val="36"/>
        </w:rPr>
      </w:pPr>
      <w:r w:rsidRPr="00613801">
        <w:rPr>
          <w:rFonts w:ascii="Times New Roman" w:eastAsia="Arial" w:hAnsi="Times New Roman"/>
          <w:color w:val="0D0D0D"/>
          <w:sz w:val="36"/>
          <w:szCs w:val="36"/>
        </w:rPr>
        <w:t>D</w:t>
      </w:r>
      <w:r w:rsidR="00613801" w:rsidRPr="00613801">
        <w:rPr>
          <w:rFonts w:ascii="Times New Roman" w:eastAsia="Arial" w:hAnsi="Times New Roman"/>
          <w:color w:val="0D0D0D"/>
          <w:sz w:val="36"/>
          <w:szCs w:val="36"/>
        </w:rPr>
        <w:t>e</w:t>
      </w:r>
      <w:r w:rsidRPr="00613801">
        <w:rPr>
          <w:rFonts w:ascii="Times New Roman" w:eastAsia="Arial" w:hAnsi="Times New Roman"/>
          <w:color w:val="0D0D0D"/>
          <w:sz w:val="36"/>
          <w:szCs w:val="36"/>
        </w:rPr>
        <w:t xml:space="preserve"> I</w:t>
      </w:r>
      <w:r w:rsidR="00613801" w:rsidRPr="00613801">
        <w:rPr>
          <w:rFonts w:ascii="Times New Roman" w:eastAsia="Arial" w:hAnsi="Times New Roman"/>
          <w:color w:val="0D0D0D"/>
          <w:sz w:val="36"/>
          <w:szCs w:val="36"/>
        </w:rPr>
        <w:t>ngeniería</w:t>
      </w:r>
      <w:r w:rsidRPr="00613801">
        <w:rPr>
          <w:rFonts w:ascii="Times New Roman" w:eastAsia="Arial" w:hAnsi="Times New Roman"/>
          <w:color w:val="0D0D0D"/>
          <w:sz w:val="36"/>
          <w:szCs w:val="36"/>
        </w:rPr>
        <w:t xml:space="preserve"> </w:t>
      </w:r>
      <w:r w:rsidR="002A1B48">
        <w:rPr>
          <w:rFonts w:ascii="Times New Roman" w:eastAsia="Arial" w:hAnsi="Times New Roman"/>
          <w:color w:val="0D0D0D"/>
          <w:sz w:val="36"/>
          <w:szCs w:val="36"/>
        </w:rPr>
        <w:t>y</w:t>
      </w:r>
      <w:r w:rsidRPr="00613801">
        <w:rPr>
          <w:rFonts w:ascii="Times New Roman" w:eastAsia="Arial" w:hAnsi="Times New Roman"/>
          <w:color w:val="0D0D0D"/>
          <w:sz w:val="36"/>
          <w:szCs w:val="36"/>
        </w:rPr>
        <w:t xml:space="preserve"> C</w:t>
      </w:r>
      <w:r w:rsidR="00613801" w:rsidRPr="00613801">
        <w:rPr>
          <w:rFonts w:ascii="Times New Roman" w:eastAsia="Arial" w:hAnsi="Times New Roman"/>
          <w:color w:val="0D0D0D"/>
          <w:sz w:val="36"/>
          <w:szCs w:val="36"/>
        </w:rPr>
        <w:t>iencias</w:t>
      </w:r>
      <w:r w:rsidRPr="00613801">
        <w:rPr>
          <w:rFonts w:ascii="Times New Roman" w:eastAsia="Arial" w:hAnsi="Times New Roman"/>
          <w:color w:val="0D0D0D"/>
          <w:sz w:val="36"/>
          <w:szCs w:val="36"/>
        </w:rPr>
        <w:t xml:space="preserve"> S</w:t>
      </w:r>
      <w:r w:rsidR="00613801" w:rsidRPr="00613801">
        <w:rPr>
          <w:rFonts w:ascii="Times New Roman" w:eastAsia="Arial" w:hAnsi="Times New Roman"/>
          <w:color w:val="0D0D0D"/>
          <w:sz w:val="36"/>
          <w:szCs w:val="36"/>
        </w:rPr>
        <w:t>ociales</w:t>
      </w:r>
      <w:r w:rsidRPr="00613801">
        <w:rPr>
          <w:rFonts w:ascii="Times New Roman" w:eastAsia="Arial" w:hAnsi="Times New Roman"/>
          <w:color w:val="0D0D0D"/>
          <w:sz w:val="36"/>
          <w:szCs w:val="36"/>
        </w:rPr>
        <w:t xml:space="preserve"> </w:t>
      </w:r>
      <w:r w:rsidR="002A1B48">
        <w:rPr>
          <w:rFonts w:ascii="Times New Roman" w:eastAsia="Arial" w:hAnsi="Times New Roman"/>
          <w:color w:val="0D0D0D"/>
          <w:sz w:val="36"/>
          <w:szCs w:val="36"/>
        </w:rPr>
        <w:t>y</w:t>
      </w:r>
      <w:r w:rsidRPr="00613801">
        <w:rPr>
          <w:rFonts w:ascii="Times New Roman" w:eastAsia="Arial" w:hAnsi="Times New Roman"/>
          <w:color w:val="0D0D0D"/>
          <w:sz w:val="36"/>
          <w:szCs w:val="36"/>
        </w:rPr>
        <w:t xml:space="preserve"> A</w:t>
      </w:r>
      <w:r w:rsidR="00613801" w:rsidRPr="00613801">
        <w:rPr>
          <w:rFonts w:ascii="Times New Roman" w:eastAsia="Arial" w:hAnsi="Times New Roman"/>
          <w:color w:val="0D0D0D"/>
          <w:sz w:val="36"/>
          <w:szCs w:val="36"/>
        </w:rPr>
        <w:t>dministrativas</w:t>
      </w:r>
      <w:r w:rsidRPr="00613801">
        <w:rPr>
          <w:rFonts w:ascii="Times New Roman" w:eastAsia="Arial" w:hAnsi="Times New Roman"/>
          <w:color w:val="0D0D0D"/>
          <w:sz w:val="36"/>
          <w:szCs w:val="36"/>
        </w:rPr>
        <w:t>.</w:t>
      </w:r>
    </w:p>
    <w:p w14:paraId="0E94A1F6" w14:textId="77777777" w:rsidR="00AD25DF" w:rsidRPr="00613801" w:rsidRDefault="00AD25DF" w:rsidP="00AD25DF">
      <w:pPr>
        <w:spacing w:line="240" w:lineRule="auto"/>
        <w:jc w:val="center"/>
        <w:rPr>
          <w:rFonts w:ascii="Times New Roman" w:eastAsia="Arial" w:hAnsi="Times New Roman"/>
          <w:color w:val="0D0D0D"/>
          <w:sz w:val="36"/>
          <w:szCs w:val="36"/>
        </w:rPr>
      </w:pPr>
    </w:p>
    <w:p w14:paraId="7716030D" w14:textId="77777777" w:rsidR="00AD25DF" w:rsidRPr="00613801" w:rsidRDefault="00AD25DF" w:rsidP="008B56EA">
      <w:pPr>
        <w:spacing w:line="240" w:lineRule="auto"/>
        <w:jc w:val="center"/>
        <w:rPr>
          <w:rFonts w:ascii="Times New Roman" w:hAnsi="Times New Roman"/>
          <w:i/>
        </w:rPr>
      </w:pPr>
      <w:r w:rsidRPr="00613801">
        <w:rPr>
          <w:rFonts w:ascii="Times New Roman" w:eastAsia="Arial" w:hAnsi="Times New Roman"/>
          <w:sz w:val="36"/>
          <w:szCs w:val="36"/>
        </w:rPr>
        <w:t>P</w:t>
      </w:r>
      <w:r w:rsidR="00613801" w:rsidRPr="00613801">
        <w:rPr>
          <w:rFonts w:ascii="Times New Roman" w:eastAsia="Arial" w:hAnsi="Times New Roman"/>
          <w:sz w:val="36"/>
          <w:szCs w:val="36"/>
        </w:rPr>
        <w:t>royecto</w:t>
      </w:r>
      <w:r w:rsidRPr="00613801">
        <w:rPr>
          <w:rFonts w:ascii="Times New Roman" w:eastAsia="Arial" w:hAnsi="Times New Roman"/>
          <w:sz w:val="36"/>
          <w:szCs w:val="36"/>
        </w:rPr>
        <w:t xml:space="preserve">: </w:t>
      </w:r>
      <w:r w:rsidR="008B56EA">
        <w:rPr>
          <w:rFonts w:ascii="Times New Roman" w:eastAsia="Arial" w:hAnsi="Times New Roman"/>
          <w:sz w:val="36"/>
          <w:szCs w:val="36"/>
        </w:rPr>
        <w:t>I</w:t>
      </w:r>
      <w:r w:rsidR="008B56EA" w:rsidRPr="008B56EA">
        <w:rPr>
          <w:rFonts w:ascii="Times New Roman" w:eastAsia="Arial" w:hAnsi="Times New Roman"/>
          <w:sz w:val="36"/>
          <w:szCs w:val="36"/>
        </w:rPr>
        <w:t>mplementación de WI-TRONIX en las locomotoras de FERROMEX (terminal valle)</w:t>
      </w:r>
    </w:p>
    <w:p w14:paraId="227FFBC4" w14:textId="77777777" w:rsidR="00AD25DF" w:rsidRDefault="002A1B48" w:rsidP="008B56EA">
      <w:pPr>
        <w:spacing w:line="240" w:lineRule="auto"/>
        <w:jc w:val="center"/>
        <w:rPr>
          <w:rFonts w:ascii="Times New Roman" w:eastAsia="Arial" w:hAnsi="Times New Roman"/>
          <w:color w:val="0D0D0D"/>
          <w:sz w:val="36"/>
          <w:szCs w:val="36"/>
        </w:rPr>
      </w:pPr>
      <w:r>
        <w:rPr>
          <w:rFonts w:ascii="Times New Roman" w:eastAsia="Arial" w:hAnsi="Times New Roman"/>
          <w:color w:val="0D0D0D"/>
          <w:sz w:val="36"/>
          <w:szCs w:val="36"/>
        </w:rPr>
        <w:t xml:space="preserve">Nombre de </w:t>
      </w:r>
      <w:r w:rsidR="00295D80" w:rsidRPr="00613801">
        <w:rPr>
          <w:rFonts w:ascii="Times New Roman" w:eastAsia="Arial" w:hAnsi="Times New Roman"/>
          <w:color w:val="0D0D0D"/>
          <w:sz w:val="36"/>
          <w:szCs w:val="36"/>
        </w:rPr>
        <w:t>S</w:t>
      </w:r>
      <w:r w:rsidR="00613801" w:rsidRPr="00613801">
        <w:rPr>
          <w:rFonts w:ascii="Times New Roman" w:eastAsia="Arial" w:hAnsi="Times New Roman"/>
          <w:color w:val="0D0D0D"/>
          <w:sz w:val="36"/>
          <w:szCs w:val="36"/>
        </w:rPr>
        <w:t>ecuencia</w:t>
      </w:r>
      <w:r w:rsidR="00295D80" w:rsidRPr="00613801">
        <w:rPr>
          <w:rFonts w:ascii="Times New Roman" w:eastAsia="Arial" w:hAnsi="Times New Roman"/>
          <w:color w:val="0D0D0D"/>
          <w:sz w:val="36"/>
          <w:szCs w:val="36"/>
        </w:rPr>
        <w:t xml:space="preserve">: </w:t>
      </w:r>
      <w:r w:rsidR="008B56EA">
        <w:rPr>
          <w:rFonts w:ascii="Times New Roman" w:eastAsia="Arial" w:hAnsi="Times New Roman"/>
          <w:color w:val="0D0D0D"/>
          <w:sz w:val="36"/>
          <w:szCs w:val="36"/>
        </w:rPr>
        <w:t xml:space="preserve">Formulación y evaluación de proyectos </w:t>
      </w:r>
    </w:p>
    <w:p w14:paraId="22EA535D" w14:textId="77777777" w:rsidR="002A1B48" w:rsidRDefault="008B56EA" w:rsidP="00AD25DF">
      <w:pPr>
        <w:spacing w:line="360" w:lineRule="auto"/>
        <w:jc w:val="center"/>
        <w:rPr>
          <w:rFonts w:ascii="Times New Roman" w:eastAsia="Arial" w:hAnsi="Times New Roman"/>
          <w:color w:val="0D0D0D"/>
          <w:sz w:val="36"/>
          <w:szCs w:val="36"/>
        </w:rPr>
      </w:pPr>
      <w:r>
        <w:rPr>
          <w:rFonts w:ascii="Times New Roman" w:eastAsia="Arial" w:hAnsi="Times New Roman"/>
          <w:color w:val="0D0D0D"/>
          <w:sz w:val="36"/>
          <w:szCs w:val="36"/>
        </w:rPr>
        <w:t>Secuencia: 5TV81</w:t>
      </w:r>
    </w:p>
    <w:p w14:paraId="128CE35D" w14:textId="77777777" w:rsidR="00AD25DF" w:rsidRPr="00613801" w:rsidRDefault="00AD25DF" w:rsidP="00AD25DF">
      <w:pPr>
        <w:spacing w:line="360" w:lineRule="auto"/>
        <w:jc w:val="center"/>
        <w:rPr>
          <w:rFonts w:ascii="Times New Roman" w:eastAsia="Arial" w:hAnsi="Times New Roman"/>
          <w:color w:val="0D0D0D"/>
          <w:sz w:val="36"/>
          <w:szCs w:val="36"/>
        </w:rPr>
      </w:pPr>
      <w:r w:rsidRPr="00613801">
        <w:rPr>
          <w:rFonts w:ascii="Times New Roman" w:eastAsia="Arial" w:hAnsi="Times New Roman"/>
          <w:color w:val="0D0D0D"/>
          <w:sz w:val="36"/>
          <w:szCs w:val="36"/>
        </w:rPr>
        <w:t>E</w:t>
      </w:r>
      <w:r w:rsidR="00613801" w:rsidRPr="00613801">
        <w:rPr>
          <w:rFonts w:ascii="Times New Roman" w:eastAsia="Arial" w:hAnsi="Times New Roman"/>
          <w:color w:val="0D0D0D"/>
          <w:sz w:val="36"/>
          <w:szCs w:val="36"/>
        </w:rPr>
        <w:t>quipo</w:t>
      </w:r>
      <w:r w:rsidRPr="00613801">
        <w:rPr>
          <w:rFonts w:ascii="Times New Roman" w:eastAsia="Arial" w:hAnsi="Times New Roman"/>
          <w:color w:val="0D0D0D"/>
          <w:sz w:val="36"/>
          <w:szCs w:val="36"/>
        </w:rPr>
        <w:t xml:space="preserve">: </w:t>
      </w:r>
      <w:r w:rsidR="008B56EA">
        <w:rPr>
          <w:rFonts w:ascii="Times New Roman" w:eastAsia="Arial" w:hAnsi="Times New Roman"/>
          <w:color w:val="0D0D0D"/>
          <w:sz w:val="36"/>
          <w:szCs w:val="36"/>
        </w:rPr>
        <w:t xml:space="preserve">  7</w:t>
      </w:r>
    </w:p>
    <w:p w14:paraId="41FB32B0" w14:textId="77777777" w:rsidR="00AD25DF" w:rsidRPr="00613801" w:rsidRDefault="00295D80" w:rsidP="00AD25DF">
      <w:pPr>
        <w:spacing w:line="360" w:lineRule="auto"/>
        <w:jc w:val="center"/>
        <w:rPr>
          <w:rFonts w:ascii="Times New Roman" w:eastAsia="Arial" w:hAnsi="Times New Roman"/>
          <w:sz w:val="36"/>
          <w:szCs w:val="36"/>
        </w:rPr>
      </w:pPr>
      <w:r w:rsidRPr="00613801">
        <w:rPr>
          <w:rFonts w:ascii="Times New Roman" w:eastAsia="Arial" w:hAnsi="Times New Roman"/>
          <w:color w:val="0D0D0D"/>
          <w:sz w:val="36"/>
          <w:szCs w:val="36"/>
        </w:rPr>
        <w:t>P</w:t>
      </w:r>
      <w:r w:rsidR="00613801" w:rsidRPr="00613801">
        <w:rPr>
          <w:rFonts w:ascii="Times New Roman" w:eastAsia="Arial" w:hAnsi="Times New Roman"/>
          <w:color w:val="0D0D0D"/>
          <w:sz w:val="36"/>
          <w:szCs w:val="36"/>
        </w:rPr>
        <w:t>rofesora</w:t>
      </w:r>
      <w:r w:rsidRPr="00613801">
        <w:rPr>
          <w:rFonts w:ascii="Times New Roman" w:eastAsia="Arial" w:hAnsi="Times New Roman"/>
          <w:color w:val="0D0D0D"/>
          <w:sz w:val="36"/>
          <w:szCs w:val="36"/>
        </w:rPr>
        <w:t xml:space="preserve">: </w:t>
      </w:r>
      <w:r w:rsidR="00BF4170">
        <w:rPr>
          <w:rFonts w:ascii="Times New Roman" w:eastAsia="Arial" w:hAnsi="Times New Roman"/>
          <w:color w:val="0D0D0D"/>
          <w:sz w:val="36"/>
          <w:szCs w:val="36"/>
        </w:rPr>
        <w:t xml:space="preserve">Ing. </w:t>
      </w:r>
      <w:r w:rsidRPr="00613801">
        <w:rPr>
          <w:rFonts w:ascii="Times New Roman" w:eastAsia="Arial" w:hAnsi="Times New Roman"/>
          <w:color w:val="0D0D0D"/>
          <w:sz w:val="36"/>
          <w:szCs w:val="36"/>
        </w:rPr>
        <w:t>C</w:t>
      </w:r>
      <w:r w:rsidR="00613801" w:rsidRPr="00613801">
        <w:rPr>
          <w:rFonts w:ascii="Times New Roman" w:eastAsia="Arial" w:hAnsi="Times New Roman"/>
          <w:color w:val="0D0D0D"/>
          <w:sz w:val="36"/>
          <w:szCs w:val="36"/>
        </w:rPr>
        <w:t>laudia</w:t>
      </w:r>
      <w:r w:rsidRPr="00613801">
        <w:rPr>
          <w:rFonts w:ascii="Times New Roman" w:eastAsia="Arial" w:hAnsi="Times New Roman"/>
          <w:color w:val="0D0D0D"/>
          <w:sz w:val="36"/>
          <w:szCs w:val="36"/>
        </w:rPr>
        <w:t xml:space="preserve"> B</w:t>
      </w:r>
      <w:r w:rsidR="00613801" w:rsidRPr="00613801">
        <w:rPr>
          <w:rFonts w:ascii="Times New Roman" w:eastAsia="Arial" w:hAnsi="Times New Roman"/>
          <w:color w:val="0D0D0D"/>
          <w:sz w:val="36"/>
          <w:szCs w:val="36"/>
        </w:rPr>
        <w:t>eatriz</w:t>
      </w:r>
      <w:r w:rsidR="006C782C" w:rsidRPr="00613801">
        <w:rPr>
          <w:rFonts w:ascii="Times New Roman" w:eastAsia="Arial" w:hAnsi="Times New Roman"/>
          <w:color w:val="0D0D0D"/>
          <w:sz w:val="36"/>
          <w:szCs w:val="36"/>
        </w:rPr>
        <w:t xml:space="preserve"> A</w:t>
      </w:r>
      <w:r w:rsidR="00613801" w:rsidRPr="00613801">
        <w:rPr>
          <w:rFonts w:ascii="Times New Roman" w:eastAsia="Arial" w:hAnsi="Times New Roman"/>
          <w:color w:val="0D0D0D"/>
          <w:sz w:val="36"/>
          <w:szCs w:val="36"/>
        </w:rPr>
        <w:t>lonso</w:t>
      </w:r>
      <w:r w:rsidR="006C782C" w:rsidRPr="00613801">
        <w:rPr>
          <w:rFonts w:ascii="Times New Roman" w:eastAsia="Arial" w:hAnsi="Times New Roman"/>
          <w:color w:val="0D0D0D"/>
          <w:sz w:val="36"/>
          <w:szCs w:val="36"/>
        </w:rPr>
        <w:t xml:space="preserve"> P</w:t>
      </w:r>
      <w:r w:rsidR="00613801" w:rsidRPr="00613801">
        <w:rPr>
          <w:rFonts w:ascii="Times New Roman" w:eastAsia="Arial" w:hAnsi="Times New Roman"/>
          <w:color w:val="0D0D0D"/>
          <w:sz w:val="36"/>
          <w:szCs w:val="36"/>
        </w:rPr>
        <w:t>érez</w:t>
      </w:r>
      <w:r w:rsidR="00AD25DF" w:rsidRPr="00613801">
        <w:rPr>
          <w:rFonts w:ascii="Times New Roman" w:eastAsia="Arial" w:hAnsi="Times New Roman"/>
          <w:color w:val="0D0D0D"/>
          <w:sz w:val="36"/>
          <w:szCs w:val="36"/>
        </w:rPr>
        <w:t>.</w:t>
      </w:r>
    </w:p>
    <w:p w14:paraId="5CD463DA" w14:textId="77777777" w:rsidR="00AD25DF" w:rsidRPr="00613801" w:rsidRDefault="00AD25DF" w:rsidP="00AD25DF">
      <w:pPr>
        <w:spacing w:line="240" w:lineRule="auto"/>
        <w:jc w:val="center"/>
        <w:rPr>
          <w:rFonts w:ascii="Times New Roman" w:eastAsia="Arial" w:hAnsi="Times New Roman"/>
          <w:color w:val="0D0D0D"/>
          <w:sz w:val="36"/>
          <w:szCs w:val="36"/>
        </w:rPr>
      </w:pPr>
      <w:r w:rsidRPr="00613801">
        <w:rPr>
          <w:rFonts w:ascii="Times New Roman" w:eastAsia="Arial" w:hAnsi="Times New Roman"/>
          <w:color w:val="0D0D0D"/>
          <w:sz w:val="36"/>
          <w:szCs w:val="36"/>
        </w:rPr>
        <w:t>I</w:t>
      </w:r>
      <w:r w:rsidR="00613801" w:rsidRPr="00613801">
        <w:rPr>
          <w:rFonts w:ascii="Times New Roman" w:eastAsia="Arial" w:hAnsi="Times New Roman"/>
          <w:color w:val="0D0D0D"/>
          <w:sz w:val="36"/>
          <w:szCs w:val="36"/>
        </w:rPr>
        <w:t>ntegrantes</w:t>
      </w:r>
      <w:r w:rsidRPr="00613801">
        <w:rPr>
          <w:rFonts w:ascii="Times New Roman" w:eastAsia="Arial" w:hAnsi="Times New Roman"/>
          <w:color w:val="0D0D0D"/>
          <w:sz w:val="36"/>
          <w:szCs w:val="36"/>
        </w:rPr>
        <w:t>:</w:t>
      </w:r>
    </w:p>
    <w:p w14:paraId="5B077AD6" w14:textId="77777777" w:rsidR="008B56EA" w:rsidRPr="008B56EA" w:rsidRDefault="008B56EA" w:rsidP="008B56EA">
      <w:pPr>
        <w:spacing w:line="240" w:lineRule="auto"/>
        <w:jc w:val="center"/>
        <w:rPr>
          <w:rFonts w:ascii="Times New Roman" w:eastAsia="Arial" w:hAnsi="Times New Roman"/>
          <w:color w:val="0D0D0D"/>
          <w:sz w:val="36"/>
          <w:szCs w:val="36"/>
          <w:u w:val="single"/>
        </w:rPr>
      </w:pPr>
      <w:r w:rsidRPr="008B56EA">
        <w:rPr>
          <w:rFonts w:ascii="Times New Roman" w:eastAsia="Arial" w:hAnsi="Times New Roman"/>
          <w:color w:val="0D0D0D"/>
          <w:sz w:val="36"/>
          <w:szCs w:val="36"/>
          <w:u w:val="single"/>
        </w:rPr>
        <w:t>ANAYA BAHENA ALEXIS</w:t>
      </w:r>
    </w:p>
    <w:p w14:paraId="49003903" w14:textId="77777777" w:rsidR="008B56EA" w:rsidRPr="008B56EA" w:rsidRDefault="008B56EA" w:rsidP="008B56EA">
      <w:pPr>
        <w:spacing w:line="240" w:lineRule="auto"/>
        <w:jc w:val="center"/>
        <w:rPr>
          <w:rFonts w:ascii="Times New Roman" w:eastAsia="Arial" w:hAnsi="Times New Roman"/>
          <w:color w:val="0D0D0D"/>
          <w:sz w:val="36"/>
          <w:szCs w:val="36"/>
          <w:u w:val="single"/>
        </w:rPr>
      </w:pPr>
      <w:r w:rsidRPr="008B56EA">
        <w:rPr>
          <w:rFonts w:ascii="Times New Roman" w:eastAsia="Arial" w:hAnsi="Times New Roman"/>
          <w:color w:val="0D0D0D"/>
          <w:sz w:val="36"/>
          <w:szCs w:val="36"/>
          <w:u w:val="single"/>
        </w:rPr>
        <w:t>CORONA PEREZ AMAIRANI</w:t>
      </w:r>
    </w:p>
    <w:p w14:paraId="2897F6B1" w14:textId="77777777" w:rsidR="008B56EA" w:rsidRPr="008B56EA" w:rsidRDefault="008B56EA" w:rsidP="008B56EA">
      <w:pPr>
        <w:spacing w:line="240" w:lineRule="auto"/>
        <w:jc w:val="center"/>
        <w:rPr>
          <w:rFonts w:ascii="Times New Roman" w:eastAsia="Arial" w:hAnsi="Times New Roman"/>
          <w:color w:val="0D0D0D"/>
          <w:sz w:val="36"/>
          <w:szCs w:val="36"/>
          <w:u w:val="single"/>
        </w:rPr>
      </w:pPr>
      <w:r w:rsidRPr="008B56EA">
        <w:rPr>
          <w:rFonts w:ascii="Times New Roman" w:eastAsia="Arial" w:hAnsi="Times New Roman"/>
          <w:color w:val="0D0D0D"/>
          <w:sz w:val="36"/>
          <w:szCs w:val="36"/>
          <w:u w:val="single"/>
        </w:rPr>
        <w:t>DE LA CRUZ HERNANDEZ MARIA LILIANA</w:t>
      </w:r>
    </w:p>
    <w:p w14:paraId="68DFAC88" w14:textId="77777777" w:rsidR="008B56EA" w:rsidRPr="008B56EA" w:rsidRDefault="008B56EA" w:rsidP="008B56EA">
      <w:pPr>
        <w:spacing w:line="240" w:lineRule="auto"/>
        <w:jc w:val="center"/>
        <w:rPr>
          <w:rFonts w:ascii="Times New Roman" w:eastAsia="Arial" w:hAnsi="Times New Roman"/>
          <w:color w:val="0D0D0D"/>
          <w:sz w:val="36"/>
          <w:szCs w:val="36"/>
          <w:u w:val="single"/>
        </w:rPr>
      </w:pPr>
      <w:r w:rsidRPr="008B56EA">
        <w:rPr>
          <w:rFonts w:ascii="Times New Roman" w:eastAsia="Arial" w:hAnsi="Times New Roman"/>
          <w:color w:val="0D0D0D"/>
          <w:sz w:val="36"/>
          <w:szCs w:val="36"/>
          <w:u w:val="single"/>
        </w:rPr>
        <w:t>GARCIA DARAN JOSE ARIEL</w:t>
      </w:r>
    </w:p>
    <w:p w14:paraId="67EABB24" w14:textId="77777777" w:rsidR="00AD25DF" w:rsidRPr="00613801" w:rsidRDefault="008B56EA" w:rsidP="008B56EA">
      <w:pPr>
        <w:spacing w:line="240" w:lineRule="auto"/>
        <w:jc w:val="center"/>
        <w:rPr>
          <w:rFonts w:ascii="Times New Roman" w:eastAsia="Arial" w:hAnsi="Times New Roman"/>
          <w:color w:val="0D0D0D"/>
          <w:sz w:val="36"/>
          <w:szCs w:val="36"/>
        </w:rPr>
      </w:pPr>
      <w:r w:rsidRPr="008B56EA">
        <w:rPr>
          <w:rFonts w:ascii="Times New Roman" w:eastAsia="Arial" w:hAnsi="Times New Roman"/>
          <w:color w:val="0D0D0D"/>
          <w:sz w:val="36"/>
          <w:szCs w:val="36"/>
          <w:u w:val="single"/>
        </w:rPr>
        <w:t>HERNANDEZ CANTORAN IVAN</w:t>
      </w:r>
    </w:p>
    <w:p w14:paraId="331A36D6" w14:textId="77777777" w:rsidR="00AD25DF" w:rsidRDefault="00613801" w:rsidP="00613801">
      <w:pPr>
        <w:spacing w:line="360" w:lineRule="auto"/>
        <w:jc w:val="right"/>
        <w:rPr>
          <w:rFonts w:ascii="Times New Roman" w:eastAsia="Arial" w:hAnsi="Times New Roman"/>
          <w:b/>
          <w:sz w:val="24"/>
          <w:szCs w:val="24"/>
        </w:rPr>
      </w:pPr>
      <w:r w:rsidRPr="002A1B48">
        <w:rPr>
          <w:rFonts w:ascii="Times New Roman" w:eastAsia="Arial" w:hAnsi="Times New Roman"/>
          <w:sz w:val="24"/>
          <w:szCs w:val="24"/>
        </w:rPr>
        <w:t>Fecha de Entrega</w:t>
      </w:r>
      <w:r>
        <w:rPr>
          <w:rFonts w:ascii="Times New Roman" w:eastAsia="Arial" w:hAnsi="Times New Roman"/>
          <w:b/>
          <w:sz w:val="24"/>
          <w:szCs w:val="24"/>
        </w:rPr>
        <w:t>:</w:t>
      </w:r>
    </w:p>
    <w:p w14:paraId="0FB672A8" w14:textId="11AE4B15" w:rsidR="005F4E2F" w:rsidRDefault="004C49E9" w:rsidP="005F4E2F">
      <w:pPr>
        <w:spacing w:line="360" w:lineRule="auto"/>
        <w:jc w:val="right"/>
        <w:rPr>
          <w:rFonts w:ascii="Times New Roman" w:eastAsia="Arial" w:hAnsi="Times New Roman"/>
          <w:sz w:val="24"/>
          <w:szCs w:val="24"/>
        </w:rPr>
        <w:sectPr w:rsidR="005F4E2F" w:rsidSect="00680639">
          <w:headerReference w:type="default" r:id="rId13"/>
          <w:footerReference w:type="first" r:id="rId14"/>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8" w:name="_heading=h.gjdgxs" w:colFirst="0" w:colLast="0"/>
      <w:bookmarkStart w:id="9" w:name="_Toc53410881"/>
      <w:bookmarkStart w:id="10" w:name="_Toc53411978"/>
      <w:bookmarkEnd w:id="8"/>
      <w:r>
        <w:rPr>
          <w:rFonts w:ascii="Times New Roman" w:eastAsia="Arial" w:hAnsi="Times New Roman"/>
          <w:sz w:val="24"/>
          <w:szCs w:val="24"/>
        </w:rPr>
        <w:t>20 de octubre de 2020</w:t>
      </w:r>
    </w:p>
    <w:bookmarkStart w:id="11" w:name="_Toc53672366" w:displacedByCustomXml="next"/>
    <w:sdt>
      <w:sdtPr>
        <w:rPr>
          <w:rFonts w:ascii="Calibri" w:eastAsia="Calibri" w:hAnsi="Calibri"/>
          <w:b w:val="0"/>
          <w:sz w:val="22"/>
          <w:szCs w:val="22"/>
        </w:rPr>
        <w:id w:val="285939217"/>
        <w:docPartObj>
          <w:docPartGallery w:val="Table of Contents"/>
          <w:docPartUnique/>
        </w:docPartObj>
      </w:sdtPr>
      <w:sdtEndPr>
        <w:rPr>
          <w:bCs/>
        </w:rPr>
      </w:sdtEndPr>
      <w:sdtContent>
        <w:p w14:paraId="6559525F" w14:textId="77777777" w:rsidR="00F2224B" w:rsidRPr="00CD761D" w:rsidRDefault="00F2224B" w:rsidP="00D118D9">
          <w:pPr>
            <w:pStyle w:val="Ttulo1"/>
          </w:pPr>
          <w:r w:rsidRPr="00CD761D">
            <w:t>CONTENIDO</w:t>
          </w:r>
          <w:bookmarkEnd w:id="11"/>
        </w:p>
        <w:p w14:paraId="70A44E3A" w14:textId="77777777" w:rsidR="00ED2616" w:rsidRDefault="00F2224B">
          <w:pPr>
            <w:pStyle w:val="TDC2"/>
            <w:rPr>
              <w:rFonts w:eastAsiaTheme="minorEastAsia" w:cstheme="minorBidi"/>
              <w:smallCaps w:val="0"/>
              <w:color w:val="auto"/>
              <w:sz w:val="22"/>
              <w:szCs w:val="22"/>
              <w:lang w:val="es-MX"/>
            </w:rPr>
          </w:pPr>
          <w:r w:rsidRPr="00CD761D">
            <w:rPr>
              <w:b/>
              <w:bCs/>
              <w:sz w:val="22"/>
              <w:szCs w:val="22"/>
            </w:rPr>
            <w:fldChar w:fldCharType="begin"/>
          </w:r>
          <w:r w:rsidRPr="00CD761D">
            <w:rPr>
              <w:b/>
              <w:bCs/>
              <w:sz w:val="22"/>
              <w:szCs w:val="22"/>
            </w:rPr>
            <w:instrText xml:space="preserve"> TOC \o "1-3" \h \z \u </w:instrText>
          </w:r>
          <w:r w:rsidRPr="00CD761D">
            <w:rPr>
              <w:b/>
              <w:bCs/>
              <w:sz w:val="22"/>
              <w:szCs w:val="22"/>
            </w:rPr>
            <w:fldChar w:fldCharType="separate"/>
          </w:r>
          <w:hyperlink w:anchor="_Toc53672365" w:history="1">
            <w:r w:rsidR="00ED2616">
              <w:rPr>
                <w:webHidden/>
              </w:rPr>
              <w:tab/>
            </w:r>
            <w:r w:rsidR="00ED2616">
              <w:rPr>
                <w:webHidden/>
              </w:rPr>
              <w:fldChar w:fldCharType="begin"/>
            </w:r>
            <w:r w:rsidR="00ED2616">
              <w:rPr>
                <w:webHidden/>
              </w:rPr>
              <w:instrText xml:space="preserve"> PAGEREF _Toc53672365 \h </w:instrText>
            </w:r>
            <w:r w:rsidR="00ED2616">
              <w:rPr>
                <w:webHidden/>
              </w:rPr>
            </w:r>
            <w:r w:rsidR="00ED2616">
              <w:rPr>
                <w:webHidden/>
              </w:rPr>
              <w:fldChar w:fldCharType="separate"/>
            </w:r>
            <w:r w:rsidR="00ED2616">
              <w:rPr>
                <w:webHidden/>
              </w:rPr>
              <w:t>1</w:t>
            </w:r>
            <w:r w:rsidR="00ED2616">
              <w:rPr>
                <w:webHidden/>
              </w:rPr>
              <w:fldChar w:fldCharType="end"/>
            </w:r>
          </w:hyperlink>
        </w:p>
        <w:p w14:paraId="6A5A059F"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66" w:history="1">
            <w:r w:rsidR="00ED2616" w:rsidRPr="0069445C">
              <w:rPr>
                <w:rStyle w:val="Hipervnculo"/>
                <w:noProof/>
              </w:rPr>
              <w:t>CONTENIDO</w:t>
            </w:r>
            <w:r w:rsidR="00ED2616">
              <w:rPr>
                <w:noProof/>
                <w:webHidden/>
              </w:rPr>
              <w:tab/>
            </w:r>
            <w:r w:rsidR="00ED2616">
              <w:rPr>
                <w:noProof/>
                <w:webHidden/>
              </w:rPr>
              <w:fldChar w:fldCharType="begin"/>
            </w:r>
            <w:r w:rsidR="00ED2616">
              <w:rPr>
                <w:noProof/>
                <w:webHidden/>
              </w:rPr>
              <w:instrText xml:space="preserve"> PAGEREF _Toc53672366 \h </w:instrText>
            </w:r>
            <w:r w:rsidR="00ED2616">
              <w:rPr>
                <w:noProof/>
                <w:webHidden/>
              </w:rPr>
            </w:r>
            <w:r w:rsidR="00ED2616">
              <w:rPr>
                <w:noProof/>
                <w:webHidden/>
              </w:rPr>
              <w:fldChar w:fldCharType="separate"/>
            </w:r>
            <w:r w:rsidR="00ED2616">
              <w:rPr>
                <w:noProof/>
                <w:webHidden/>
              </w:rPr>
              <w:t>2</w:t>
            </w:r>
            <w:r w:rsidR="00ED2616">
              <w:rPr>
                <w:noProof/>
                <w:webHidden/>
              </w:rPr>
              <w:fldChar w:fldCharType="end"/>
            </w:r>
          </w:hyperlink>
        </w:p>
        <w:p w14:paraId="1A969D06"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67" w:history="1">
            <w:r w:rsidR="00ED2616" w:rsidRPr="0069445C">
              <w:rPr>
                <w:rStyle w:val="Hipervnculo"/>
                <w:noProof/>
              </w:rPr>
              <w:t>CAPITULO I. MARCO METODOLÓGICO</w:t>
            </w:r>
            <w:r w:rsidR="00ED2616">
              <w:rPr>
                <w:noProof/>
                <w:webHidden/>
              </w:rPr>
              <w:tab/>
            </w:r>
            <w:r w:rsidR="00ED2616">
              <w:rPr>
                <w:noProof/>
                <w:webHidden/>
              </w:rPr>
              <w:fldChar w:fldCharType="begin"/>
            </w:r>
            <w:r w:rsidR="00ED2616">
              <w:rPr>
                <w:noProof/>
                <w:webHidden/>
              </w:rPr>
              <w:instrText xml:space="preserve"> PAGEREF _Toc53672367 \h </w:instrText>
            </w:r>
            <w:r w:rsidR="00ED2616">
              <w:rPr>
                <w:noProof/>
                <w:webHidden/>
              </w:rPr>
            </w:r>
            <w:r w:rsidR="00ED2616">
              <w:rPr>
                <w:noProof/>
                <w:webHidden/>
              </w:rPr>
              <w:fldChar w:fldCharType="separate"/>
            </w:r>
            <w:r w:rsidR="00ED2616">
              <w:rPr>
                <w:noProof/>
                <w:webHidden/>
              </w:rPr>
              <w:t>4</w:t>
            </w:r>
            <w:r w:rsidR="00ED2616">
              <w:rPr>
                <w:noProof/>
                <w:webHidden/>
              </w:rPr>
              <w:fldChar w:fldCharType="end"/>
            </w:r>
          </w:hyperlink>
        </w:p>
        <w:p w14:paraId="1F12B71D" w14:textId="77777777" w:rsidR="00ED2616" w:rsidRDefault="005C5B30">
          <w:pPr>
            <w:pStyle w:val="TDC1"/>
            <w:tabs>
              <w:tab w:val="left" w:pos="660"/>
              <w:tab w:val="right" w:leader="dot" w:pos="8828"/>
            </w:tabs>
            <w:rPr>
              <w:rFonts w:eastAsiaTheme="minorEastAsia" w:cstheme="minorBidi"/>
              <w:b w:val="0"/>
              <w:bCs w:val="0"/>
              <w:caps w:val="0"/>
              <w:noProof/>
              <w:sz w:val="22"/>
              <w:szCs w:val="22"/>
              <w:lang w:val="es-MX"/>
            </w:rPr>
          </w:pPr>
          <w:hyperlink w:anchor="_Toc53672368" w:history="1">
            <w:r w:rsidR="00ED2616" w:rsidRPr="0069445C">
              <w:rPr>
                <w:rStyle w:val="Hipervnculo"/>
                <w:noProof/>
              </w:rPr>
              <w:t>1.1.</w:t>
            </w:r>
            <w:r w:rsidR="00ED2616">
              <w:rPr>
                <w:rFonts w:eastAsiaTheme="minorEastAsia" w:cstheme="minorBidi"/>
                <w:b w:val="0"/>
                <w:bCs w:val="0"/>
                <w:caps w:val="0"/>
                <w:noProof/>
                <w:sz w:val="22"/>
                <w:szCs w:val="22"/>
                <w:lang w:val="es-MX"/>
              </w:rPr>
              <w:tab/>
            </w:r>
            <w:r w:rsidR="00ED2616" w:rsidRPr="0069445C">
              <w:rPr>
                <w:rStyle w:val="Hipervnculo"/>
                <w:noProof/>
              </w:rPr>
              <w:t>INTRODUCCIÓN</w:t>
            </w:r>
            <w:r w:rsidR="00ED2616">
              <w:rPr>
                <w:noProof/>
                <w:webHidden/>
              </w:rPr>
              <w:tab/>
            </w:r>
            <w:r w:rsidR="00ED2616">
              <w:rPr>
                <w:noProof/>
                <w:webHidden/>
              </w:rPr>
              <w:fldChar w:fldCharType="begin"/>
            </w:r>
            <w:r w:rsidR="00ED2616">
              <w:rPr>
                <w:noProof/>
                <w:webHidden/>
              </w:rPr>
              <w:instrText xml:space="preserve"> PAGEREF _Toc53672368 \h </w:instrText>
            </w:r>
            <w:r w:rsidR="00ED2616">
              <w:rPr>
                <w:noProof/>
                <w:webHidden/>
              </w:rPr>
            </w:r>
            <w:r w:rsidR="00ED2616">
              <w:rPr>
                <w:noProof/>
                <w:webHidden/>
              </w:rPr>
              <w:fldChar w:fldCharType="separate"/>
            </w:r>
            <w:r w:rsidR="00ED2616">
              <w:rPr>
                <w:noProof/>
                <w:webHidden/>
              </w:rPr>
              <w:t>4</w:t>
            </w:r>
            <w:r w:rsidR="00ED2616">
              <w:rPr>
                <w:noProof/>
                <w:webHidden/>
              </w:rPr>
              <w:fldChar w:fldCharType="end"/>
            </w:r>
          </w:hyperlink>
        </w:p>
        <w:p w14:paraId="2C079566" w14:textId="77777777" w:rsidR="00ED2616" w:rsidRDefault="005C5B30">
          <w:pPr>
            <w:pStyle w:val="TDC1"/>
            <w:tabs>
              <w:tab w:val="left" w:pos="660"/>
              <w:tab w:val="right" w:leader="dot" w:pos="8828"/>
            </w:tabs>
            <w:rPr>
              <w:rFonts w:eastAsiaTheme="minorEastAsia" w:cstheme="minorBidi"/>
              <w:b w:val="0"/>
              <w:bCs w:val="0"/>
              <w:caps w:val="0"/>
              <w:noProof/>
              <w:sz w:val="22"/>
              <w:szCs w:val="22"/>
              <w:lang w:val="es-MX"/>
            </w:rPr>
          </w:pPr>
          <w:hyperlink w:anchor="_Toc53672369" w:history="1">
            <w:r w:rsidR="00ED2616" w:rsidRPr="0069445C">
              <w:rPr>
                <w:rStyle w:val="Hipervnculo"/>
                <w:noProof/>
              </w:rPr>
              <w:t>1.2.</w:t>
            </w:r>
            <w:r w:rsidR="00ED2616">
              <w:rPr>
                <w:rFonts w:eastAsiaTheme="minorEastAsia" w:cstheme="minorBidi"/>
                <w:b w:val="0"/>
                <w:bCs w:val="0"/>
                <w:caps w:val="0"/>
                <w:noProof/>
                <w:sz w:val="22"/>
                <w:szCs w:val="22"/>
                <w:lang w:val="es-MX"/>
              </w:rPr>
              <w:tab/>
            </w:r>
            <w:r w:rsidR="00ED2616" w:rsidRPr="0069445C">
              <w:rPr>
                <w:rStyle w:val="Hipervnculo"/>
                <w:noProof/>
              </w:rPr>
              <w:t>MARCO DE DESARROLLO</w:t>
            </w:r>
            <w:r w:rsidR="00ED2616">
              <w:rPr>
                <w:noProof/>
                <w:webHidden/>
              </w:rPr>
              <w:tab/>
            </w:r>
            <w:r w:rsidR="00ED2616">
              <w:rPr>
                <w:noProof/>
                <w:webHidden/>
              </w:rPr>
              <w:fldChar w:fldCharType="begin"/>
            </w:r>
            <w:r w:rsidR="00ED2616">
              <w:rPr>
                <w:noProof/>
                <w:webHidden/>
              </w:rPr>
              <w:instrText xml:space="preserve"> PAGEREF _Toc53672369 \h </w:instrText>
            </w:r>
            <w:r w:rsidR="00ED2616">
              <w:rPr>
                <w:noProof/>
                <w:webHidden/>
              </w:rPr>
            </w:r>
            <w:r w:rsidR="00ED2616">
              <w:rPr>
                <w:noProof/>
                <w:webHidden/>
              </w:rPr>
              <w:fldChar w:fldCharType="separate"/>
            </w:r>
            <w:r w:rsidR="00ED2616">
              <w:rPr>
                <w:noProof/>
                <w:webHidden/>
              </w:rPr>
              <w:t>5</w:t>
            </w:r>
            <w:r w:rsidR="00ED2616">
              <w:rPr>
                <w:noProof/>
                <w:webHidden/>
              </w:rPr>
              <w:fldChar w:fldCharType="end"/>
            </w:r>
          </w:hyperlink>
        </w:p>
        <w:p w14:paraId="39FB36EF" w14:textId="77777777" w:rsidR="00ED2616" w:rsidRDefault="005C5B30">
          <w:pPr>
            <w:pStyle w:val="TDC1"/>
            <w:tabs>
              <w:tab w:val="left" w:pos="660"/>
              <w:tab w:val="right" w:leader="dot" w:pos="8828"/>
            </w:tabs>
            <w:rPr>
              <w:rFonts w:eastAsiaTheme="minorEastAsia" w:cstheme="minorBidi"/>
              <w:b w:val="0"/>
              <w:bCs w:val="0"/>
              <w:caps w:val="0"/>
              <w:noProof/>
              <w:sz w:val="22"/>
              <w:szCs w:val="22"/>
              <w:lang w:val="es-MX"/>
            </w:rPr>
          </w:pPr>
          <w:hyperlink w:anchor="_Toc53672370" w:history="1">
            <w:r w:rsidR="00ED2616" w:rsidRPr="0069445C">
              <w:rPr>
                <w:rStyle w:val="Hipervnculo"/>
                <w:noProof/>
              </w:rPr>
              <w:t>1.3.</w:t>
            </w:r>
            <w:r w:rsidR="00ED2616">
              <w:rPr>
                <w:rFonts w:eastAsiaTheme="minorEastAsia" w:cstheme="minorBidi"/>
                <w:b w:val="0"/>
                <w:bCs w:val="0"/>
                <w:caps w:val="0"/>
                <w:noProof/>
                <w:sz w:val="22"/>
                <w:szCs w:val="22"/>
                <w:lang w:val="es-MX"/>
              </w:rPr>
              <w:tab/>
            </w:r>
            <w:r w:rsidR="00ED2616" w:rsidRPr="0069445C">
              <w:rPr>
                <w:rStyle w:val="Hipervnculo"/>
                <w:noProof/>
              </w:rPr>
              <w:t>OBJETIVOS DEL ESTUDIO</w:t>
            </w:r>
            <w:r w:rsidR="00ED2616">
              <w:rPr>
                <w:noProof/>
                <w:webHidden/>
              </w:rPr>
              <w:tab/>
            </w:r>
            <w:r w:rsidR="00ED2616">
              <w:rPr>
                <w:noProof/>
                <w:webHidden/>
              </w:rPr>
              <w:fldChar w:fldCharType="begin"/>
            </w:r>
            <w:r w:rsidR="00ED2616">
              <w:rPr>
                <w:noProof/>
                <w:webHidden/>
              </w:rPr>
              <w:instrText xml:space="preserve"> PAGEREF _Toc53672370 \h </w:instrText>
            </w:r>
            <w:r w:rsidR="00ED2616">
              <w:rPr>
                <w:noProof/>
                <w:webHidden/>
              </w:rPr>
            </w:r>
            <w:r w:rsidR="00ED2616">
              <w:rPr>
                <w:noProof/>
                <w:webHidden/>
              </w:rPr>
              <w:fldChar w:fldCharType="separate"/>
            </w:r>
            <w:r w:rsidR="00ED2616">
              <w:rPr>
                <w:noProof/>
                <w:webHidden/>
              </w:rPr>
              <w:t>6</w:t>
            </w:r>
            <w:r w:rsidR="00ED2616">
              <w:rPr>
                <w:noProof/>
                <w:webHidden/>
              </w:rPr>
              <w:fldChar w:fldCharType="end"/>
            </w:r>
          </w:hyperlink>
        </w:p>
        <w:p w14:paraId="7577303C" w14:textId="77777777" w:rsidR="00ED2616" w:rsidRDefault="005C5B30">
          <w:pPr>
            <w:pStyle w:val="TDC1"/>
            <w:tabs>
              <w:tab w:val="left" w:pos="660"/>
              <w:tab w:val="right" w:leader="dot" w:pos="8828"/>
            </w:tabs>
            <w:rPr>
              <w:rFonts w:eastAsiaTheme="minorEastAsia" w:cstheme="minorBidi"/>
              <w:b w:val="0"/>
              <w:bCs w:val="0"/>
              <w:caps w:val="0"/>
              <w:noProof/>
              <w:sz w:val="22"/>
              <w:szCs w:val="22"/>
              <w:lang w:val="es-MX"/>
            </w:rPr>
          </w:pPr>
          <w:hyperlink w:anchor="_Toc53672371" w:history="1">
            <w:r w:rsidR="00ED2616" w:rsidRPr="0069445C">
              <w:rPr>
                <w:rStyle w:val="Hipervnculo"/>
                <w:noProof/>
              </w:rPr>
              <w:t>1.4.</w:t>
            </w:r>
            <w:r w:rsidR="00ED2616">
              <w:rPr>
                <w:rFonts w:eastAsiaTheme="minorEastAsia" w:cstheme="minorBidi"/>
                <w:b w:val="0"/>
                <w:bCs w:val="0"/>
                <w:caps w:val="0"/>
                <w:noProof/>
                <w:sz w:val="22"/>
                <w:szCs w:val="22"/>
                <w:lang w:val="es-MX"/>
              </w:rPr>
              <w:tab/>
            </w:r>
            <w:r w:rsidR="00ED2616" w:rsidRPr="0069445C">
              <w:rPr>
                <w:rStyle w:val="Hipervnculo"/>
                <w:noProof/>
              </w:rPr>
              <w:t>OBJETIVOS DEL PROYECTO</w:t>
            </w:r>
            <w:r w:rsidR="00ED2616">
              <w:rPr>
                <w:noProof/>
                <w:webHidden/>
              </w:rPr>
              <w:tab/>
            </w:r>
            <w:r w:rsidR="00ED2616">
              <w:rPr>
                <w:noProof/>
                <w:webHidden/>
              </w:rPr>
              <w:fldChar w:fldCharType="begin"/>
            </w:r>
            <w:r w:rsidR="00ED2616">
              <w:rPr>
                <w:noProof/>
                <w:webHidden/>
              </w:rPr>
              <w:instrText xml:space="preserve"> PAGEREF _Toc53672371 \h </w:instrText>
            </w:r>
            <w:r w:rsidR="00ED2616">
              <w:rPr>
                <w:noProof/>
                <w:webHidden/>
              </w:rPr>
            </w:r>
            <w:r w:rsidR="00ED2616">
              <w:rPr>
                <w:noProof/>
                <w:webHidden/>
              </w:rPr>
              <w:fldChar w:fldCharType="separate"/>
            </w:r>
            <w:r w:rsidR="00ED2616">
              <w:rPr>
                <w:noProof/>
                <w:webHidden/>
              </w:rPr>
              <w:t>6</w:t>
            </w:r>
            <w:r w:rsidR="00ED2616">
              <w:rPr>
                <w:noProof/>
                <w:webHidden/>
              </w:rPr>
              <w:fldChar w:fldCharType="end"/>
            </w:r>
          </w:hyperlink>
        </w:p>
        <w:p w14:paraId="78825D96" w14:textId="77777777" w:rsidR="00ED2616" w:rsidRDefault="005C5B30">
          <w:pPr>
            <w:pStyle w:val="TDC1"/>
            <w:tabs>
              <w:tab w:val="left" w:pos="880"/>
              <w:tab w:val="right" w:leader="dot" w:pos="8828"/>
            </w:tabs>
            <w:rPr>
              <w:rFonts w:eastAsiaTheme="minorEastAsia" w:cstheme="minorBidi"/>
              <w:b w:val="0"/>
              <w:bCs w:val="0"/>
              <w:caps w:val="0"/>
              <w:noProof/>
              <w:sz w:val="22"/>
              <w:szCs w:val="22"/>
              <w:lang w:val="es-MX"/>
            </w:rPr>
          </w:pPr>
          <w:hyperlink w:anchor="_Toc53672372" w:history="1">
            <w:r w:rsidR="00ED2616" w:rsidRPr="0069445C">
              <w:rPr>
                <w:rStyle w:val="Hipervnculo"/>
                <w:noProof/>
              </w:rPr>
              <w:t>1.4.1.</w:t>
            </w:r>
            <w:r w:rsidR="00ED2616">
              <w:rPr>
                <w:rFonts w:eastAsiaTheme="minorEastAsia" w:cstheme="minorBidi"/>
                <w:b w:val="0"/>
                <w:bCs w:val="0"/>
                <w:caps w:val="0"/>
                <w:noProof/>
                <w:sz w:val="22"/>
                <w:szCs w:val="22"/>
                <w:lang w:val="es-MX"/>
              </w:rPr>
              <w:tab/>
            </w:r>
            <w:r w:rsidR="00ED2616" w:rsidRPr="0069445C">
              <w:rPr>
                <w:rStyle w:val="Hipervnculo"/>
                <w:noProof/>
              </w:rPr>
              <w:t>OBJETIVO GENERAL</w:t>
            </w:r>
            <w:r w:rsidR="00ED2616">
              <w:rPr>
                <w:noProof/>
                <w:webHidden/>
              </w:rPr>
              <w:tab/>
            </w:r>
            <w:r w:rsidR="00ED2616">
              <w:rPr>
                <w:noProof/>
                <w:webHidden/>
              </w:rPr>
              <w:fldChar w:fldCharType="begin"/>
            </w:r>
            <w:r w:rsidR="00ED2616">
              <w:rPr>
                <w:noProof/>
                <w:webHidden/>
              </w:rPr>
              <w:instrText xml:space="preserve"> PAGEREF _Toc53672372 \h </w:instrText>
            </w:r>
            <w:r w:rsidR="00ED2616">
              <w:rPr>
                <w:noProof/>
                <w:webHidden/>
              </w:rPr>
            </w:r>
            <w:r w:rsidR="00ED2616">
              <w:rPr>
                <w:noProof/>
                <w:webHidden/>
              </w:rPr>
              <w:fldChar w:fldCharType="separate"/>
            </w:r>
            <w:r w:rsidR="00ED2616">
              <w:rPr>
                <w:noProof/>
                <w:webHidden/>
              </w:rPr>
              <w:t>6</w:t>
            </w:r>
            <w:r w:rsidR="00ED2616">
              <w:rPr>
                <w:noProof/>
                <w:webHidden/>
              </w:rPr>
              <w:fldChar w:fldCharType="end"/>
            </w:r>
          </w:hyperlink>
        </w:p>
        <w:p w14:paraId="3C4D43FF" w14:textId="77777777" w:rsidR="00ED2616" w:rsidRDefault="005C5B30">
          <w:pPr>
            <w:pStyle w:val="TDC1"/>
            <w:tabs>
              <w:tab w:val="left" w:pos="880"/>
              <w:tab w:val="right" w:leader="dot" w:pos="8828"/>
            </w:tabs>
            <w:rPr>
              <w:rFonts w:eastAsiaTheme="minorEastAsia" w:cstheme="minorBidi"/>
              <w:b w:val="0"/>
              <w:bCs w:val="0"/>
              <w:caps w:val="0"/>
              <w:noProof/>
              <w:sz w:val="22"/>
              <w:szCs w:val="22"/>
              <w:lang w:val="es-MX"/>
            </w:rPr>
          </w:pPr>
          <w:hyperlink w:anchor="_Toc53672373" w:history="1">
            <w:r w:rsidR="00ED2616" w:rsidRPr="0069445C">
              <w:rPr>
                <w:rStyle w:val="Hipervnculo"/>
                <w:noProof/>
              </w:rPr>
              <w:t>1.4.2.</w:t>
            </w:r>
            <w:r w:rsidR="00ED2616">
              <w:rPr>
                <w:rFonts w:eastAsiaTheme="minorEastAsia" w:cstheme="minorBidi"/>
                <w:b w:val="0"/>
                <w:bCs w:val="0"/>
                <w:caps w:val="0"/>
                <w:noProof/>
                <w:sz w:val="22"/>
                <w:szCs w:val="22"/>
                <w:lang w:val="es-MX"/>
              </w:rPr>
              <w:tab/>
            </w:r>
            <w:r w:rsidR="00ED2616" w:rsidRPr="0069445C">
              <w:rPr>
                <w:rStyle w:val="Hipervnculo"/>
                <w:noProof/>
              </w:rPr>
              <w:t>OBJETIVOS ESPECÍFICOS</w:t>
            </w:r>
            <w:r w:rsidR="00ED2616">
              <w:rPr>
                <w:noProof/>
                <w:webHidden/>
              </w:rPr>
              <w:tab/>
            </w:r>
            <w:r w:rsidR="00ED2616">
              <w:rPr>
                <w:noProof/>
                <w:webHidden/>
              </w:rPr>
              <w:fldChar w:fldCharType="begin"/>
            </w:r>
            <w:r w:rsidR="00ED2616">
              <w:rPr>
                <w:noProof/>
                <w:webHidden/>
              </w:rPr>
              <w:instrText xml:space="preserve"> PAGEREF _Toc53672373 \h </w:instrText>
            </w:r>
            <w:r w:rsidR="00ED2616">
              <w:rPr>
                <w:noProof/>
                <w:webHidden/>
              </w:rPr>
            </w:r>
            <w:r w:rsidR="00ED2616">
              <w:rPr>
                <w:noProof/>
                <w:webHidden/>
              </w:rPr>
              <w:fldChar w:fldCharType="separate"/>
            </w:r>
            <w:r w:rsidR="00ED2616">
              <w:rPr>
                <w:noProof/>
                <w:webHidden/>
              </w:rPr>
              <w:t>7</w:t>
            </w:r>
            <w:r w:rsidR="00ED2616">
              <w:rPr>
                <w:noProof/>
                <w:webHidden/>
              </w:rPr>
              <w:fldChar w:fldCharType="end"/>
            </w:r>
          </w:hyperlink>
        </w:p>
        <w:p w14:paraId="7B3654E4"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4" w:history="1">
            <w:r w:rsidR="00ED2616" w:rsidRPr="0069445C">
              <w:rPr>
                <w:rStyle w:val="Hipervnculo"/>
                <w:noProof/>
              </w:rPr>
              <w:t>CAPITULO II. ESTUDIO DEL MERCADO</w:t>
            </w:r>
            <w:r w:rsidR="00ED2616">
              <w:rPr>
                <w:noProof/>
                <w:webHidden/>
              </w:rPr>
              <w:tab/>
            </w:r>
            <w:r w:rsidR="00ED2616">
              <w:rPr>
                <w:noProof/>
                <w:webHidden/>
              </w:rPr>
              <w:fldChar w:fldCharType="begin"/>
            </w:r>
            <w:r w:rsidR="00ED2616">
              <w:rPr>
                <w:noProof/>
                <w:webHidden/>
              </w:rPr>
              <w:instrText xml:space="preserve"> PAGEREF _Toc53672374 \h </w:instrText>
            </w:r>
            <w:r w:rsidR="00ED2616">
              <w:rPr>
                <w:noProof/>
                <w:webHidden/>
              </w:rPr>
            </w:r>
            <w:r w:rsidR="00ED2616">
              <w:rPr>
                <w:noProof/>
                <w:webHidden/>
              </w:rPr>
              <w:fldChar w:fldCharType="separate"/>
            </w:r>
            <w:r w:rsidR="00ED2616">
              <w:rPr>
                <w:noProof/>
                <w:webHidden/>
              </w:rPr>
              <w:t>7</w:t>
            </w:r>
            <w:r w:rsidR="00ED2616">
              <w:rPr>
                <w:noProof/>
                <w:webHidden/>
              </w:rPr>
              <w:fldChar w:fldCharType="end"/>
            </w:r>
          </w:hyperlink>
        </w:p>
        <w:p w14:paraId="6E63A510"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5" w:history="1">
            <w:r w:rsidR="00ED2616" w:rsidRPr="0069445C">
              <w:rPr>
                <w:rStyle w:val="Hipervnculo"/>
                <w:noProof/>
              </w:rPr>
              <w:t>2.1. DEFINICIÓN DEL PRODUCTO</w:t>
            </w:r>
            <w:r w:rsidR="00ED2616">
              <w:rPr>
                <w:noProof/>
                <w:webHidden/>
              </w:rPr>
              <w:tab/>
            </w:r>
            <w:r w:rsidR="00ED2616">
              <w:rPr>
                <w:noProof/>
                <w:webHidden/>
              </w:rPr>
              <w:fldChar w:fldCharType="begin"/>
            </w:r>
            <w:r w:rsidR="00ED2616">
              <w:rPr>
                <w:noProof/>
                <w:webHidden/>
              </w:rPr>
              <w:instrText xml:space="preserve"> PAGEREF _Toc53672375 \h </w:instrText>
            </w:r>
            <w:r w:rsidR="00ED2616">
              <w:rPr>
                <w:noProof/>
                <w:webHidden/>
              </w:rPr>
            </w:r>
            <w:r w:rsidR="00ED2616">
              <w:rPr>
                <w:noProof/>
                <w:webHidden/>
              </w:rPr>
              <w:fldChar w:fldCharType="separate"/>
            </w:r>
            <w:r w:rsidR="00ED2616">
              <w:rPr>
                <w:noProof/>
                <w:webHidden/>
              </w:rPr>
              <w:t>7</w:t>
            </w:r>
            <w:r w:rsidR="00ED2616">
              <w:rPr>
                <w:noProof/>
                <w:webHidden/>
              </w:rPr>
              <w:fldChar w:fldCharType="end"/>
            </w:r>
          </w:hyperlink>
        </w:p>
        <w:p w14:paraId="7FC048ED"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6" w:history="1">
            <w:r w:rsidR="00ED2616" w:rsidRPr="0069445C">
              <w:rPr>
                <w:rStyle w:val="Hipervnculo"/>
                <w:noProof/>
              </w:rPr>
              <w:t>2.2. ANÁLISIS DE LA DEMANDA</w:t>
            </w:r>
            <w:r w:rsidR="00ED2616">
              <w:rPr>
                <w:noProof/>
                <w:webHidden/>
              </w:rPr>
              <w:tab/>
            </w:r>
            <w:r w:rsidR="00ED2616">
              <w:rPr>
                <w:noProof/>
                <w:webHidden/>
              </w:rPr>
              <w:fldChar w:fldCharType="begin"/>
            </w:r>
            <w:r w:rsidR="00ED2616">
              <w:rPr>
                <w:noProof/>
                <w:webHidden/>
              </w:rPr>
              <w:instrText xml:space="preserve"> PAGEREF _Toc53672376 \h </w:instrText>
            </w:r>
            <w:r w:rsidR="00ED2616">
              <w:rPr>
                <w:noProof/>
                <w:webHidden/>
              </w:rPr>
            </w:r>
            <w:r w:rsidR="00ED2616">
              <w:rPr>
                <w:noProof/>
                <w:webHidden/>
              </w:rPr>
              <w:fldChar w:fldCharType="separate"/>
            </w:r>
            <w:r w:rsidR="00ED2616">
              <w:rPr>
                <w:noProof/>
                <w:webHidden/>
              </w:rPr>
              <w:t>9</w:t>
            </w:r>
            <w:r w:rsidR="00ED2616">
              <w:rPr>
                <w:noProof/>
                <w:webHidden/>
              </w:rPr>
              <w:fldChar w:fldCharType="end"/>
            </w:r>
          </w:hyperlink>
        </w:p>
        <w:p w14:paraId="0EBA9E84"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7" w:history="1">
            <w:r w:rsidR="00ED2616" w:rsidRPr="0069445C">
              <w:rPr>
                <w:rStyle w:val="Hipervnculo"/>
                <w:noProof/>
              </w:rPr>
              <w:t>2.2.1. FUENTES SECUNDARIAS</w:t>
            </w:r>
            <w:r w:rsidR="00ED2616">
              <w:rPr>
                <w:noProof/>
                <w:webHidden/>
              </w:rPr>
              <w:tab/>
            </w:r>
            <w:r w:rsidR="00ED2616">
              <w:rPr>
                <w:noProof/>
                <w:webHidden/>
              </w:rPr>
              <w:fldChar w:fldCharType="begin"/>
            </w:r>
            <w:r w:rsidR="00ED2616">
              <w:rPr>
                <w:noProof/>
                <w:webHidden/>
              </w:rPr>
              <w:instrText xml:space="preserve"> PAGEREF _Toc53672377 \h </w:instrText>
            </w:r>
            <w:r w:rsidR="00ED2616">
              <w:rPr>
                <w:noProof/>
                <w:webHidden/>
              </w:rPr>
            </w:r>
            <w:r w:rsidR="00ED2616">
              <w:rPr>
                <w:noProof/>
                <w:webHidden/>
              </w:rPr>
              <w:fldChar w:fldCharType="separate"/>
            </w:r>
            <w:r w:rsidR="00ED2616">
              <w:rPr>
                <w:noProof/>
                <w:webHidden/>
              </w:rPr>
              <w:t>9</w:t>
            </w:r>
            <w:r w:rsidR="00ED2616">
              <w:rPr>
                <w:noProof/>
                <w:webHidden/>
              </w:rPr>
              <w:fldChar w:fldCharType="end"/>
            </w:r>
          </w:hyperlink>
        </w:p>
        <w:p w14:paraId="285FEF84"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8" w:history="1">
            <w:r w:rsidR="00ED2616" w:rsidRPr="0069445C">
              <w:rPr>
                <w:rStyle w:val="Hipervnculo"/>
                <w:noProof/>
              </w:rPr>
              <w:t>2.2.1.1. MÉTODOS DE PROYECCIÓN</w:t>
            </w:r>
            <w:r w:rsidR="00ED2616">
              <w:rPr>
                <w:noProof/>
                <w:webHidden/>
              </w:rPr>
              <w:tab/>
            </w:r>
            <w:r w:rsidR="00ED2616">
              <w:rPr>
                <w:noProof/>
                <w:webHidden/>
              </w:rPr>
              <w:fldChar w:fldCharType="begin"/>
            </w:r>
            <w:r w:rsidR="00ED2616">
              <w:rPr>
                <w:noProof/>
                <w:webHidden/>
              </w:rPr>
              <w:instrText xml:space="preserve"> PAGEREF _Toc53672378 \h </w:instrText>
            </w:r>
            <w:r w:rsidR="00ED2616">
              <w:rPr>
                <w:noProof/>
                <w:webHidden/>
              </w:rPr>
            </w:r>
            <w:r w:rsidR="00ED2616">
              <w:rPr>
                <w:noProof/>
                <w:webHidden/>
              </w:rPr>
              <w:fldChar w:fldCharType="separate"/>
            </w:r>
            <w:r w:rsidR="00ED2616">
              <w:rPr>
                <w:noProof/>
                <w:webHidden/>
              </w:rPr>
              <w:t>9</w:t>
            </w:r>
            <w:r w:rsidR="00ED2616">
              <w:rPr>
                <w:noProof/>
                <w:webHidden/>
              </w:rPr>
              <w:fldChar w:fldCharType="end"/>
            </w:r>
          </w:hyperlink>
        </w:p>
        <w:p w14:paraId="03747253"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79" w:history="1">
            <w:r w:rsidR="00ED2616" w:rsidRPr="0069445C">
              <w:rPr>
                <w:rStyle w:val="Hipervnculo"/>
                <w:noProof/>
              </w:rPr>
              <w:t>2.2.1.1.1. MÉTODO DE MÍNIMOS CUADRADOS</w:t>
            </w:r>
            <w:r w:rsidR="00ED2616">
              <w:rPr>
                <w:noProof/>
                <w:webHidden/>
              </w:rPr>
              <w:tab/>
            </w:r>
            <w:r w:rsidR="00ED2616">
              <w:rPr>
                <w:noProof/>
                <w:webHidden/>
              </w:rPr>
              <w:fldChar w:fldCharType="begin"/>
            </w:r>
            <w:r w:rsidR="00ED2616">
              <w:rPr>
                <w:noProof/>
                <w:webHidden/>
              </w:rPr>
              <w:instrText xml:space="preserve"> PAGEREF _Toc53672379 \h </w:instrText>
            </w:r>
            <w:r w:rsidR="00ED2616">
              <w:rPr>
                <w:noProof/>
                <w:webHidden/>
              </w:rPr>
            </w:r>
            <w:r w:rsidR="00ED2616">
              <w:rPr>
                <w:noProof/>
                <w:webHidden/>
              </w:rPr>
              <w:fldChar w:fldCharType="separate"/>
            </w:r>
            <w:r w:rsidR="00ED2616">
              <w:rPr>
                <w:noProof/>
                <w:webHidden/>
              </w:rPr>
              <w:t>10</w:t>
            </w:r>
            <w:r w:rsidR="00ED2616">
              <w:rPr>
                <w:noProof/>
                <w:webHidden/>
              </w:rPr>
              <w:fldChar w:fldCharType="end"/>
            </w:r>
          </w:hyperlink>
        </w:p>
        <w:p w14:paraId="255285B0"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0" w:history="1">
            <w:r w:rsidR="00ED2616" w:rsidRPr="0069445C">
              <w:rPr>
                <w:rStyle w:val="Hipervnculo"/>
                <w:noProof/>
              </w:rPr>
              <w:t>2.2.2. FUENTES PRIMARIAS</w:t>
            </w:r>
            <w:r w:rsidR="00ED2616">
              <w:rPr>
                <w:noProof/>
                <w:webHidden/>
              </w:rPr>
              <w:tab/>
            </w:r>
            <w:r w:rsidR="00ED2616">
              <w:rPr>
                <w:noProof/>
                <w:webHidden/>
              </w:rPr>
              <w:fldChar w:fldCharType="begin"/>
            </w:r>
            <w:r w:rsidR="00ED2616">
              <w:rPr>
                <w:noProof/>
                <w:webHidden/>
              </w:rPr>
              <w:instrText xml:space="preserve"> PAGEREF _Toc53672380 \h </w:instrText>
            </w:r>
            <w:r w:rsidR="00ED2616">
              <w:rPr>
                <w:noProof/>
                <w:webHidden/>
              </w:rPr>
            </w:r>
            <w:r w:rsidR="00ED2616">
              <w:rPr>
                <w:noProof/>
                <w:webHidden/>
              </w:rPr>
              <w:fldChar w:fldCharType="separate"/>
            </w:r>
            <w:r w:rsidR="00ED2616">
              <w:rPr>
                <w:noProof/>
                <w:webHidden/>
              </w:rPr>
              <w:t>12</w:t>
            </w:r>
            <w:r w:rsidR="00ED2616">
              <w:rPr>
                <w:noProof/>
                <w:webHidden/>
              </w:rPr>
              <w:fldChar w:fldCharType="end"/>
            </w:r>
          </w:hyperlink>
        </w:p>
        <w:p w14:paraId="69DF78DE"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1" w:history="1">
            <w:r w:rsidR="00ED2616" w:rsidRPr="0069445C">
              <w:rPr>
                <w:rStyle w:val="Hipervnculo"/>
                <w:noProof/>
              </w:rPr>
              <w:t>2.2.2.1. PROCEDIMIENTO DE MUESTREO Y DETERMINACIÓN DEL TAMAÑO DE LA MUESTRA.</w:t>
            </w:r>
            <w:r w:rsidR="00ED2616">
              <w:rPr>
                <w:noProof/>
                <w:webHidden/>
              </w:rPr>
              <w:tab/>
            </w:r>
            <w:r w:rsidR="00ED2616">
              <w:rPr>
                <w:noProof/>
                <w:webHidden/>
              </w:rPr>
              <w:fldChar w:fldCharType="begin"/>
            </w:r>
            <w:r w:rsidR="00ED2616">
              <w:rPr>
                <w:noProof/>
                <w:webHidden/>
              </w:rPr>
              <w:instrText xml:space="preserve"> PAGEREF _Toc53672381 \h </w:instrText>
            </w:r>
            <w:r w:rsidR="00ED2616">
              <w:rPr>
                <w:noProof/>
                <w:webHidden/>
              </w:rPr>
            </w:r>
            <w:r w:rsidR="00ED2616">
              <w:rPr>
                <w:noProof/>
                <w:webHidden/>
              </w:rPr>
              <w:fldChar w:fldCharType="separate"/>
            </w:r>
            <w:r w:rsidR="00ED2616">
              <w:rPr>
                <w:noProof/>
                <w:webHidden/>
              </w:rPr>
              <w:t>14</w:t>
            </w:r>
            <w:r w:rsidR="00ED2616">
              <w:rPr>
                <w:noProof/>
                <w:webHidden/>
              </w:rPr>
              <w:fldChar w:fldCharType="end"/>
            </w:r>
          </w:hyperlink>
        </w:p>
        <w:p w14:paraId="3D2CC4E0"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2" w:history="1">
            <w:r w:rsidR="00ED2616" w:rsidRPr="0069445C">
              <w:rPr>
                <w:rStyle w:val="Hipervnculo"/>
                <w:noProof/>
              </w:rPr>
              <w:t>2.2.2.1.1. PROCEDIMIENTO DE MUESTREO</w:t>
            </w:r>
            <w:r w:rsidR="00ED2616">
              <w:rPr>
                <w:noProof/>
                <w:webHidden/>
              </w:rPr>
              <w:tab/>
            </w:r>
            <w:r w:rsidR="00ED2616">
              <w:rPr>
                <w:noProof/>
                <w:webHidden/>
              </w:rPr>
              <w:fldChar w:fldCharType="begin"/>
            </w:r>
            <w:r w:rsidR="00ED2616">
              <w:rPr>
                <w:noProof/>
                <w:webHidden/>
              </w:rPr>
              <w:instrText xml:space="preserve"> PAGEREF _Toc53672382 \h </w:instrText>
            </w:r>
            <w:r w:rsidR="00ED2616">
              <w:rPr>
                <w:noProof/>
                <w:webHidden/>
              </w:rPr>
            </w:r>
            <w:r w:rsidR="00ED2616">
              <w:rPr>
                <w:noProof/>
                <w:webHidden/>
              </w:rPr>
              <w:fldChar w:fldCharType="separate"/>
            </w:r>
            <w:r w:rsidR="00ED2616">
              <w:rPr>
                <w:noProof/>
                <w:webHidden/>
              </w:rPr>
              <w:t>14</w:t>
            </w:r>
            <w:r w:rsidR="00ED2616">
              <w:rPr>
                <w:noProof/>
                <w:webHidden/>
              </w:rPr>
              <w:fldChar w:fldCharType="end"/>
            </w:r>
          </w:hyperlink>
        </w:p>
        <w:p w14:paraId="79899240"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3" w:history="1">
            <w:r w:rsidR="00ED2616" w:rsidRPr="0069445C">
              <w:rPr>
                <w:rStyle w:val="Hipervnculo"/>
                <w:noProof/>
              </w:rPr>
              <w:t>2.2.2.1.2. DETERMINACIÓN DEL TAMAÑO DE MUESTRA</w:t>
            </w:r>
            <w:r w:rsidR="00ED2616">
              <w:rPr>
                <w:noProof/>
                <w:webHidden/>
              </w:rPr>
              <w:tab/>
            </w:r>
            <w:r w:rsidR="00ED2616">
              <w:rPr>
                <w:noProof/>
                <w:webHidden/>
              </w:rPr>
              <w:fldChar w:fldCharType="begin"/>
            </w:r>
            <w:r w:rsidR="00ED2616">
              <w:rPr>
                <w:noProof/>
                <w:webHidden/>
              </w:rPr>
              <w:instrText xml:space="preserve"> PAGEREF _Toc53672383 \h </w:instrText>
            </w:r>
            <w:r w:rsidR="00ED2616">
              <w:rPr>
                <w:noProof/>
                <w:webHidden/>
              </w:rPr>
            </w:r>
            <w:r w:rsidR="00ED2616">
              <w:rPr>
                <w:noProof/>
                <w:webHidden/>
              </w:rPr>
              <w:fldChar w:fldCharType="separate"/>
            </w:r>
            <w:r w:rsidR="00ED2616">
              <w:rPr>
                <w:noProof/>
                <w:webHidden/>
              </w:rPr>
              <w:t>14</w:t>
            </w:r>
            <w:r w:rsidR="00ED2616">
              <w:rPr>
                <w:noProof/>
                <w:webHidden/>
              </w:rPr>
              <w:fldChar w:fldCharType="end"/>
            </w:r>
          </w:hyperlink>
        </w:p>
        <w:p w14:paraId="2DBC8907"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4" w:history="1">
            <w:r w:rsidR="00ED2616" w:rsidRPr="0069445C">
              <w:rPr>
                <w:rStyle w:val="Hipervnculo"/>
                <w:noProof/>
              </w:rPr>
              <w:t>2.2.2.1.3. MEDICIÓN E INTERPRETACIÓN</w:t>
            </w:r>
            <w:r w:rsidR="00ED2616">
              <w:rPr>
                <w:noProof/>
                <w:webHidden/>
              </w:rPr>
              <w:tab/>
            </w:r>
            <w:r w:rsidR="00ED2616">
              <w:rPr>
                <w:noProof/>
                <w:webHidden/>
              </w:rPr>
              <w:fldChar w:fldCharType="begin"/>
            </w:r>
            <w:r w:rsidR="00ED2616">
              <w:rPr>
                <w:noProof/>
                <w:webHidden/>
              </w:rPr>
              <w:instrText xml:space="preserve"> PAGEREF _Toc53672384 \h </w:instrText>
            </w:r>
            <w:r w:rsidR="00ED2616">
              <w:rPr>
                <w:noProof/>
                <w:webHidden/>
              </w:rPr>
            </w:r>
            <w:r w:rsidR="00ED2616">
              <w:rPr>
                <w:noProof/>
                <w:webHidden/>
              </w:rPr>
              <w:fldChar w:fldCharType="separate"/>
            </w:r>
            <w:r w:rsidR="00ED2616">
              <w:rPr>
                <w:noProof/>
                <w:webHidden/>
              </w:rPr>
              <w:t>15</w:t>
            </w:r>
            <w:r w:rsidR="00ED2616">
              <w:rPr>
                <w:noProof/>
                <w:webHidden/>
              </w:rPr>
              <w:fldChar w:fldCharType="end"/>
            </w:r>
          </w:hyperlink>
        </w:p>
        <w:p w14:paraId="34E19B0C"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5" w:history="1">
            <w:r w:rsidR="00ED2616" w:rsidRPr="0069445C">
              <w:rPr>
                <w:rStyle w:val="Hipervnculo"/>
                <w:noProof/>
              </w:rPr>
              <w:t>2.3. ANÁLISIS DE LA OFERTA</w:t>
            </w:r>
            <w:r w:rsidR="00ED2616">
              <w:rPr>
                <w:noProof/>
                <w:webHidden/>
              </w:rPr>
              <w:tab/>
            </w:r>
            <w:r w:rsidR="00ED2616">
              <w:rPr>
                <w:noProof/>
                <w:webHidden/>
              </w:rPr>
              <w:fldChar w:fldCharType="begin"/>
            </w:r>
            <w:r w:rsidR="00ED2616">
              <w:rPr>
                <w:noProof/>
                <w:webHidden/>
              </w:rPr>
              <w:instrText xml:space="preserve"> PAGEREF _Toc53672385 \h </w:instrText>
            </w:r>
            <w:r w:rsidR="00ED2616">
              <w:rPr>
                <w:noProof/>
                <w:webHidden/>
              </w:rPr>
            </w:r>
            <w:r w:rsidR="00ED2616">
              <w:rPr>
                <w:noProof/>
                <w:webHidden/>
              </w:rPr>
              <w:fldChar w:fldCharType="separate"/>
            </w:r>
            <w:r w:rsidR="00ED2616">
              <w:rPr>
                <w:noProof/>
                <w:webHidden/>
              </w:rPr>
              <w:t>16</w:t>
            </w:r>
            <w:r w:rsidR="00ED2616">
              <w:rPr>
                <w:noProof/>
                <w:webHidden/>
              </w:rPr>
              <w:fldChar w:fldCharType="end"/>
            </w:r>
          </w:hyperlink>
        </w:p>
        <w:p w14:paraId="4E05FC77"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6" w:history="1">
            <w:r w:rsidR="00ED2616" w:rsidRPr="0069445C">
              <w:rPr>
                <w:rStyle w:val="Hipervnculo"/>
                <w:noProof/>
              </w:rPr>
              <w:t>2.3.1. FUENTES SECUNDARIAS</w:t>
            </w:r>
            <w:r w:rsidR="00ED2616">
              <w:rPr>
                <w:noProof/>
                <w:webHidden/>
              </w:rPr>
              <w:tab/>
            </w:r>
            <w:r w:rsidR="00ED2616">
              <w:rPr>
                <w:noProof/>
                <w:webHidden/>
              </w:rPr>
              <w:fldChar w:fldCharType="begin"/>
            </w:r>
            <w:r w:rsidR="00ED2616">
              <w:rPr>
                <w:noProof/>
                <w:webHidden/>
              </w:rPr>
              <w:instrText xml:space="preserve"> PAGEREF _Toc53672386 \h </w:instrText>
            </w:r>
            <w:r w:rsidR="00ED2616">
              <w:rPr>
                <w:noProof/>
                <w:webHidden/>
              </w:rPr>
            </w:r>
            <w:r w:rsidR="00ED2616">
              <w:rPr>
                <w:noProof/>
                <w:webHidden/>
              </w:rPr>
              <w:fldChar w:fldCharType="separate"/>
            </w:r>
            <w:r w:rsidR="00ED2616">
              <w:rPr>
                <w:noProof/>
                <w:webHidden/>
              </w:rPr>
              <w:t>16</w:t>
            </w:r>
            <w:r w:rsidR="00ED2616">
              <w:rPr>
                <w:noProof/>
                <w:webHidden/>
              </w:rPr>
              <w:fldChar w:fldCharType="end"/>
            </w:r>
          </w:hyperlink>
        </w:p>
        <w:p w14:paraId="56B34AA7"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7" w:history="1">
            <w:r w:rsidR="00ED2616" w:rsidRPr="0069445C">
              <w:rPr>
                <w:rStyle w:val="Hipervnculo"/>
                <w:noProof/>
              </w:rPr>
              <w:t>2.3.1.1. MÉTODOS DE PROYECCIÓN</w:t>
            </w:r>
            <w:r w:rsidR="00ED2616">
              <w:rPr>
                <w:noProof/>
                <w:webHidden/>
              </w:rPr>
              <w:tab/>
            </w:r>
            <w:r w:rsidR="00ED2616">
              <w:rPr>
                <w:noProof/>
                <w:webHidden/>
              </w:rPr>
              <w:fldChar w:fldCharType="begin"/>
            </w:r>
            <w:r w:rsidR="00ED2616">
              <w:rPr>
                <w:noProof/>
                <w:webHidden/>
              </w:rPr>
              <w:instrText xml:space="preserve"> PAGEREF _Toc53672387 \h </w:instrText>
            </w:r>
            <w:r w:rsidR="00ED2616">
              <w:rPr>
                <w:noProof/>
                <w:webHidden/>
              </w:rPr>
            </w:r>
            <w:r w:rsidR="00ED2616">
              <w:rPr>
                <w:noProof/>
                <w:webHidden/>
              </w:rPr>
              <w:fldChar w:fldCharType="separate"/>
            </w:r>
            <w:r w:rsidR="00ED2616">
              <w:rPr>
                <w:noProof/>
                <w:webHidden/>
              </w:rPr>
              <w:t>16</w:t>
            </w:r>
            <w:r w:rsidR="00ED2616">
              <w:rPr>
                <w:noProof/>
                <w:webHidden/>
              </w:rPr>
              <w:fldChar w:fldCharType="end"/>
            </w:r>
          </w:hyperlink>
        </w:p>
        <w:p w14:paraId="3743D850"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8" w:history="1">
            <w:r w:rsidR="00ED2616" w:rsidRPr="0069445C">
              <w:rPr>
                <w:rStyle w:val="Hipervnculo"/>
                <w:noProof/>
              </w:rPr>
              <w:t>2.3.1.1.1. MÉTODO DE MÍNIMOS CUADRADOS</w:t>
            </w:r>
            <w:r w:rsidR="00ED2616">
              <w:rPr>
                <w:noProof/>
                <w:webHidden/>
              </w:rPr>
              <w:tab/>
            </w:r>
            <w:r w:rsidR="00ED2616">
              <w:rPr>
                <w:noProof/>
                <w:webHidden/>
              </w:rPr>
              <w:fldChar w:fldCharType="begin"/>
            </w:r>
            <w:r w:rsidR="00ED2616">
              <w:rPr>
                <w:noProof/>
                <w:webHidden/>
              </w:rPr>
              <w:instrText xml:space="preserve"> PAGEREF _Toc53672388 \h </w:instrText>
            </w:r>
            <w:r w:rsidR="00ED2616">
              <w:rPr>
                <w:noProof/>
                <w:webHidden/>
              </w:rPr>
            </w:r>
            <w:r w:rsidR="00ED2616">
              <w:rPr>
                <w:noProof/>
                <w:webHidden/>
              </w:rPr>
              <w:fldChar w:fldCharType="separate"/>
            </w:r>
            <w:r w:rsidR="00ED2616">
              <w:rPr>
                <w:noProof/>
                <w:webHidden/>
              </w:rPr>
              <w:t>17</w:t>
            </w:r>
            <w:r w:rsidR="00ED2616">
              <w:rPr>
                <w:noProof/>
                <w:webHidden/>
              </w:rPr>
              <w:fldChar w:fldCharType="end"/>
            </w:r>
          </w:hyperlink>
        </w:p>
        <w:p w14:paraId="40CE4144"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89" w:history="1">
            <w:r w:rsidR="00ED2616" w:rsidRPr="0069445C">
              <w:rPr>
                <w:rStyle w:val="Hipervnculo"/>
                <w:noProof/>
              </w:rPr>
              <w:t>2.3.2. FUENTES PRIMARIAS</w:t>
            </w:r>
            <w:r w:rsidR="00ED2616">
              <w:rPr>
                <w:noProof/>
                <w:webHidden/>
              </w:rPr>
              <w:tab/>
            </w:r>
            <w:r w:rsidR="00ED2616">
              <w:rPr>
                <w:noProof/>
                <w:webHidden/>
              </w:rPr>
              <w:fldChar w:fldCharType="begin"/>
            </w:r>
            <w:r w:rsidR="00ED2616">
              <w:rPr>
                <w:noProof/>
                <w:webHidden/>
              </w:rPr>
              <w:instrText xml:space="preserve"> PAGEREF _Toc53672389 \h </w:instrText>
            </w:r>
            <w:r w:rsidR="00ED2616">
              <w:rPr>
                <w:noProof/>
                <w:webHidden/>
              </w:rPr>
            </w:r>
            <w:r w:rsidR="00ED2616">
              <w:rPr>
                <w:noProof/>
                <w:webHidden/>
              </w:rPr>
              <w:fldChar w:fldCharType="separate"/>
            </w:r>
            <w:r w:rsidR="00ED2616">
              <w:rPr>
                <w:noProof/>
                <w:webHidden/>
              </w:rPr>
              <w:t>19</w:t>
            </w:r>
            <w:r w:rsidR="00ED2616">
              <w:rPr>
                <w:noProof/>
                <w:webHidden/>
              </w:rPr>
              <w:fldChar w:fldCharType="end"/>
            </w:r>
          </w:hyperlink>
        </w:p>
        <w:p w14:paraId="43AA9D21"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0" w:history="1">
            <w:r w:rsidR="00ED2616" w:rsidRPr="0069445C">
              <w:rPr>
                <w:rStyle w:val="Hipervnculo"/>
                <w:noProof/>
              </w:rPr>
              <w:t>2.3.2.1. PROCEDIMIENTO DE MUESTREO Y DETERMINACIÓN DEL TAMAÑO DE MUESTRA</w:t>
            </w:r>
            <w:r w:rsidR="00ED2616">
              <w:rPr>
                <w:noProof/>
                <w:webHidden/>
              </w:rPr>
              <w:tab/>
            </w:r>
            <w:r w:rsidR="00ED2616">
              <w:rPr>
                <w:noProof/>
                <w:webHidden/>
              </w:rPr>
              <w:fldChar w:fldCharType="begin"/>
            </w:r>
            <w:r w:rsidR="00ED2616">
              <w:rPr>
                <w:noProof/>
                <w:webHidden/>
              </w:rPr>
              <w:instrText xml:space="preserve"> PAGEREF _Toc53672390 \h </w:instrText>
            </w:r>
            <w:r w:rsidR="00ED2616">
              <w:rPr>
                <w:noProof/>
                <w:webHidden/>
              </w:rPr>
            </w:r>
            <w:r w:rsidR="00ED2616">
              <w:rPr>
                <w:noProof/>
                <w:webHidden/>
              </w:rPr>
              <w:fldChar w:fldCharType="separate"/>
            </w:r>
            <w:r w:rsidR="00ED2616">
              <w:rPr>
                <w:noProof/>
                <w:webHidden/>
              </w:rPr>
              <w:t>20</w:t>
            </w:r>
            <w:r w:rsidR="00ED2616">
              <w:rPr>
                <w:noProof/>
                <w:webHidden/>
              </w:rPr>
              <w:fldChar w:fldCharType="end"/>
            </w:r>
          </w:hyperlink>
        </w:p>
        <w:p w14:paraId="035AC326"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1" w:history="1">
            <w:r w:rsidR="00ED2616" w:rsidRPr="0069445C">
              <w:rPr>
                <w:rStyle w:val="Hipervnculo"/>
                <w:noProof/>
              </w:rPr>
              <w:t>2.3.2.1.1. PROCEDIMIENTO DE MUESTREO</w:t>
            </w:r>
            <w:r w:rsidR="00ED2616">
              <w:rPr>
                <w:noProof/>
                <w:webHidden/>
              </w:rPr>
              <w:tab/>
            </w:r>
            <w:r w:rsidR="00ED2616">
              <w:rPr>
                <w:noProof/>
                <w:webHidden/>
              </w:rPr>
              <w:fldChar w:fldCharType="begin"/>
            </w:r>
            <w:r w:rsidR="00ED2616">
              <w:rPr>
                <w:noProof/>
                <w:webHidden/>
              </w:rPr>
              <w:instrText xml:space="preserve"> PAGEREF _Toc53672391 \h </w:instrText>
            </w:r>
            <w:r w:rsidR="00ED2616">
              <w:rPr>
                <w:noProof/>
                <w:webHidden/>
              </w:rPr>
            </w:r>
            <w:r w:rsidR="00ED2616">
              <w:rPr>
                <w:noProof/>
                <w:webHidden/>
              </w:rPr>
              <w:fldChar w:fldCharType="separate"/>
            </w:r>
            <w:r w:rsidR="00ED2616">
              <w:rPr>
                <w:noProof/>
                <w:webHidden/>
              </w:rPr>
              <w:t>20</w:t>
            </w:r>
            <w:r w:rsidR="00ED2616">
              <w:rPr>
                <w:noProof/>
                <w:webHidden/>
              </w:rPr>
              <w:fldChar w:fldCharType="end"/>
            </w:r>
          </w:hyperlink>
        </w:p>
        <w:p w14:paraId="4BFD3935"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2" w:history="1">
            <w:r w:rsidR="00ED2616" w:rsidRPr="0069445C">
              <w:rPr>
                <w:rStyle w:val="Hipervnculo"/>
                <w:noProof/>
              </w:rPr>
              <w:t>2.3.2.1.2. DETERMINACIÓN DEL TAMAÑO DE MUESTRA</w:t>
            </w:r>
            <w:r w:rsidR="00ED2616">
              <w:rPr>
                <w:noProof/>
                <w:webHidden/>
              </w:rPr>
              <w:tab/>
            </w:r>
            <w:r w:rsidR="00ED2616">
              <w:rPr>
                <w:noProof/>
                <w:webHidden/>
              </w:rPr>
              <w:fldChar w:fldCharType="begin"/>
            </w:r>
            <w:r w:rsidR="00ED2616">
              <w:rPr>
                <w:noProof/>
                <w:webHidden/>
              </w:rPr>
              <w:instrText xml:space="preserve"> PAGEREF _Toc53672392 \h </w:instrText>
            </w:r>
            <w:r w:rsidR="00ED2616">
              <w:rPr>
                <w:noProof/>
                <w:webHidden/>
              </w:rPr>
            </w:r>
            <w:r w:rsidR="00ED2616">
              <w:rPr>
                <w:noProof/>
                <w:webHidden/>
              </w:rPr>
              <w:fldChar w:fldCharType="separate"/>
            </w:r>
            <w:r w:rsidR="00ED2616">
              <w:rPr>
                <w:noProof/>
                <w:webHidden/>
              </w:rPr>
              <w:t>20</w:t>
            </w:r>
            <w:r w:rsidR="00ED2616">
              <w:rPr>
                <w:noProof/>
                <w:webHidden/>
              </w:rPr>
              <w:fldChar w:fldCharType="end"/>
            </w:r>
          </w:hyperlink>
        </w:p>
        <w:p w14:paraId="4C888D21"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3" w:history="1">
            <w:r w:rsidR="00ED2616" w:rsidRPr="0069445C">
              <w:rPr>
                <w:rStyle w:val="Hipervnculo"/>
                <w:noProof/>
              </w:rPr>
              <w:t>2.3.2.1.3. MEDICIÓN E INTERPRETACIÓN</w:t>
            </w:r>
            <w:r w:rsidR="00ED2616">
              <w:rPr>
                <w:noProof/>
                <w:webHidden/>
              </w:rPr>
              <w:tab/>
            </w:r>
            <w:r w:rsidR="00ED2616">
              <w:rPr>
                <w:noProof/>
                <w:webHidden/>
              </w:rPr>
              <w:fldChar w:fldCharType="begin"/>
            </w:r>
            <w:r w:rsidR="00ED2616">
              <w:rPr>
                <w:noProof/>
                <w:webHidden/>
              </w:rPr>
              <w:instrText xml:space="preserve"> PAGEREF _Toc53672393 \h </w:instrText>
            </w:r>
            <w:r w:rsidR="00ED2616">
              <w:rPr>
                <w:noProof/>
                <w:webHidden/>
              </w:rPr>
            </w:r>
            <w:r w:rsidR="00ED2616">
              <w:rPr>
                <w:noProof/>
                <w:webHidden/>
              </w:rPr>
              <w:fldChar w:fldCharType="separate"/>
            </w:r>
            <w:r w:rsidR="00ED2616">
              <w:rPr>
                <w:noProof/>
                <w:webHidden/>
              </w:rPr>
              <w:t>21</w:t>
            </w:r>
            <w:r w:rsidR="00ED2616">
              <w:rPr>
                <w:noProof/>
                <w:webHidden/>
              </w:rPr>
              <w:fldChar w:fldCharType="end"/>
            </w:r>
          </w:hyperlink>
        </w:p>
        <w:p w14:paraId="2D9B13E4"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4" w:history="1">
            <w:r w:rsidR="00ED2616" w:rsidRPr="0069445C">
              <w:rPr>
                <w:rStyle w:val="Hipervnculo"/>
                <w:noProof/>
              </w:rPr>
              <w:t>2.4. IMPORTACIONES Y EXPORTACIONES</w:t>
            </w:r>
            <w:r w:rsidR="00ED2616">
              <w:rPr>
                <w:noProof/>
                <w:webHidden/>
              </w:rPr>
              <w:tab/>
            </w:r>
            <w:r w:rsidR="00ED2616">
              <w:rPr>
                <w:noProof/>
                <w:webHidden/>
              </w:rPr>
              <w:fldChar w:fldCharType="begin"/>
            </w:r>
            <w:r w:rsidR="00ED2616">
              <w:rPr>
                <w:noProof/>
                <w:webHidden/>
              </w:rPr>
              <w:instrText xml:space="preserve"> PAGEREF _Toc53672394 \h </w:instrText>
            </w:r>
            <w:r w:rsidR="00ED2616">
              <w:rPr>
                <w:noProof/>
                <w:webHidden/>
              </w:rPr>
            </w:r>
            <w:r w:rsidR="00ED2616">
              <w:rPr>
                <w:noProof/>
                <w:webHidden/>
              </w:rPr>
              <w:fldChar w:fldCharType="separate"/>
            </w:r>
            <w:r w:rsidR="00ED2616">
              <w:rPr>
                <w:noProof/>
                <w:webHidden/>
              </w:rPr>
              <w:t>22</w:t>
            </w:r>
            <w:r w:rsidR="00ED2616">
              <w:rPr>
                <w:noProof/>
                <w:webHidden/>
              </w:rPr>
              <w:fldChar w:fldCharType="end"/>
            </w:r>
          </w:hyperlink>
        </w:p>
        <w:p w14:paraId="3156D0B2"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5" w:history="1">
            <w:r w:rsidR="00ED2616" w:rsidRPr="0069445C">
              <w:rPr>
                <w:rStyle w:val="Hipervnculo"/>
                <w:noProof/>
              </w:rPr>
              <w:t>2.5. DEMANDA POTENCIAL INSATISFECHA</w:t>
            </w:r>
            <w:r w:rsidR="00ED2616">
              <w:rPr>
                <w:noProof/>
                <w:webHidden/>
              </w:rPr>
              <w:tab/>
            </w:r>
            <w:r w:rsidR="00ED2616">
              <w:rPr>
                <w:noProof/>
                <w:webHidden/>
              </w:rPr>
              <w:fldChar w:fldCharType="begin"/>
            </w:r>
            <w:r w:rsidR="00ED2616">
              <w:rPr>
                <w:noProof/>
                <w:webHidden/>
              </w:rPr>
              <w:instrText xml:space="preserve"> PAGEREF _Toc53672395 \h </w:instrText>
            </w:r>
            <w:r w:rsidR="00ED2616">
              <w:rPr>
                <w:noProof/>
                <w:webHidden/>
              </w:rPr>
            </w:r>
            <w:r w:rsidR="00ED2616">
              <w:rPr>
                <w:noProof/>
                <w:webHidden/>
              </w:rPr>
              <w:fldChar w:fldCharType="separate"/>
            </w:r>
            <w:r w:rsidR="00ED2616">
              <w:rPr>
                <w:noProof/>
                <w:webHidden/>
              </w:rPr>
              <w:t>22</w:t>
            </w:r>
            <w:r w:rsidR="00ED2616">
              <w:rPr>
                <w:noProof/>
                <w:webHidden/>
              </w:rPr>
              <w:fldChar w:fldCharType="end"/>
            </w:r>
          </w:hyperlink>
        </w:p>
        <w:p w14:paraId="6A90FF59"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6" w:history="1">
            <w:r w:rsidR="00ED2616" w:rsidRPr="0069445C">
              <w:rPr>
                <w:rStyle w:val="Hipervnculo"/>
                <w:noProof/>
              </w:rPr>
              <w:t>2.6. ANÁLISIS DE LOS PRECIOS</w:t>
            </w:r>
            <w:r w:rsidR="00ED2616">
              <w:rPr>
                <w:noProof/>
                <w:webHidden/>
              </w:rPr>
              <w:tab/>
            </w:r>
            <w:r w:rsidR="00ED2616">
              <w:rPr>
                <w:noProof/>
                <w:webHidden/>
              </w:rPr>
              <w:fldChar w:fldCharType="begin"/>
            </w:r>
            <w:r w:rsidR="00ED2616">
              <w:rPr>
                <w:noProof/>
                <w:webHidden/>
              </w:rPr>
              <w:instrText xml:space="preserve"> PAGEREF _Toc53672396 \h </w:instrText>
            </w:r>
            <w:r w:rsidR="00ED2616">
              <w:rPr>
                <w:noProof/>
                <w:webHidden/>
              </w:rPr>
            </w:r>
            <w:r w:rsidR="00ED2616">
              <w:rPr>
                <w:noProof/>
                <w:webHidden/>
              </w:rPr>
              <w:fldChar w:fldCharType="separate"/>
            </w:r>
            <w:r w:rsidR="00ED2616">
              <w:rPr>
                <w:noProof/>
                <w:webHidden/>
              </w:rPr>
              <w:t>23</w:t>
            </w:r>
            <w:r w:rsidR="00ED2616">
              <w:rPr>
                <w:noProof/>
                <w:webHidden/>
              </w:rPr>
              <w:fldChar w:fldCharType="end"/>
            </w:r>
          </w:hyperlink>
        </w:p>
        <w:p w14:paraId="57A0EC7F"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7" w:history="1">
            <w:r w:rsidR="00ED2616" w:rsidRPr="0069445C">
              <w:rPr>
                <w:rStyle w:val="Hipervnculo"/>
                <w:noProof/>
              </w:rPr>
              <w:t>2.6.1. DETERMINACIÓN DEL PRECIO</w:t>
            </w:r>
            <w:r w:rsidR="00ED2616">
              <w:rPr>
                <w:noProof/>
                <w:webHidden/>
              </w:rPr>
              <w:tab/>
            </w:r>
            <w:r w:rsidR="00ED2616">
              <w:rPr>
                <w:noProof/>
                <w:webHidden/>
              </w:rPr>
              <w:fldChar w:fldCharType="begin"/>
            </w:r>
            <w:r w:rsidR="00ED2616">
              <w:rPr>
                <w:noProof/>
                <w:webHidden/>
              </w:rPr>
              <w:instrText xml:space="preserve"> PAGEREF _Toc53672397 \h </w:instrText>
            </w:r>
            <w:r w:rsidR="00ED2616">
              <w:rPr>
                <w:noProof/>
                <w:webHidden/>
              </w:rPr>
            </w:r>
            <w:r w:rsidR="00ED2616">
              <w:rPr>
                <w:noProof/>
                <w:webHidden/>
              </w:rPr>
              <w:fldChar w:fldCharType="separate"/>
            </w:r>
            <w:r w:rsidR="00ED2616">
              <w:rPr>
                <w:noProof/>
                <w:webHidden/>
              </w:rPr>
              <w:t>23</w:t>
            </w:r>
            <w:r w:rsidR="00ED2616">
              <w:rPr>
                <w:noProof/>
                <w:webHidden/>
              </w:rPr>
              <w:fldChar w:fldCharType="end"/>
            </w:r>
          </w:hyperlink>
        </w:p>
        <w:p w14:paraId="539DA4F1"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8" w:history="1">
            <w:r w:rsidR="00ED2616" w:rsidRPr="0069445C">
              <w:rPr>
                <w:rStyle w:val="Hipervnculo"/>
                <w:noProof/>
              </w:rPr>
              <w:t>2.6.2. PROYECCIÓN DEL PRECIO</w:t>
            </w:r>
            <w:r w:rsidR="00ED2616">
              <w:rPr>
                <w:noProof/>
                <w:webHidden/>
              </w:rPr>
              <w:tab/>
            </w:r>
            <w:r w:rsidR="00ED2616">
              <w:rPr>
                <w:noProof/>
                <w:webHidden/>
              </w:rPr>
              <w:fldChar w:fldCharType="begin"/>
            </w:r>
            <w:r w:rsidR="00ED2616">
              <w:rPr>
                <w:noProof/>
                <w:webHidden/>
              </w:rPr>
              <w:instrText xml:space="preserve"> PAGEREF _Toc53672398 \h </w:instrText>
            </w:r>
            <w:r w:rsidR="00ED2616">
              <w:rPr>
                <w:noProof/>
                <w:webHidden/>
              </w:rPr>
            </w:r>
            <w:r w:rsidR="00ED2616">
              <w:rPr>
                <w:noProof/>
                <w:webHidden/>
              </w:rPr>
              <w:fldChar w:fldCharType="separate"/>
            </w:r>
            <w:r w:rsidR="00ED2616">
              <w:rPr>
                <w:noProof/>
                <w:webHidden/>
              </w:rPr>
              <w:t>24</w:t>
            </w:r>
            <w:r w:rsidR="00ED2616">
              <w:rPr>
                <w:noProof/>
                <w:webHidden/>
              </w:rPr>
              <w:fldChar w:fldCharType="end"/>
            </w:r>
          </w:hyperlink>
        </w:p>
        <w:p w14:paraId="61CDA577"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399" w:history="1">
            <w:r w:rsidR="00ED2616" w:rsidRPr="0069445C">
              <w:rPr>
                <w:rStyle w:val="Hipervnculo"/>
                <w:noProof/>
              </w:rPr>
              <w:t>2.7. ANÁLISIS DE LA COMERCIALIZACIÓN</w:t>
            </w:r>
            <w:r w:rsidR="00ED2616">
              <w:rPr>
                <w:noProof/>
                <w:webHidden/>
              </w:rPr>
              <w:tab/>
            </w:r>
            <w:r w:rsidR="00ED2616">
              <w:rPr>
                <w:noProof/>
                <w:webHidden/>
              </w:rPr>
              <w:fldChar w:fldCharType="begin"/>
            </w:r>
            <w:r w:rsidR="00ED2616">
              <w:rPr>
                <w:noProof/>
                <w:webHidden/>
              </w:rPr>
              <w:instrText xml:space="preserve"> PAGEREF _Toc53672399 \h </w:instrText>
            </w:r>
            <w:r w:rsidR="00ED2616">
              <w:rPr>
                <w:noProof/>
                <w:webHidden/>
              </w:rPr>
            </w:r>
            <w:r w:rsidR="00ED2616">
              <w:rPr>
                <w:noProof/>
                <w:webHidden/>
              </w:rPr>
              <w:fldChar w:fldCharType="separate"/>
            </w:r>
            <w:r w:rsidR="00ED2616">
              <w:rPr>
                <w:noProof/>
                <w:webHidden/>
              </w:rPr>
              <w:t>24</w:t>
            </w:r>
            <w:r w:rsidR="00ED2616">
              <w:rPr>
                <w:noProof/>
                <w:webHidden/>
              </w:rPr>
              <w:fldChar w:fldCharType="end"/>
            </w:r>
          </w:hyperlink>
        </w:p>
        <w:p w14:paraId="29519FFF"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400" w:history="1">
            <w:r w:rsidR="00ED2616" w:rsidRPr="0069445C">
              <w:rPr>
                <w:rStyle w:val="Hipervnculo"/>
                <w:noProof/>
              </w:rPr>
              <w:t>2.7.1. COMERCIALIZACIÓN</w:t>
            </w:r>
            <w:r w:rsidR="00ED2616">
              <w:rPr>
                <w:noProof/>
                <w:webHidden/>
              </w:rPr>
              <w:tab/>
            </w:r>
            <w:r w:rsidR="00ED2616">
              <w:rPr>
                <w:noProof/>
                <w:webHidden/>
              </w:rPr>
              <w:fldChar w:fldCharType="begin"/>
            </w:r>
            <w:r w:rsidR="00ED2616">
              <w:rPr>
                <w:noProof/>
                <w:webHidden/>
              </w:rPr>
              <w:instrText xml:space="preserve"> PAGEREF _Toc53672400 \h </w:instrText>
            </w:r>
            <w:r w:rsidR="00ED2616">
              <w:rPr>
                <w:noProof/>
                <w:webHidden/>
              </w:rPr>
            </w:r>
            <w:r w:rsidR="00ED2616">
              <w:rPr>
                <w:noProof/>
                <w:webHidden/>
              </w:rPr>
              <w:fldChar w:fldCharType="separate"/>
            </w:r>
            <w:r w:rsidR="00ED2616">
              <w:rPr>
                <w:noProof/>
                <w:webHidden/>
              </w:rPr>
              <w:t>24</w:t>
            </w:r>
            <w:r w:rsidR="00ED2616">
              <w:rPr>
                <w:noProof/>
                <w:webHidden/>
              </w:rPr>
              <w:fldChar w:fldCharType="end"/>
            </w:r>
          </w:hyperlink>
        </w:p>
        <w:p w14:paraId="3B73C457"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401" w:history="1">
            <w:r w:rsidR="00ED2616" w:rsidRPr="0069445C">
              <w:rPr>
                <w:rStyle w:val="Hipervnculo"/>
                <w:noProof/>
              </w:rPr>
              <w:t>CONCLUSIONES DEL ESTUDIO DE MERCADO</w:t>
            </w:r>
            <w:r w:rsidR="00ED2616">
              <w:rPr>
                <w:noProof/>
                <w:webHidden/>
              </w:rPr>
              <w:tab/>
            </w:r>
            <w:r w:rsidR="00ED2616">
              <w:rPr>
                <w:noProof/>
                <w:webHidden/>
              </w:rPr>
              <w:fldChar w:fldCharType="begin"/>
            </w:r>
            <w:r w:rsidR="00ED2616">
              <w:rPr>
                <w:noProof/>
                <w:webHidden/>
              </w:rPr>
              <w:instrText xml:space="preserve"> PAGEREF _Toc53672401 \h </w:instrText>
            </w:r>
            <w:r w:rsidR="00ED2616">
              <w:rPr>
                <w:noProof/>
                <w:webHidden/>
              </w:rPr>
            </w:r>
            <w:r w:rsidR="00ED2616">
              <w:rPr>
                <w:noProof/>
                <w:webHidden/>
              </w:rPr>
              <w:fldChar w:fldCharType="separate"/>
            </w:r>
            <w:r w:rsidR="00ED2616">
              <w:rPr>
                <w:noProof/>
                <w:webHidden/>
              </w:rPr>
              <w:t>25</w:t>
            </w:r>
            <w:r w:rsidR="00ED2616">
              <w:rPr>
                <w:noProof/>
                <w:webHidden/>
              </w:rPr>
              <w:fldChar w:fldCharType="end"/>
            </w:r>
          </w:hyperlink>
        </w:p>
        <w:p w14:paraId="63401B1D" w14:textId="77777777" w:rsidR="00ED2616" w:rsidRDefault="005C5B30">
          <w:pPr>
            <w:pStyle w:val="TDC1"/>
            <w:tabs>
              <w:tab w:val="right" w:leader="dot" w:pos="8828"/>
            </w:tabs>
            <w:rPr>
              <w:rFonts w:eastAsiaTheme="minorEastAsia" w:cstheme="minorBidi"/>
              <w:b w:val="0"/>
              <w:bCs w:val="0"/>
              <w:caps w:val="0"/>
              <w:noProof/>
              <w:sz w:val="22"/>
              <w:szCs w:val="22"/>
              <w:lang w:val="es-MX"/>
            </w:rPr>
          </w:pPr>
          <w:hyperlink w:anchor="_Toc53672402" w:history="1">
            <w:r w:rsidR="00ED2616" w:rsidRPr="0069445C">
              <w:rPr>
                <w:rStyle w:val="Hipervnculo"/>
                <w:noProof/>
              </w:rPr>
              <w:t>BIBLIOGRAFÍA</w:t>
            </w:r>
            <w:r w:rsidR="00ED2616">
              <w:rPr>
                <w:noProof/>
                <w:webHidden/>
              </w:rPr>
              <w:tab/>
            </w:r>
            <w:r w:rsidR="00ED2616">
              <w:rPr>
                <w:noProof/>
                <w:webHidden/>
              </w:rPr>
              <w:fldChar w:fldCharType="begin"/>
            </w:r>
            <w:r w:rsidR="00ED2616">
              <w:rPr>
                <w:noProof/>
                <w:webHidden/>
              </w:rPr>
              <w:instrText xml:space="preserve"> PAGEREF _Toc53672402 \h </w:instrText>
            </w:r>
            <w:r w:rsidR="00ED2616">
              <w:rPr>
                <w:noProof/>
                <w:webHidden/>
              </w:rPr>
            </w:r>
            <w:r w:rsidR="00ED2616">
              <w:rPr>
                <w:noProof/>
                <w:webHidden/>
              </w:rPr>
              <w:fldChar w:fldCharType="separate"/>
            </w:r>
            <w:r w:rsidR="00ED2616">
              <w:rPr>
                <w:noProof/>
                <w:webHidden/>
              </w:rPr>
              <w:t>25</w:t>
            </w:r>
            <w:r w:rsidR="00ED2616">
              <w:rPr>
                <w:noProof/>
                <w:webHidden/>
              </w:rPr>
              <w:fldChar w:fldCharType="end"/>
            </w:r>
          </w:hyperlink>
        </w:p>
        <w:p w14:paraId="41F26B32" w14:textId="77777777" w:rsidR="005F4E2F" w:rsidRPr="00F2224B" w:rsidRDefault="00F2224B" w:rsidP="00F2224B">
          <w:pPr>
            <w:sectPr w:rsidR="005F4E2F" w:rsidRPr="00F2224B" w:rsidSect="00680639">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D761D">
            <w:rPr>
              <w:rFonts w:asciiTheme="minorHAnsi" w:hAnsiTheme="minorHAnsi" w:cstheme="minorHAnsi"/>
              <w:b/>
              <w:bCs/>
            </w:rPr>
            <w:fldChar w:fldCharType="end"/>
          </w:r>
        </w:p>
      </w:sdtContent>
    </w:sdt>
    <w:p w14:paraId="0C0740F9" w14:textId="77777777" w:rsidR="00C01026" w:rsidRDefault="00E97158" w:rsidP="00D118D9">
      <w:pPr>
        <w:pStyle w:val="Ttulo1"/>
      </w:pPr>
      <w:bookmarkStart w:id="12" w:name="_Toc53412459"/>
      <w:bookmarkStart w:id="13" w:name="_Toc53672367"/>
      <w:r>
        <w:lastRenderedPageBreak/>
        <w:t>CAPITULO I.</w:t>
      </w:r>
      <w:bookmarkEnd w:id="9"/>
      <w:bookmarkEnd w:id="10"/>
      <w:bookmarkEnd w:id="12"/>
      <w:r w:rsidR="009E468D">
        <w:t xml:space="preserve"> MARCO METODOLÓGICO</w:t>
      </w:r>
      <w:bookmarkEnd w:id="13"/>
      <w:r w:rsidR="009E468D">
        <w:t xml:space="preserve"> </w:t>
      </w:r>
    </w:p>
    <w:p w14:paraId="0D5441D7" w14:textId="77777777" w:rsidR="00E97158" w:rsidRDefault="00BF2035" w:rsidP="00D118D9">
      <w:pPr>
        <w:pStyle w:val="Ttulo1"/>
        <w:numPr>
          <w:ilvl w:val="1"/>
          <w:numId w:val="5"/>
        </w:numPr>
      </w:pPr>
      <w:bookmarkStart w:id="14" w:name="_Toc53410882"/>
      <w:bookmarkStart w:id="15" w:name="_Toc53411979"/>
      <w:bookmarkStart w:id="16" w:name="_Toc53412460"/>
      <w:r>
        <w:t xml:space="preserve"> </w:t>
      </w:r>
      <w:bookmarkStart w:id="17" w:name="_Toc53672368"/>
      <w:r w:rsidR="00E97158">
        <w:t>INTRODUCCIÓN</w:t>
      </w:r>
      <w:bookmarkEnd w:id="14"/>
      <w:bookmarkEnd w:id="15"/>
      <w:bookmarkEnd w:id="16"/>
      <w:bookmarkEnd w:id="17"/>
    </w:p>
    <w:p w14:paraId="746E7D1D"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Actualmente las empresas se enfrentan a diversos mercados globalizados, en el cual el cliente tiene la decisión de elegir entre una gran diversificación de empresas según la misma cubra sus necesidades, las organizaciones buscan generar su crecimiento económico y potencial, por ello es importante mejorar e integrar las diversas actividades, lo que significa aumentar su rentabilidad. Hoy en día ante la entrada de competidores internacionales que ofrecen bienes y servicios al menor precio, con altos niveles de calidad y tiempos de entrega reducidos; las empresas mexicanas requieren aplicar estrategias competitivas cuyo elemento diferenciador, del resto de la competencia, sea la calidad de sus productos, servicios y estén orientadas a la satisfacción del cliente.</w:t>
      </w:r>
    </w:p>
    <w:p w14:paraId="4DC2C196"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La plataforma Wi-Tronix IoT integra la adquisición integral de datos con Inteligencia Artificial para ofrecer soluciones pragmáticas y funcionales diseñadas específicamente para el ferrocarril, permitiendo a los operadores tomar medidas inmediatas, así como desarrollar estrategias a largo plazo para la seguridad, la eficiencia y la confiabilidad.</w:t>
      </w:r>
    </w:p>
    <w:p w14:paraId="438981AA"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t>Seguridad, riesgo y cumplimiento</w:t>
      </w:r>
    </w:p>
    <w:p w14:paraId="0D403F5C" w14:textId="77777777" w:rsidR="000869AC" w:rsidRP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Manténgase conectado en tiempo real a alertas, datos de sensores, información de ubicación e inteligencia de video que proporciona información sobre la seguridad de sus trenes, tripulación y vías. En caso de que ocurra un incidente, tiene la información necesaria para tomar medidas inmediatas, promover la seguridad y tomar las mejores decisiones.</w:t>
      </w:r>
    </w:p>
    <w:p w14:paraId="74CB75C6"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t>Combustible y energía</w:t>
      </w:r>
    </w:p>
    <w:p w14:paraId="3C722677" w14:textId="1334B774"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Usamos algoritmos de aprendizaje automático (ML) para mejorar la precisión de los eventos de repostaje, detectar caídas de combustible y eliminar errores en la localización de sensores. Con un panorama completo del consumo de combustible y la salud de los activos, Wi-Tronix ha ayudado a los clientes a aumentar la eficiencia y disminuir los costos relacionados con el combustible hasta en un 10%.</w:t>
      </w:r>
    </w:p>
    <w:p w14:paraId="686E9D80" w14:textId="769D38D3" w:rsidR="00E92C90" w:rsidRDefault="00E92C90" w:rsidP="000869AC">
      <w:pPr>
        <w:spacing w:line="360" w:lineRule="auto"/>
        <w:jc w:val="both"/>
        <w:rPr>
          <w:rFonts w:ascii="Times New Roman" w:hAnsi="Times New Roman"/>
          <w:sz w:val="24"/>
          <w:szCs w:val="24"/>
        </w:rPr>
      </w:pPr>
    </w:p>
    <w:p w14:paraId="0899E420" w14:textId="77777777" w:rsidR="00E92C90" w:rsidRDefault="00E92C90" w:rsidP="000869AC">
      <w:pPr>
        <w:spacing w:line="360" w:lineRule="auto"/>
        <w:jc w:val="both"/>
        <w:rPr>
          <w:rFonts w:ascii="Times New Roman" w:hAnsi="Times New Roman"/>
          <w:sz w:val="24"/>
          <w:szCs w:val="24"/>
        </w:rPr>
      </w:pPr>
    </w:p>
    <w:p w14:paraId="023A6EB0"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lastRenderedPageBreak/>
        <w:t>Soporte de Operaciones</w:t>
      </w:r>
    </w:p>
    <w:p w14:paraId="16B5060B"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Nuestras amplias funciones ofrecen soporte a través de la integración de trenes, asistencia al operador, alertas en la cabina y monitoreo del desempeño de la tripulación en tiempo real que ayudan a reducir los comportamientos de riesgo. Con la integración B2B y los datos en tiempo real sobre sus activos y clientes, tendrá toda la información que necesita para operar sus locomotoras de manera más segura, eficiente y confiable.</w:t>
      </w:r>
    </w:p>
    <w:p w14:paraId="39B59F01"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t>Soporte de mantenimiento</w:t>
      </w:r>
    </w:p>
    <w:p w14:paraId="07A1AD07"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Lo mantenemos informado sobre el estado de sus activos, minimizamos las interrupciones del servicio o el tiempo de inactividad y evitamos fallas por completo. Las herramientas avanzadas de análisis y diagnóstico predictivo le brindan información específica y recomendaciones de reparación para aumentar la seguridad, la confiabilidad y reducir significativamente los costos.</w:t>
      </w:r>
    </w:p>
    <w:p w14:paraId="607799D7"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t>Mantenimiento de Camino</w:t>
      </w:r>
    </w:p>
    <w:p w14:paraId="6755C510"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Manténgase conectado a las actualizaciones críticas de la infraestructura ferroviaria a través de la integración de datos de terceros, inteligencia de video y monitoreo en tiempo real. La recopilación de datos visuales y la identificación de hitos le permiten responder a los cambios o tomar medidas en tiempo real a medida que surgen problemas y antes de que generen retrasos.</w:t>
      </w:r>
    </w:p>
    <w:p w14:paraId="6075EF98" w14:textId="77777777" w:rsidR="000869AC" w:rsidRPr="000869AC" w:rsidRDefault="000869AC" w:rsidP="00A7489F">
      <w:pPr>
        <w:pStyle w:val="Prrafodelista"/>
        <w:numPr>
          <w:ilvl w:val="0"/>
          <w:numId w:val="1"/>
        </w:numPr>
        <w:spacing w:line="360" w:lineRule="auto"/>
        <w:jc w:val="both"/>
        <w:rPr>
          <w:rFonts w:ascii="Times New Roman" w:hAnsi="Times New Roman"/>
          <w:sz w:val="24"/>
          <w:szCs w:val="24"/>
        </w:rPr>
      </w:pPr>
      <w:r w:rsidRPr="000869AC">
        <w:rPr>
          <w:rFonts w:ascii="Times New Roman" w:hAnsi="Times New Roman"/>
          <w:sz w:val="24"/>
          <w:szCs w:val="24"/>
        </w:rPr>
        <w:t>Servicios al pasajero</w:t>
      </w:r>
    </w:p>
    <w:p w14:paraId="277592EE" w14:textId="77777777" w:rsidR="000869AC" w:rsidRDefault="000869AC" w:rsidP="000869AC">
      <w:pPr>
        <w:spacing w:line="360" w:lineRule="auto"/>
        <w:jc w:val="both"/>
        <w:rPr>
          <w:rFonts w:ascii="Times New Roman" w:hAnsi="Times New Roman"/>
          <w:sz w:val="24"/>
          <w:szCs w:val="24"/>
        </w:rPr>
      </w:pPr>
      <w:r w:rsidRPr="000869AC">
        <w:rPr>
          <w:rFonts w:ascii="Times New Roman" w:hAnsi="Times New Roman"/>
          <w:sz w:val="24"/>
          <w:szCs w:val="24"/>
        </w:rPr>
        <w:t>Mejore la experiencia de sus pasajeros con la supervisión del estado del tren, la supervisión del rendimiento de la tripulación, el apoyo a las operaciones, la conducción virtual en la cabina y las alertas en tiempo real. Le ayudamos a reducir el tiempo de inactividad y las demoras, reducir los costos y evitar molestias a los pasajeros.</w:t>
      </w:r>
    </w:p>
    <w:p w14:paraId="64927FD6" w14:textId="77777777" w:rsidR="000869AC" w:rsidRDefault="00BF2035" w:rsidP="00D118D9">
      <w:pPr>
        <w:pStyle w:val="Ttulo1"/>
        <w:numPr>
          <w:ilvl w:val="1"/>
          <w:numId w:val="5"/>
        </w:numPr>
      </w:pPr>
      <w:bookmarkStart w:id="18" w:name="_Toc53410883"/>
      <w:bookmarkStart w:id="19" w:name="_Toc53411980"/>
      <w:bookmarkStart w:id="20" w:name="_Toc53412461"/>
      <w:r>
        <w:t xml:space="preserve"> </w:t>
      </w:r>
      <w:bookmarkStart w:id="21" w:name="_Toc53672369"/>
      <w:r w:rsidR="000869AC">
        <w:t>MARCO DE DESARROLLO</w:t>
      </w:r>
      <w:bookmarkEnd w:id="18"/>
      <w:bookmarkEnd w:id="19"/>
      <w:bookmarkEnd w:id="20"/>
      <w:bookmarkEnd w:id="21"/>
      <w:r w:rsidR="000869AC">
        <w:t xml:space="preserve"> </w:t>
      </w:r>
    </w:p>
    <w:p w14:paraId="633F2A9A" w14:textId="77777777" w:rsidR="00F2224B" w:rsidRPr="00F2224B" w:rsidRDefault="00F2224B" w:rsidP="00152355">
      <w:pPr>
        <w:spacing w:line="360" w:lineRule="auto"/>
        <w:jc w:val="both"/>
        <w:rPr>
          <w:rFonts w:ascii="Times New Roman" w:hAnsi="Times New Roman"/>
          <w:sz w:val="24"/>
          <w:szCs w:val="24"/>
        </w:rPr>
      </w:pPr>
      <w:r w:rsidRPr="00F2224B">
        <w:rPr>
          <w:rFonts w:ascii="Times New Roman" w:hAnsi="Times New Roman"/>
          <w:sz w:val="24"/>
          <w:szCs w:val="24"/>
        </w:rPr>
        <w:t>Este Trabajo tiene como objetivo detectar factores críticos (disfunciones) los cuales generan situaciones no deseadas y que repercuten en los márgenes de la empresa, cabe mencionar que este proyecto que se presenta está delimitado para cuatro etapas, es decir, se va a estudiar los cuatro departamentos para saber cual afecta directamente en la operación.</w:t>
      </w:r>
    </w:p>
    <w:p w14:paraId="09524B70" w14:textId="77777777" w:rsidR="00F2224B" w:rsidRPr="00F2224B" w:rsidRDefault="00F2224B" w:rsidP="00152355">
      <w:pPr>
        <w:spacing w:line="360" w:lineRule="auto"/>
        <w:jc w:val="both"/>
        <w:rPr>
          <w:rFonts w:ascii="Times New Roman" w:hAnsi="Times New Roman"/>
          <w:sz w:val="24"/>
          <w:szCs w:val="24"/>
        </w:rPr>
      </w:pPr>
      <w:r w:rsidRPr="00F2224B">
        <w:rPr>
          <w:rFonts w:ascii="Times New Roman" w:hAnsi="Times New Roman"/>
          <w:sz w:val="24"/>
          <w:szCs w:val="24"/>
        </w:rPr>
        <w:lastRenderedPageBreak/>
        <w:t xml:space="preserve">Este estudio es importante, para reducir las demoras en los trenes de salida en la terminal y aumentar la productividad, se debe saber qué es lo que ocurre en el actual método usado precisamente lo que actualmente ocurre en la empresa FERROMEX S.A DE C.V que en toda su operación tiene diversos problemas, la operación se divide en cuatro departamentos los cuales son: </w:t>
      </w:r>
    </w:p>
    <w:p w14:paraId="3524B3F9" w14:textId="77777777" w:rsidR="00F2224B" w:rsidRDefault="00F2224B" w:rsidP="00A7489F">
      <w:pPr>
        <w:pStyle w:val="Prrafodelista"/>
        <w:numPr>
          <w:ilvl w:val="0"/>
          <w:numId w:val="1"/>
        </w:numPr>
        <w:spacing w:line="360" w:lineRule="auto"/>
        <w:jc w:val="both"/>
        <w:rPr>
          <w:rFonts w:ascii="Times New Roman" w:hAnsi="Times New Roman"/>
          <w:sz w:val="24"/>
          <w:szCs w:val="24"/>
        </w:rPr>
      </w:pPr>
      <w:r w:rsidRPr="00F2224B">
        <w:rPr>
          <w:rFonts w:ascii="Times New Roman" w:hAnsi="Times New Roman"/>
          <w:sz w:val="24"/>
          <w:szCs w:val="24"/>
        </w:rPr>
        <w:t xml:space="preserve">Operaciones </w:t>
      </w:r>
    </w:p>
    <w:p w14:paraId="5C191858" w14:textId="77777777" w:rsidR="00F2224B" w:rsidRDefault="00F2224B" w:rsidP="00A7489F">
      <w:pPr>
        <w:pStyle w:val="Prrafodelista"/>
        <w:numPr>
          <w:ilvl w:val="0"/>
          <w:numId w:val="1"/>
        </w:numPr>
        <w:spacing w:line="360" w:lineRule="auto"/>
        <w:jc w:val="both"/>
        <w:rPr>
          <w:rFonts w:ascii="Times New Roman" w:hAnsi="Times New Roman"/>
          <w:sz w:val="24"/>
          <w:szCs w:val="24"/>
        </w:rPr>
      </w:pPr>
      <w:r w:rsidRPr="00F2224B">
        <w:rPr>
          <w:rFonts w:ascii="Times New Roman" w:hAnsi="Times New Roman"/>
          <w:sz w:val="24"/>
          <w:szCs w:val="24"/>
        </w:rPr>
        <w:t xml:space="preserve">Fuerza Motriz </w:t>
      </w:r>
    </w:p>
    <w:p w14:paraId="49C7CD59" w14:textId="77777777" w:rsidR="00F2224B" w:rsidRDefault="00F2224B" w:rsidP="00A7489F">
      <w:pPr>
        <w:pStyle w:val="Prrafodelista"/>
        <w:numPr>
          <w:ilvl w:val="0"/>
          <w:numId w:val="1"/>
        </w:numPr>
        <w:spacing w:line="360" w:lineRule="auto"/>
        <w:jc w:val="both"/>
        <w:rPr>
          <w:rFonts w:ascii="Times New Roman" w:hAnsi="Times New Roman"/>
          <w:sz w:val="24"/>
          <w:szCs w:val="24"/>
        </w:rPr>
      </w:pPr>
      <w:r w:rsidRPr="00F2224B">
        <w:rPr>
          <w:rFonts w:ascii="Times New Roman" w:hAnsi="Times New Roman"/>
          <w:sz w:val="24"/>
          <w:szCs w:val="24"/>
        </w:rPr>
        <w:t xml:space="preserve">Unidades de arrastre </w:t>
      </w:r>
    </w:p>
    <w:p w14:paraId="111D9FF5" w14:textId="77777777" w:rsidR="00F2224B" w:rsidRPr="00F2224B" w:rsidRDefault="00F2224B" w:rsidP="00A7489F">
      <w:pPr>
        <w:pStyle w:val="Prrafodelista"/>
        <w:numPr>
          <w:ilvl w:val="0"/>
          <w:numId w:val="1"/>
        </w:numPr>
        <w:spacing w:line="360" w:lineRule="auto"/>
        <w:jc w:val="both"/>
        <w:rPr>
          <w:rFonts w:ascii="Times New Roman" w:hAnsi="Times New Roman"/>
          <w:sz w:val="24"/>
          <w:szCs w:val="24"/>
        </w:rPr>
      </w:pPr>
      <w:r w:rsidRPr="00F2224B">
        <w:rPr>
          <w:rFonts w:ascii="Times New Roman" w:hAnsi="Times New Roman"/>
          <w:sz w:val="24"/>
          <w:szCs w:val="24"/>
        </w:rPr>
        <w:t xml:space="preserve">Telecomunicaciones </w:t>
      </w:r>
    </w:p>
    <w:p w14:paraId="388E3E90" w14:textId="77777777" w:rsidR="000869AC" w:rsidRDefault="00F2224B" w:rsidP="00152355">
      <w:pPr>
        <w:spacing w:line="360" w:lineRule="auto"/>
        <w:jc w:val="both"/>
        <w:rPr>
          <w:rFonts w:ascii="Times New Roman" w:hAnsi="Times New Roman"/>
          <w:sz w:val="24"/>
          <w:szCs w:val="24"/>
        </w:rPr>
      </w:pPr>
      <w:r w:rsidRPr="00F2224B">
        <w:rPr>
          <w:rFonts w:ascii="Times New Roman" w:hAnsi="Times New Roman"/>
          <w:sz w:val="24"/>
          <w:szCs w:val="24"/>
        </w:rPr>
        <w:t>En consecuencia de las demoras, se requiere reducir los tiempos y las causas que lo provocan desde las salidas de trenes. Es decir, verificar en que se está fallando en los diferentes departamentos de la operación y con ello enfocar nuestra atención para reducir gastos y obtener mayores ganancias y utilidades. La organización requiere satisfacer la demanda de servicios y disminuir los costos que provoca cada demora, por lo que a través de la buena operación y reducción de tiempo de ciclo de cada tren se logrará un ahorro en gastos de operación (energía eléctrica, combustibles y gastos de administración).</w:t>
      </w:r>
    </w:p>
    <w:p w14:paraId="4402FBDF" w14:textId="77777777" w:rsidR="00F2224B" w:rsidRDefault="00F2224B" w:rsidP="00D118D9">
      <w:pPr>
        <w:pStyle w:val="Ttulo1"/>
        <w:numPr>
          <w:ilvl w:val="1"/>
          <w:numId w:val="5"/>
        </w:numPr>
      </w:pPr>
      <w:r>
        <w:t xml:space="preserve"> </w:t>
      </w:r>
      <w:bookmarkStart w:id="22" w:name="_Toc53672370"/>
      <w:r>
        <w:t>OBJETIVOS DEL ESTUDIO</w:t>
      </w:r>
      <w:bookmarkEnd w:id="22"/>
      <w:r>
        <w:t xml:space="preserve"> </w:t>
      </w:r>
    </w:p>
    <w:p w14:paraId="06199E05" w14:textId="78FE9C52" w:rsidR="00E92C90" w:rsidRDefault="00E92C90" w:rsidP="00A7489F">
      <w:pPr>
        <w:pStyle w:val="Prrafodelista"/>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Identificar el mercado potencial insatisfecho de FERROMEX </w:t>
      </w:r>
      <w:r w:rsidR="00595CF7">
        <w:rPr>
          <w:rFonts w:ascii="Times New Roman" w:hAnsi="Times New Roman"/>
          <w:sz w:val="24"/>
          <w:szCs w:val="24"/>
        </w:rPr>
        <w:t>e</w:t>
      </w:r>
      <w:r>
        <w:rPr>
          <w:rFonts w:ascii="Times New Roman" w:hAnsi="Times New Roman"/>
          <w:sz w:val="24"/>
          <w:szCs w:val="24"/>
        </w:rPr>
        <w:t xml:space="preserve">l cual pueda cubrir </w:t>
      </w:r>
      <w:r w:rsidR="00595CF7">
        <w:rPr>
          <w:rFonts w:ascii="Times New Roman" w:hAnsi="Times New Roman"/>
          <w:sz w:val="24"/>
          <w:szCs w:val="24"/>
        </w:rPr>
        <w:t>sus</w:t>
      </w:r>
      <w:r>
        <w:rPr>
          <w:rFonts w:ascii="Times New Roman" w:hAnsi="Times New Roman"/>
          <w:sz w:val="24"/>
          <w:szCs w:val="24"/>
        </w:rPr>
        <w:t xml:space="preserve"> necesidades con el producto a implementar.</w:t>
      </w:r>
    </w:p>
    <w:p w14:paraId="587770F7" w14:textId="1274CB46" w:rsidR="00595CF7" w:rsidRDefault="00595CF7" w:rsidP="00A7489F">
      <w:pPr>
        <w:pStyle w:val="Prrafodelista"/>
        <w:numPr>
          <w:ilvl w:val="0"/>
          <w:numId w:val="3"/>
        </w:numPr>
        <w:spacing w:line="360" w:lineRule="auto"/>
        <w:jc w:val="both"/>
        <w:rPr>
          <w:rFonts w:ascii="Times New Roman" w:hAnsi="Times New Roman"/>
          <w:sz w:val="24"/>
          <w:szCs w:val="24"/>
        </w:rPr>
      </w:pPr>
      <w:r>
        <w:rPr>
          <w:rFonts w:ascii="Times New Roman" w:hAnsi="Times New Roman"/>
          <w:sz w:val="24"/>
          <w:szCs w:val="24"/>
        </w:rPr>
        <w:t>Definir la viabilidad de dicho producto a la demanda del mercado</w:t>
      </w:r>
    </w:p>
    <w:p w14:paraId="34D4A53C" w14:textId="77777777" w:rsidR="007543CC" w:rsidRDefault="007543CC" w:rsidP="00A7489F">
      <w:pPr>
        <w:pStyle w:val="Prrafodelista"/>
        <w:numPr>
          <w:ilvl w:val="0"/>
          <w:numId w:val="3"/>
        </w:numPr>
        <w:spacing w:line="360" w:lineRule="auto"/>
        <w:jc w:val="both"/>
        <w:rPr>
          <w:rFonts w:ascii="Times New Roman" w:hAnsi="Times New Roman"/>
          <w:sz w:val="24"/>
          <w:szCs w:val="24"/>
        </w:rPr>
      </w:pPr>
      <w:r w:rsidRPr="007543CC">
        <w:rPr>
          <w:rFonts w:ascii="Times New Roman" w:hAnsi="Times New Roman"/>
          <w:sz w:val="24"/>
          <w:szCs w:val="24"/>
        </w:rPr>
        <w:t xml:space="preserve">Demostrar que es posible </w:t>
      </w:r>
      <w:r>
        <w:rPr>
          <w:rFonts w:ascii="Times New Roman" w:hAnsi="Times New Roman"/>
          <w:sz w:val="24"/>
          <w:szCs w:val="24"/>
        </w:rPr>
        <w:t>reducir los tiempos y las causas que provocan las demoras en FERROMEX.</w:t>
      </w:r>
    </w:p>
    <w:p w14:paraId="5CD3BD3F" w14:textId="134BECC6" w:rsidR="007543CC" w:rsidRDefault="00595CF7" w:rsidP="00A7489F">
      <w:pPr>
        <w:pStyle w:val="Prrafodelista"/>
        <w:numPr>
          <w:ilvl w:val="0"/>
          <w:numId w:val="3"/>
        </w:numPr>
        <w:spacing w:line="360" w:lineRule="auto"/>
        <w:jc w:val="both"/>
        <w:rPr>
          <w:rFonts w:ascii="Times New Roman" w:hAnsi="Times New Roman"/>
          <w:sz w:val="24"/>
          <w:szCs w:val="24"/>
        </w:rPr>
      </w:pPr>
      <w:r>
        <w:rPr>
          <w:rFonts w:ascii="Times New Roman" w:hAnsi="Times New Roman"/>
          <w:sz w:val="24"/>
          <w:szCs w:val="24"/>
        </w:rPr>
        <w:t>Explicar por</w:t>
      </w:r>
      <w:r w:rsidRPr="007543CC">
        <w:rPr>
          <w:rFonts w:ascii="Times New Roman" w:hAnsi="Times New Roman"/>
          <w:sz w:val="24"/>
          <w:szCs w:val="24"/>
        </w:rPr>
        <w:t xml:space="preserve"> qué</w:t>
      </w:r>
      <w:r w:rsidR="007543CC" w:rsidRPr="007543CC">
        <w:rPr>
          <w:rFonts w:ascii="Times New Roman" w:hAnsi="Times New Roman"/>
          <w:sz w:val="24"/>
          <w:szCs w:val="24"/>
        </w:rPr>
        <w:t xml:space="preserve"> el proyecto propuesto es económicamente rentable, tomando en cuenta todos los costos que intervienen en su realización.</w:t>
      </w:r>
    </w:p>
    <w:p w14:paraId="420FFA8B" w14:textId="77777777" w:rsidR="007543CC" w:rsidRDefault="007543CC" w:rsidP="00D118D9">
      <w:pPr>
        <w:pStyle w:val="Ttulo1"/>
        <w:numPr>
          <w:ilvl w:val="1"/>
          <w:numId w:val="5"/>
        </w:numPr>
      </w:pPr>
      <w:r>
        <w:t xml:space="preserve"> </w:t>
      </w:r>
      <w:bookmarkStart w:id="23" w:name="_Toc53672371"/>
      <w:r>
        <w:t>OBJETIVOS DEL PROYECTO</w:t>
      </w:r>
      <w:bookmarkEnd w:id="23"/>
      <w:r>
        <w:t xml:space="preserve"> </w:t>
      </w:r>
    </w:p>
    <w:p w14:paraId="7A0B8C78" w14:textId="77777777" w:rsidR="007543CC" w:rsidRDefault="00152355" w:rsidP="00D118D9">
      <w:pPr>
        <w:pStyle w:val="Ttulo1"/>
        <w:numPr>
          <w:ilvl w:val="2"/>
          <w:numId w:val="5"/>
        </w:numPr>
      </w:pPr>
      <w:bookmarkStart w:id="24" w:name="_Toc53672372"/>
      <w:r>
        <w:t>OBJETIVO GENERAL</w:t>
      </w:r>
      <w:bookmarkEnd w:id="24"/>
      <w:r>
        <w:t xml:space="preserve"> </w:t>
      </w:r>
    </w:p>
    <w:p w14:paraId="2818DFF7" w14:textId="76DE6BC1" w:rsidR="00152355" w:rsidRDefault="00595CF7" w:rsidP="00152355">
      <w:pPr>
        <w:spacing w:line="360" w:lineRule="auto"/>
        <w:jc w:val="both"/>
        <w:rPr>
          <w:rFonts w:ascii="Times New Roman" w:hAnsi="Times New Roman"/>
          <w:sz w:val="24"/>
          <w:szCs w:val="24"/>
        </w:rPr>
      </w:pPr>
      <w:r>
        <w:rPr>
          <w:rFonts w:ascii="Times New Roman" w:hAnsi="Times New Roman"/>
          <w:sz w:val="24"/>
          <w:szCs w:val="24"/>
        </w:rPr>
        <w:t>Proponer</w:t>
      </w:r>
      <w:r w:rsidR="00152355" w:rsidRPr="00152355">
        <w:rPr>
          <w:rFonts w:ascii="Times New Roman" w:hAnsi="Times New Roman"/>
          <w:sz w:val="24"/>
          <w:szCs w:val="24"/>
        </w:rPr>
        <w:t xml:space="preserve"> un software capaz de dar lectura de forma electrónica </w:t>
      </w:r>
      <w:r>
        <w:rPr>
          <w:rFonts w:ascii="Times New Roman" w:hAnsi="Times New Roman"/>
          <w:sz w:val="24"/>
          <w:szCs w:val="24"/>
        </w:rPr>
        <w:t xml:space="preserve">de </w:t>
      </w:r>
      <w:r w:rsidR="00152355" w:rsidRPr="00152355">
        <w:rPr>
          <w:rFonts w:ascii="Times New Roman" w:hAnsi="Times New Roman"/>
          <w:sz w:val="24"/>
          <w:szCs w:val="24"/>
        </w:rPr>
        <w:t xml:space="preserve">las máquinas, para conocer su ubicación (GPS), nivel de combustible, velocidad y manejo de locomotora, esto para tener </w:t>
      </w:r>
      <w:r w:rsidR="00152355" w:rsidRPr="00152355">
        <w:rPr>
          <w:rFonts w:ascii="Times New Roman" w:hAnsi="Times New Roman"/>
          <w:sz w:val="24"/>
          <w:szCs w:val="24"/>
        </w:rPr>
        <w:lastRenderedPageBreak/>
        <w:t>el tiempo real de llegada a la terminal valle de México, saber el nivel de combustible con el que llegara a la terminal y hacer la programación de las máquinas.</w:t>
      </w:r>
    </w:p>
    <w:p w14:paraId="5D54D0AF" w14:textId="77777777" w:rsidR="00152355" w:rsidRDefault="00152355" w:rsidP="00D118D9">
      <w:pPr>
        <w:pStyle w:val="Ttulo1"/>
        <w:numPr>
          <w:ilvl w:val="2"/>
          <w:numId w:val="5"/>
        </w:numPr>
      </w:pPr>
      <w:bookmarkStart w:id="25" w:name="_Toc53672373"/>
      <w:r>
        <w:t>OBJETIVOS ESPECÍFICOS</w:t>
      </w:r>
      <w:bookmarkEnd w:id="25"/>
    </w:p>
    <w:p w14:paraId="19D6AE21" w14:textId="770BCDEB" w:rsidR="00BF2035" w:rsidRDefault="00595CF7" w:rsidP="00A7489F">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Innovar</w:t>
      </w:r>
      <w:r w:rsidR="00152355" w:rsidRPr="00BF2035">
        <w:rPr>
          <w:rFonts w:ascii="Times New Roman" w:hAnsi="Times New Roman"/>
          <w:sz w:val="24"/>
          <w:szCs w:val="24"/>
        </w:rPr>
        <w:t xml:space="preserve"> los </w:t>
      </w:r>
      <w:r w:rsidR="00BF2035" w:rsidRPr="00BF2035">
        <w:rPr>
          <w:rFonts w:ascii="Times New Roman" w:hAnsi="Times New Roman"/>
          <w:sz w:val="24"/>
          <w:szCs w:val="24"/>
        </w:rPr>
        <w:t>sistemas</w:t>
      </w:r>
      <w:r w:rsidR="00152355" w:rsidRPr="00BF2035">
        <w:rPr>
          <w:rFonts w:ascii="Times New Roman" w:hAnsi="Times New Roman"/>
          <w:sz w:val="24"/>
          <w:szCs w:val="24"/>
        </w:rPr>
        <w:t xml:space="preserve"> WI-TRONIX a 30 locomotoras.</w:t>
      </w:r>
    </w:p>
    <w:p w14:paraId="5BE2F8AF" w14:textId="3096396D" w:rsidR="00BF2035" w:rsidRDefault="002D36F2" w:rsidP="00A7489F">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Desarrollar</w:t>
      </w:r>
      <w:r w:rsidR="00152355" w:rsidRPr="00BF2035">
        <w:rPr>
          <w:rFonts w:ascii="Times New Roman" w:hAnsi="Times New Roman"/>
          <w:sz w:val="24"/>
          <w:szCs w:val="24"/>
        </w:rPr>
        <w:t xml:space="preserve"> en un tiempo total de 69 </w:t>
      </w:r>
      <w:r w:rsidR="00BF2035" w:rsidRPr="00BF2035">
        <w:rPr>
          <w:rFonts w:ascii="Times New Roman" w:hAnsi="Times New Roman"/>
          <w:sz w:val="24"/>
          <w:szCs w:val="24"/>
        </w:rPr>
        <w:t>días</w:t>
      </w:r>
      <w:r w:rsidR="00152355" w:rsidRPr="00BF2035">
        <w:rPr>
          <w:rFonts w:ascii="Times New Roman" w:hAnsi="Times New Roman"/>
          <w:sz w:val="24"/>
          <w:szCs w:val="24"/>
        </w:rPr>
        <w:t xml:space="preserve"> </w:t>
      </w:r>
      <w:r w:rsidR="00BF2035" w:rsidRPr="00BF2035">
        <w:rPr>
          <w:rFonts w:ascii="Times New Roman" w:hAnsi="Times New Roman"/>
          <w:sz w:val="24"/>
          <w:szCs w:val="24"/>
        </w:rPr>
        <w:t>hábiles</w:t>
      </w:r>
      <w:r w:rsidR="00152355" w:rsidRPr="00BF2035">
        <w:rPr>
          <w:rFonts w:ascii="Times New Roman" w:hAnsi="Times New Roman"/>
          <w:sz w:val="24"/>
          <w:szCs w:val="24"/>
        </w:rPr>
        <w:t>.</w:t>
      </w:r>
    </w:p>
    <w:p w14:paraId="2D6B4377" w14:textId="1DC22BDA" w:rsidR="00152355" w:rsidRDefault="002D36F2" w:rsidP="00F64A61">
      <w:pPr>
        <w:pStyle w:val="Prrafodelista"/>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Establecer </w:t>
      </w:r>
      <w:r w:rsidR="00152355" w:rsidRPr="00BF2035">
        <w:rPr>
          <w:rFonts w:ascii="Times New Roman" w:hAnsi="Times New Roman"/>
          <w:sz w:val="24"/>
          <w:szCs w:val="24"/>
        </w:rPr>
        <w:t xml:space="preserve">un presupuesto de </w:t>
      </w:r>
      <w:r w:rsidR="00F64A61" w:rsidRPr="00F64A61">
        <w:rPr>
          <w:rFonts w:ascii="Times New Roman" w:hAnsi="Times New Roman"/>
          <w:sz w:val="24"/>
          <w:szCs w:val="24"/>
        </w:rPr>
        <w:t>$94, 691,131.64</w:t>
      </w:r>
      <w:r w:rsidR="00F64A61">
        <w:rPr>
          <w:rFonts w:ascii="Times New Roman" w:hAnsi="Times New Roman"/>
          <w:sz w:val="24"/>
          <w:szCs w:val="24"/>
        </w:rPr>
        <w:t xml:space="preserve"> </w:t>
      </w:r>
      <w:bookmarkStart w:id="26" w:name="_GoBack"/>
      <w:bookmarkEnd w:id="26"/>
      <w:r w:rsidR="00152355" w:rsidRPr="00BF2035">
        <w:rPr>
          <w:rFonts w:ascii="Times New Roman" w:hAnsi="Times New Roman"/>
          <w:sz w:val="24"/>
          <w:szCs w:val="24"/>
        </w:rPr>
        <w:t>MXN.</w:t>
      </w:r>
    </w:p>
    <w:p w14:paraId="070809AB" w14:textId="77777777" w:rsidR="00BF2035" w:rsidRDefault="00084AFA" w:rsidP="00D118D9">
      <w:pPr>
        <w:pStyle w:val="Ttulo1"/>
      </w:pPr>
      <w:bookmarkStart w:id="27" w:name="_Toc53672374"/>
      <w:r>
        <w:t>CAPITULO II. ESTUDIO DEL MERCADO</w:t>
      </w:r>
      <w:bookmarkEnd w:id="27"/>
      <w:r>
        <w:t xml:space="preserve"> </w:t>
      </w:r>
    </w:p>
    <w:p w14:paraId="5A67AC01" w14:textId="77777777" w:rsidR="00084AFA" w:rsidRDefault="00D118D9" w:rsidP="00D118D9">
      <w:pPr>
        <w:spacing w:line="360" w:lineRule="auto"/>
        <w:jc w:val="both"/>
        <w:rPr>
          <w:rFonts w:ascii="Times New Roman" w:hAnsi="Times New Roman"/>
          <w:sz w:val="24"/>
          <w:szCs w:val="24"/>
        </w:rPr>
      </w:pPr>
      <w:r w:rsidRPr="00D118D9">
        <w:rPr>
          <w:rFonts w:ascii="Times New Roman" w:hAnsi="Times New Roman"/>
          <w:b/>
          <w:sz w:val="24"/>
          <w:szCs w:val="24"/>
        </w:rPr>
        <w:t>Definición de mercado.</w:t>
      </w:r>
      <w:r w:rsidRPr="00D118D9">
        <w:rPr>
          <w:rFonts w:ascii="Times New Roman" w:hAnsi="Times New Roman"/>
          <w:sz w:val="24"/>
          <w:szCs w:val="24"/>
        </w:rPr>
        <w:t xml:space="preserve"> Se entiende por mercado el área en que confluyen las fuerzas de la oferta y demanda para realizar las transacciones de bienes y servicios a precios determinados</w:t>
      </w:r>
      <w:r>
        <w:rPr>
          <w:rFonts w:ascii="Times New Roman" w:hAnsi="Times New Roman"/>
          <w:sz w:val="24"/>
          <w:szCs w:val="24"/>
        </w:rPr>
        <w:t>.</w:t>
      </w:r>
    </w:p>
    <w:p w14:paraId="563E75C2" w14:textId="77777777" w:rsidR="00D118D9" w:rsidRDefault="00D118D9" w:rsidP="00D118D9">
      <w:pPr>
        <w:pStyle w:val="Ttulo1"/>
      </w:pPr>
      <w:bookmarkStart w:id="28" w:name="_Toc53672375"/>
      <w:r>
        <w:t>2.1. DEFINICIÓN DEL PRODUCTO</w:t>
      </w:r>
      <w:bookmarkEnd w:id="28"/>
      <w:r>
        <w:t xml:space="preserve"> </w:t>
      </w:r>
    </w:p>
    <w:p w14:paraId="353873AF" w14:textId="0DB385A6" w:rsidR="006914F1" w:rsidRDefault="006914F1" w:rsidP="006914F1">
      <w:pPr>
        <w:spacing w:line="360" w:lineRule="auto"/>
        <w:jc w:val="both"/>
        <w:rPr>
          <w:rFonts w:ascii="Times New Roman" w:hAnsi="Times New Roman"/>
          <w:sz w:val="24"/>
          <w:szCs w:val="24"/>
        </w:rPr>
      </w:pPr>
      <w:r w:rsidRPr="006914F1">
        <w:rPr>
          <w:rFonts w:ascii="Times New Roman" w:hAnsi="Times New Roman"/>
          <w:sz w:val="24"/>
          <w:szCs w:val="24"/>
        </w:rPr>
        <w:t xml:space="preserve">Locomotoras equipadas con la tecnología wi-tronix (sensores y computadoras) que permitan el monitoreo de su comportamiento en tiempo real. </w:t>
      </w:r>
    </w:p>
    <w:p w14:paraId="3B1AE3E2" w14:textId="5788B36F" w:rsidR="005A03D8" w:rsidRPr="005A03D8" w:rsidRDefault="005A03D8" w:rsidP="006914F1">
      <w:pPr>
        <w:spacing w:line="360" w:lineRule="auto"/>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 xml:space="preserve">El </w:t>
      </w:r>
      <w:r w:rsidRPr="005A03D8">
        <w:rPr>
          <w:rFonts w:ascii="Times New Roman" w:hAnsi="Times New Roman"/>
          <w:b/>
          <w:bCs/>
          <w:sz w:val="24"/>
          <w:szCs w:val="24"/>
          <w:bdr w:val="none" w:sz="0" w:space="0" w:color="auto" w:frame="1"/>
          <w:shd w:val="clear" w:color="auto" w:fill="FFFFFF"/>
        </w:rPr>
        <w:t>sistema a bordo</w:t>
      </w:r>
      <w:r w:rsidRPr="005A03D8">
        <w:rPr>
          <w:rFonts w:ascii="Times New Roman" w:hAnsi="Times New Roman"/>
          <w:sz w:val="24"/>
          <w:szCs w:val="24"/>
          <w:bdr w:val="none" w:sz="0" w:space="0" w:color="auto" w:frame="1"/>
          <w:shd w:val="clear" w:color="auto" w:fill="FFFFFF"/>
        </w:rPr>
        <w:t xml:space="preserve"> registra datos de video y locomotoras, toma entradas de diferentes fuentes y dispositivos y los teléfonos a disposición de inmediato en </w:t>
      </w:r>
      <w:r>
        <w:rPr>
          <w:rFonts w:ascii="Times New Roman" w:hAnsi="Times New Roman"/>
          <w:sz w:val="24"/>
          <w:szCs w:val="24"/>
          <w:bdr w:val="none" w:sz="0" w:space="0" w:color="auto" w:frame="1"/>
          <w:shd w:val="clear" w:color="auto" w:fill="FFFFFF"/>
        </w:rPr>
        <w:t xml:space="preserve">el </w:t>
      </w:r>
      <w:r w:rsidRPr="005A03D8">
        <w:rPr>
          <w:rFonts w:ascii="Times New Roman" w:hAnsi="Times New Roman"/>
          <w:sz w:val="24"/>
          <w:szCs w:val="24"/>
          <w:bdr w:val="none" w:sz="0" w:space="0" w:color="auto" w:frame="1"/>
          <w:shd w:val="clear" w:color="auto" w:fill="FFFFFF"/>
        </w:rPr>
        <w:t xml:space="preserve">portal seguro para clientes, brindándole una solución integral de monitoreo remoto de fuente única. Las unidades a bordo de Wi-Tronix, como Violet Edge, son dispositivos configurables independientes de la flota, que pueden implementarse en prácticamente cualquier flota compuesta por varios tipos de vehículos. Aprovecha la informática de vanguardia en </w:t>
      </w:r>
      <w:r>
        <w:rPr>
          <w:rFonts w:ascii="Times New Roman" w:hAnsi="Times New Roman"/>
          <w:sz w:val="24"/>
          <w:szCs w:val="24"/>
          <w:bdr w:val="none" w:sz="0" w:space="0" w:color="auto" w:frame="1"/>
          <w:shd w:val="clear" w:color="auto" w:fill="FFFFFF"/>
        </w:rPr>
        <w:t>las</w:t>
      </w:r>
      <w:r w:rsidRPr="005A03D8">
        <w:rPr>
          <w:rFonts w:ascii="Times New Roman" w:hAnsi="Times New Roman"/>
          <w:sz w:val="24"/>
          <w:szCs w:val="24"/>
          <w:bdr w:val="none" w:sz="0" w:space="0" w:color="auto" w:frame="1"/>
          <w:shd w:val="clear" w:color="auto" w:fill="FFFFFF"/>
        </w:rPr>
        <w:t xml:space="preserve"> unidades para procesar los datos de la locomotora que se envían a </w:t>
      </w:r>
      <w:r>
        <w:rPr>
          <w:rFonts w:ascii="Times New Roman" w:hAnsi="Times New Roman"/>
          <w:sz w:val="24"/>
          <w:szCs w:val="24"/>
          <w:bdr w:val="none" w:sz="0" w:space="0" w:color="auto" w:frame="1"/>
          <w:shd w:val="clear" w:color="auto" w:fill="FFFFFF"/>
        </w:rPr>
        <w:t>la</w:t>
      </w:r>
      <w:r w:rsidRPr="005A03D8">
        <w:rPr>
          <w:rFonts w:ascii="Times New Roman" w:hAnsi="Times New Roman"/>
          <w:sz w:val="24"/>
          <w:szCs w:val="24"/>
          <w:bdr w:val="none" w:sz="0" w:space="0" w:color="auto" w:frame="1"/>
          <w:shd w:val="clear" w:color="auto" w:fill="FFFFFF"/>
        </w:rPr>
        <w:t xml:space="preserve"> nube híbrida segura para brindar visibilidad de </w:t>
      </w:r>
      <w:r>
        <w:rPr>
          <w:rFonts w:ascii="Times New Roman" w:hAnsi="Times New Roman"/>
          <w:sz w:val="24"/>
          <w:szCs w:val="24"/>
          <w:bdr w:val="none" w:sz="0" w:space="0" w:color="auto" w:frame="1"/>
          <w:shd w:val="clear" w:color="auto" w:fill="FFFFFF"/>
        </w:rPr>
        <w:t>la</w:t>
      </w:r>
      <w:r w:rsidRPr="005A03D8">
        <w:rPr>
          <w:rFonts w:ascii="Times New Roman" w:hAnsi="Times New Roman"/>
          <w:sz w:val="24"/>
          <w:szCs w:val="24"/>
          <w:bdr w:val="none" w:sz="0" w:space="0" w:color="auto" w:frame="1"/>
          <w:shd w:val="clear" w:color="auto" w:fill="FFFFFF"/>
        </w:rPr>
        <w:t xml:space="preserve"> flota, alertas procesables en tiempo real e informes y análisis significativos.</w:t>
      </w:r>
      <w:r>
        <w:rPr>
          <w:rFonts w:ascii="Times New Roman" w:hAnsi="Times New Roman"/>
          <w:sz w:val="24"/>
          <w:szCs w:val="24"/>
          <w:bdr w:val="none" w:sz="0" w:space="0" w:color="auto" w:frame="1"/>
          <w:shd w:val="clear" w:color="auto" w:fill="FFFFFF"/>
        </w:rPr>
        <w:t xml:space="preserve"> </w:t>
      </w:r>
      <w:r w:rsidRPr="005A03D8">
        <w:rPr>
          <w:rFonts w:ascii="Times New Roman" w:hAnsi="Times New Roman"/>
          <w:sz w:val="24"/>
          <w:szCs w:val="24"/>
          <w:bdr w:val="none" w:sz="0" w:space="0" w:color="auto" w:frame="1"/>
          <w:shd w:val="clear" w:color="auto" w:fill="FFFFFF"/>
        </w:rPr>
        <w:t>Aument</w:t>
      </w:r>
      <w:r>
        <w:rPr>
          <w:rFonts w:ascii="Times New Roman" w:hAnsi="Times New Roman"/>
          <w:sz w:val="24"/>
          <w:szCs w:val="24"/>
          <w:bdr w:val="none" w:sz="0" w:space="0" w:color="auto" w:frame="1"/>
          <w:shd w:val="clear" w:color="auto" w:fill="FFFFFF"/>
        </w:rPr>
        <w:t>a</w:t>
      </w:r>
      <w:r w:rsidRPr="005A03D8">
        <w:rPr>
          <w:rFonts w:ascii="Times New Roman" w:hAnsi="Times New Roman"/>
          <w:sz w:val="24"/>
          <w:szCs w:val="24"/>
          <w:bdr w:val="none" w:sz="0" w:space="0" w:color="auto" w:frame="1"/>
          <w:shd w:val="clear" w:color="auto" w:fill="FFFFFF"/>
        </w:rPr>
        <w:t xml:space="preserve"> la seguridad general, la confiabilidad y la eficiencia operativa cuando vea, escuche y experimente lo que está sucediendo en </w:t>
      </w:r>
      <w:r>
        <w:rPr>
          <w:rFonts w:ascii="Times New Roman" w:hAnsi="Times New Roman"/>
          <w:sz w:val="24"/>
          <w:szCs w:val="24"/>
          <w:bdr w:val="none" w:sz="0" w:space="0" w:color="auto" w:frame="1"/>
          <w:shd w:val="clear" w:color="auto" w:fill="FFFFFF"/>
        </w:rPr>
        <w:t>la</w:t>
      </w:r>
      <w:r w:rsidRPr="005A03D8">
        <w:rPr>
          <w:rFonts w:ascii="Times New Roman" w:hAnsi="Times New Roman"/>
          <w:sz w:val="24"/>
          <w:szCs w:val="24"/>
          <w:bdr w:val="none" w:sz="0" w:space="0" w:color="auto" w:frame="1"/>
          <w:shd w:val="clear" w:color="auto" w:fill="FFFFFF"/>
        </w:rPr>
        <w:t xml:space="preserve"> flota.</w:t>
      </w:r>
    </w:p>
    <w:p w14:paraId="5182E31D" w14:textId="7EB4D355" w:rsidR="00B9389A" w:rsidRPr="004320DD" w:rsidRDefault="00B92C0A" w:rsidP="004320DD">
      <w:pPr>
        <w:spacing w:line="360" w:lineRule="auto"/>
        <w:rPr>
          <w:rFonts w:ascii="Times New Roman" w:hAnsi="Times New Roman"/>
          <w:b/>
          <w:bCs/>
          <w:sz w:val="24"/>
          <w:szCs w:val="24"/>
        </w:rPr>
      </w:pPr>
      <w:r w:rsidRPr="004320DD">
        <w:rPr>
          <w:rFonts w:ascii="Times New Roman" w:hAnsi="Times New Roman"/>
          <w:b/>
          <w:bCs/>
          <w:sz w:val="24"/>
          <w:szCs w:val="24"/>
        </w:rPr>
        <w:t>Sistemas a Bordo</w:t>
      </w:r>
    </w:p>
    <w:p w14:paraId="50D8BFE1" w14:textId="17F00895"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Grabadora de eventos</w:t>
      </w:r>
    </w:p>
    <w:p w14:paraId="753BF049" w14:textId="77777777"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Big data</w:t>
      </w:r>
    </w:p>
    <w:p w14:paraId="7870D57F" w14:textId="306386ED"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Recopilación e integración de datos</w:t>
      </w:r>
    </w:p>
    <w:p w14:paraId="629ABE66" w14:textId="3BB2A39C" w:rsidR="00E8187F" w:rsidRPr="004320DD" w:rsidRDefault="00E8187F" w:rsidP="004320DD">
      <w:pPr>
        <w:spacing w:line="360" w:lineRule="auto"/>
        <w:rPr>
          <w:rFonts w:ascii="Times New Roman" w:hAnsi="Times New Roman"/>
          <w:sz w:val="24"/>
          <w:szCs w:val="24"/>
        </w:rPr>
      </w:pPr>
      <w:r w:rsidRPr="004320DD">
        <w:rPr>
          <w:rFonts w:ascii="Times New Roman" w:hAnsi="Times New Roman"/>
          <w:sz w:val="24"/>
          <w:szCs w:val="24"/>
        </w:rPr>
        <w:t>Servicios de localización</w:t>
      </w:r>
    </w:p>
    <w:p w14:paraId="420D6673" w14:textId="77777777" w:rsidR="00E8187F" w:rsidRPr="004320DD" w:rsidRDefault="00E8187F" w:rsidP="004320DD">
      <w:pPr>
        <w:pStyle w:val="Prrafodelista"/>
        <w:numPr>
          <w:ilvl w:val="0"/>
          <w:numId w:val="11"/>
        </w:numPr>
        <w:spacing w:line="360" w:lineRule="auto"/>
        <w:rPr>
          <w:rFonts w:ascii="Times New Roman" w:hAnsi="Times New Roman"/>
          <w:sz w:val="24"/>
          <w:szCs w:val="24"/>
        </w:rPr>
      </w:pPr>
      <w:r w:rsidRPr="004320DD">
        <w:rPr>
          <w:rFonts w:ascii="Times New Roman" w:hAnsi="Times New Roman"/>
          <w:sz w:val="24"/>
          <w:szCs w:val="24"/>
        </w:rPr>
        <w:lastRenderedPageBreak/>
        <w:t>Wi- Nav</w:t>
      </w:r>
    </w:p>
    <w:p w14:paraId="1B5227AD" w14:textId="77777777" w:rsidR="00E8187F" w:rsidRPr="004320DD" w:rsidRDefault="00E8187F" w:rsidP="004320DD">
      <w:pPr>
        <w:pStyle w:val="Prrafodelista"/>
        <w:numPr>
          <w:ilvl w:val="0"/>
          <w:numId w:val="11"/>
        </w:numPr>
        <w:spacing w:line="360" w:lineRule="auto"/>
        <w:rPr>
          <w:rFonts w:ascii="Times New Roman" w:hAnsi="Times New Roman"/>
          <w:sz w:val="24"/>
          <w:szCs w:val="24"/>
        </w:rPr>
      </w:pPr>
      <w:r w:rsidRPr="004320DD">
        <w:rPr>
          <w:rFonts w:ascii="Times New Roman" w:hAnsi="Times New Roman"/>
          <w:sz w:val="24"/>
          <w:szCs w:val="24"/>
        </w:rPr>
        <w:t>GPS</w:t>
      </w:r>
    </w:p>
    <w:p w14:paraId="2F12F99D" w14:textId="1C03C830" w:rsidR="001D54E3" w:rsidRPr="004320DD" w:rsidRDefault="00E8187F" w:rsidP="004320DD">
      <w:pPr>
        <w:pStyle w:val="Prrafodelista"/>
        <w:numPr>
          <w:ilvl w:val="0"/>
          <w:numId w:val="11"/>
        </w:numPr>
        <w:spacing w:line="360" w:lineRule="auto"/>
        <w:rPr>
          <w:rFonts w:ascii="Times New Roman" w:hAnsi="Times New Roman"/>
          <w:sz w:val="24"/>
          <w:szCs w:val="24"/>
        </w:rPr>
      </w:pPr>
      <w:r w:rsidRPr="004320DD">
        <w:rPr>
          <w:rFonts w:ascii="Times New Roman" w:hAnsi="Times New Roman"/>
          <w:sz w:val="24"/>
          <w:szCs w:val="24"/>
        </w:rPr>
        <w:t>Violet Live (actualizaciones de ubicación en vivo)</w:t>
      </w:r>
    </w:p>
    <w:p w14:paraId="01C4248A" w14:textId="77777777" w:rsidR="001D54E3" w:rsidRPr="004320DD" w:rsidRDefault="00E8187F" w:rsidP="004320DD">
      <w:pPr>
        <w:pStyle w:val="Prrafodelista"/>
        <w:numPr>
          <w:ilvl w:val="0"/>
          <w:numId w:val="11"/>
        </w:numPr>
        <w:spacing w:line="360" w:lineRule="auto"/>
        <w:rPr>
          <w:rFonts w:ascii="Times New Roman" w:hAnsi="Times New Roman"/>
          <w:sz w:val="24"/>
          <w:szCs w:val="24"/>
        </w:rPr>
      </w:pPr>
      <w:r w:rsidRPr="004320DD">
        <w:rPr>
          <w:rFonts w:ascii="Times New Roman" w:hAnsi="Times New Roman"/>
          <w:sz w:val="24"/>
          <w:szCs w:val="24"/>
        </w:rPr>
        <w:t>Violet View (reproducción de video)</w:t>
      </w:r>
    </w:p>
    <w:p w14:paraId="532D1B12" w14:textId="497DA9BC" w:rsidR="00E8187F" w:rsidRPr="004320DD" w:rsidRDefault="001D54E3" w:rsidP="004320DD">
      <w:pPr>
        <w:pStyle w:val="Prrafodelista"/>
        <w:numPr>
          <w:ilvl w:val="0"/>
          <w:numId w:val="11"/>
        </w:numPr>
        <w:spacing w:line="360" w:lineRule="auto"/>
        <w:rPr>
          <w:rFonts w:ascii="Times New Roman" w:hAnsi="Times New Roman"/>
          <w:sz w:val="24"/>
          <w:szCs w:val="24"/>
        </w:rPr>
      </w:pPr>
      <w:r w:rsidRPr="004320DD">
        <w:rPr>
          <w:rFonts w:ascii="Times New Roman" w:hAnsi="Times New Roman"/>
          <w:sz w:val="24"/>
          <w:szCs w:val="24"/>
        </w:rPr>
        <w:t>Sistemas de video (cámaras)</w:t>
      </w:r>
    </w:p>
    <w:p w14:paraId="090B8FAA" w14:textId="2D3708BD" w:rsidR="005A03D8" w:rsidRPr="005A03D8" w:rsidRDefault="005A03D8" w:rsidP="005A03D8">
      <w:pPr>
        <w:spacing w:line="360" w:lineRule="auto"/>
        <w:jc w:val="both"/>
        <w:rPr>
          <w:rFonts w:ascii="Times New Roman" w:hAnsi="Times New Roman"/>
          <w:sz w:val="24"/>
          <w:szCs w:val="24"/>
        </w:rPr>
      </w:pPr>
      <w:r w:rsidRPr="005A03D8">
        <w:rPr>
          <w:rFonts w:ascii="Times New Roman" w:hAnsi="Times New Roman"/>
          <w:sz w:val="24"/>
          <w:szCs w:val="24"/>
        </w:rPr>
        <w:t xml:space="preserve">La </w:t>
      </w:r>
      <w:r w:rsidRPr="00176C90">
        <w:rPr>
          <w:rFonts w:ascii="Times New Roman" w:hAnsi="Times New Roman"/>
          <w:b/>
          <w:bCs/>
          <w:sz w:val="24"/>
          <w:szCs w:val="24"/>
        </w:rPr>
        <w:t>plataforma integral</w:t>
      </w:r>
      <w:r w:rsidRPr="005A03D8">
        <w:rPr>
          <w:rFonts w:ascii="Times New Roman" w:hAnsi="Times New Roman"/>
          <w:sz w:val="24"/>
          <w:szCs w:val="24"/>
        </w:rPr>
        <w:t xml:space="preserve"> ofrece una solución integral que lo ayuda a maximizar el valor de los activos mientras mejora drásticamente la administración, la eficiencia operativa, la rentabilidad y la seguridad. Obtiene conocimientos basados ​​en datos y recomendaciones prescriptivas para tomar decisiones informadas y actuar rápidamente.</w:t>
      </w:r>
    </w:p>
    <w:p w14:paraId="7A09FCD9" w14:textId="325885A3" w:rsidR="00B92C0A" w:rsidRPr="004320DD" w:rsidRDefault="00B92C0A" w:rsidP="004320DD">
      <w:pPr>
        <w:spacing w:line="360" w:lineRule="auto"/>
        <w:rPr>
          <w:rFonts w:ascii="Times New Roman" w:hAnsi="Times New Roman"/>
          <w:b/>
          <w:bCs/>
          <w:sz w:val="24"/>
          <w:szCs w:val="24"/>
        </w:rPr>
      </w:pPr>
      <w:r w:rsidRPr="004320DD">
        <w:rPr>
          <w:rFonts w:ascii="Times New Roman" w:hAnsi="Times New Roman"/>
          <w:b/>
          <w:bCs/>
          <w:sz w:val="24"/>
          <w:szCs w:val="24"/>
        </w:rPr>
        <w:t>LoT</w:t>
      </w:r>
    </w:p>
    <w:p w14:paraId="63BABF70" w14:textId="0E4F0621" w:rsidR="00E8187F" w:rsidRPr="004320DD" w:rsidRDefault="00E8187F" w:rsidP="004320DD">
      <w:pPr>
        <w:spacing w:line="360" w:lineRule="auto"/>
        <w:rPr>
          <w:rFonts w:ascii="Times New Roman" w:hAnsi="Times New Roman"/>
          <w:sz w:val="24"/>
          <w:szCs w:val="24"/>
        </w:rPr>
      </w:pPr>
      <w:r w:rsidRPr="004320DD">
        <w:rPr>
          <w:rFonts w:ascii="Times New Roman" w:hAnsi="Times New Roman"/>
          <w:sz w:val="24"/>
          <w:szCs w:val="24"/>
        </w:rPr>
        <w:t>Tecnología Edge</w:t>
      </w:r>
    </w:p>
    <w:p w14:paraId="6FD88CED" w14:textId="77777777"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Software</w:t>
      </w:r>
    </w:p>
    <w:p w14:paraId="0CA10129" w14:textId="7BF48D2A"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Wifi</w:t>
      </w:r>
    </w:p>
    <w:p w14:paraId="1E31FC75" w14:textId="4FA9D354" w:rsidR="00E8187F" w:rsidRPr="004320DD" w:rsidRDefault="00E8187F" w:rsidP="004320DD">
      <w:pPr>
        <w:pStyle w:val="Prrafodelista"/>
        <w:numPr>
          <w:ilvl w:val="0"/>
          <w:numId w:val="9"/>
        </w:numPr>
        <w:spacing w:line="360" w:lineRule="auto"/>
        <w:rPr>
          <w:rFonts w:ascii="Times New Roman" w:hAnsi="Times New Roman"/>
          <w:sz w:val="24"/>
          <w:szCs w:val="24"/>
        </w:rPr>
      </w:pPr>
      <w:r w:rsidRPr="004320DD">
        <w:rPr>
          <w:rFonts w:ascii="Times New Roman" w:hAnsi="Times New Roman"/>
          <w:sz w:val="24"/>
          <w:szCs w:val="24"/>
        </w:rPr>
        <w:t>satélite</w:t>
      </w:r>
    </w:p>
    <w:p w14:paraId="2844D0BB" w14:textId="2F47C10A" w:rsidR="00E8187F" w:rsidRPr="004320DD" w:rsidRDefault="00E8187F" w:rsidP="004320DD">
      <w:pPr>
        <w:spacing w:line="360" w:lineRule="auto"/>
        <w:rPr>
          <w:rFonts w:ascii="Times New Roman" w:hAnsi="Times New Roman"/>
          <w:sz w:val="24"/>
          <w:szCs w:val="24"/>
        </w:rPr>
      </w:pPr>
      <w:r w:rsidRPr="004320DD">
        <w:rPr>
          <w:rFonts w:ascii="Times New Roman" w:hAnsi="Times New Roman"/>
          <w:sz w:val="24"/>
          <w:szCs w:val="24"/>
        </w:rPr>
        <w:t>Servicios y almacenamiento en la nube</w:t>
      </w:r>
    </w:p>
    <w:p w14:paraId="6EC5659C" w14:textId="4B0A645C" w:rsidR="00E8187F" w:rsidRPr="004320DD" w:rsidRDefault="00E8187F" w:rsidP="004320DD">
      <w:pPr>
        <w:pStyle w:val="Prrafodelista"/>
        <w:numPr>
          <w:ilvl w:val="0"/>
          <w:numId w:val="10"/>
        </w:numPr>
        <w:spacing w:line="360" w:lineRule="auto"/>
        <w:rPr>
          <w:rFonts w:ascii="Times New Roman" w:hAnsi="Times New Roman"/>
          <w:sz w:val="24"/>
          <w:szCs w:val="24"/>
        </w:rPr>
      </w:pPr>
      <w:r w:rsidRPr="004320DD">
        <w:rPr>
          <w:rFonts w:ascii="Times New Roman" w:hAnsi="Times New Roman"/>
          <w:sz w:val="24"/>
          <w:szCs w:val="24"/>
        </w:rPr>
        <w:t>Cloud Storage</w:t>
      </w:r>
    </w:p>
    <w:p w14:paraId="68B907BE" w14:textId="172537FC" w:rsidR="00E8187F" w:rsidRPr="004320DD" w:rsidRDefault="00E8187F" w:rsidP="004320DD">
      <w:pPr>
        <w:pStyle w:val="Prrafodelista"/>
        <w:numPr>
          <w:ilvl w:val="0"/>
          <w:numId w:val="10"/>
        </w:numPr>
        <w:spacing w:line="360" w:lineRule="auto"/>
        <w:rPr>
          <w:rFonts w:ascii="Times New Roman" w:hAnsi="Times New Roman"/>
          <w:sz w:val="24"/>
          <w:szCs w:val="24"/>
        </w:rPr>
      </w:pPr>
      <w:r w:rsidRPr="004320DD">
        <w:rPr>
          <w:rFonts w:ascii="Times New Roman" w:hAnsi="Times New Roman"/>
          <w:sz w:val="24"/>
          <w:szCs w:val="24"/>
        </w:rPr>
        <w:t>Software services</w:t>
      </w:r>
    </w:p>
    <w:p w14:paraId="09E170FA" w14:textId="03B923AF" w:rsidR="00E8187F" w:rsidRPr="004320DD" w:rsidRDefault="00E8187F" w:rsidP="004320DD">
      <w:pPr>
        <w:pStyle w:val="Prrafodelista"/>
        <w:numPr>
          <w:ilvl w:val="0"/>
          <w:numId w:val="10"/>
        </w:numPr>
        <w:spacing w:line="360" w:lineRule="auto"/>
        <w:rPr>
          <w:rFonts w:ascii="Times New Roman" w:hAnsi="Times New Roman"/>
          <w:sz w:val="24"/>
          <w:szCs w:val="24"/>
        </w:rPr>
      </w:pPr>
      <w:r w:rsidRPr="004320DD">
        <w:rPr>
          <w:rFonts w:ascii="Times New Roman" w:hAnsi="Times New Roman"/>
          <w:sz w:val="24"/>
          <w:szCs w:val="24"/>
        </w:rPr>
        <w:t>Data integration</w:t>
      </w:r>
    </w:p>
    <w:p w14:paraId="146F4C11" w14:textId="567DB8D4" w:rsidR="00B9389A" w:rsidRPr="00B9389A" w:rsidRDefault="005A03D8" w:rsidP="00176C90">
      <w:r>
        <w:rPr>
          <w:noProof/>
          <w:lang w:val="es-MX"/>
        </w:rPr>
        <w:drawing>
          <wp:inline distT="0" distB="0" distL="0" distR="0" wp14:anchorId="137C20E7" wp14:editId="432D2FA0">
            <wp:extent cx="2098301" cy="2038350"/>
            <wp:effectExtent l="0" t="0" r="0" b="0"/>
            <wp:docPr id="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741" cy="2095121"/>
                    </a:xfrm>
                    <a:prstGeom prst="rect">
                      <a:avLst/>
                    </a:prstGeom>
                  </pic:spPr>
                </pic:pic>
              </a:graphicData>
            </a:graphic>
          </wp:inline>
        </w:drawing>
      </w:r>
      <w:r w:rsidR="00176C90">
        <w:rPr>
          <w:noProof/>
          <w:lang w:val="es-MX"/>
        </w:rPr>
        <w:drawing>
          <wp:inline distT="0" distB="0" distL="0" distR="0" wp14:anchorId="30286EFD" wp14:editId="54CB768A">
            <wp:extent cx="2895600" cy="1947812"/>
            <wp:effectExtent l="0" t="0" r="0" b="0"/>
            <wp:docPr id="6"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3515" cy="1966590"/>
                    </a:xfrm>
                    <a:prstGeom prst="rect">
                      <a:avLst/>
                    </a:prstGeom>
                  </pic:spPr>
                </pic:pic>
              </a:graphicData>
            </a:graphic>
          </wp:inline>
        </w:drawing>
      </w:r>
    </w:p>
    <w:p w14:paraId="73C8476A" w14:textId="1C8F7EA0" w:rsidR="00D118D9" w:rsidRDefault="001D54E3" w:rsidP="00176C90">
      <w:pPr>
        <w:spacing w:line="360" w:lineRule="auto"/>
        <w:jc w:val="center"/>
        <w:rPr>
          <w:rFonts w:ascii="Times New Roman" w:hAnsi="Times New Roman"/>
          <w:sz w:val="24"/>
          <w:szCs w:val="24"/>
        </w:rPr>
      </w:pPr>
      <w:r>
        <w:rPr>
          <w:noProof/>
          <w:lang w:val="es-MX"/>
        </w:rPr>
        <w:lastRenderedPageBreak/>
        <w:drawing>
          <wp:inline distT="0" distB="0" distL="0" distR="0" wp14:anchorId="5B3E5886" wp14:editId="33B70992">
            <wp:extent cx="5316855"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262" t="40451" b="17891"/>
                    <a:stretch/>
                  </pic:blipFill>
                  <pic:spPr bwMode="auto">
                    <a:xfrm>
                      <a:off x="0" y="0"/>
                      <a:ext cx="5316855" cy="1314450"/>
                    </a:xfrm>
                    <a:prstGeom prst="rect">
                      <a:avLst/>
                    </a:prstGeom>
                    <a:ln>
                      <a:noFill/>
                    </a:ln>
                    <a:extLst>
                      <a:ext uri="{53640926-AAD7-44D8-BBD7-CCE9431645EC}">
                        <a14:shadowObscured xmlns:a14="http://schemas.microsoft.com/office/drawing/2010/main"/>
                      </a:ext>
                    </a:extLst>
                  </pic:spPr>
                </pic:pic>
              </a:graphicData>
            </a:graphic>
          </wp:inline>
        </w:drawing>
      </w:r>
    </w:p>
    <w:p w14:paraId="6568A730" w14:textId="77777777" w:rsidR="006914F1" w:rsidRDefault="009C2C7A" w:rsidP="009C2C7A">
      <w:pPr>
        <w:pStyle w:val="Ttulo1"/>
      </w:pPr>
      <w:bookmarkStart w:id="29" w:name="_Toc53672376"/>
      <w:r>
        <w:t>2.2. ANÁLISIS DE LA DEMANDA</w:t>
      </w:r>
      <w:bookmarkEnd w:id="29"/>
      <w:r>
        <w:t xml:space="preserve"> </w:t>
      </w:r>
    </w:p>
    <w:p w14:paraId="7AE2DC09" w14:textId="77777777" w:rsidR="009E468D" w:rsidRDefault="008A2B5E" w:rsidP="009E468D">
      <w:pPr>
        <w:spacing w:line="360" w:lineRule="auto"/>
        <w:jc w:val="both"/>
        <w:rPr>
          <w:rFonts w:ascii="Times New Roman" w:hAnsi="Times New Roman"/>
          <w:sz w:val="24"/>
          <w:szCs w:val="24"/>
        </w:rPr>
      </w:pPr>
      <w:r>
        <w:rPr>
          <w:rFonts w:ascii="Times New Roman" w:hAnsi="Times New Roman"/>
          <w:b/>
          <w:sz w:val="24"/>
          <w:szCs w:val="24"/>
        </w:rPr>
        <w:t xml:space="preserve">Definición: </w:t>
      </w:r>
      <w:r w:rsidRPr="008A2B5E">
        <w:rPr>
          <w:rFonts w:ascii="Times New Roman" w:hAnsi="Times New Roman"/>
          <w:sz w:val="24"/>
          <w:szCs w:val="24"/>
        </w:rPr>
        <w:t>Se entiende por demanda la cantidad de bienes y servicios que el mercado requiere o solicita para buscar la satisfacción de una necesidad específica a un precio determinado.</w:t>
      </w:r>
    </w:p>
    <w:p w14:paraId="6C205248" w14:textId="77777777" w:rsidR="008A2B5E" w:rsidRDefault="008A2B5E" w:rsidP="008A2B5E">
      <w:pPr>
        <w:pStyle w:val="Ttulo1"/>
      </w:pPr>
      <w:bookmarkStart w:id="30" w:name="_Toc53672377"/>
      <w:r>
        <w:t>2.2.1. FUENTES SECUNDARIAS</w:t>
      </w:r>
      <w:bookmarkEnd w:id="30"/>
      <w:r>
        <w:t xml:space="preserve"> </w:t>
      </w:r>
    </w:p>
    <w:p w14:paraId="2F018EAA" w14:textId="77777777" w:rsidR="008A2B5E" w:rsidRDefault="0001407D" w:rsidP="0001407D">
      <w:pPr>
        <w:spacing w:line="360" w:lineRule="auto"/>
        <w:jc w:val="both"/>
        <w:rPr>
          <w:rFonts w:ascii="Times New Roman" w:hAnsi="Times New Roman"/>
          <w:sz w:val="24"/>
          <w:szCs w:val="24"/>
        </w:rPr>
      </w:pPr>
      <w:r>
        <w:rPr>
          <w:rFonts w:ascii="Times New Roman" w:hAnsi="Times New Roman"/>
          <w:b/>
          <w:sz w:val="24"/>
          <w:szCs w:val="24"/>
        </w:rPr>
        <w:t xml:space="preserve">Definición: </w:t>
      </w:r>
      <w:r w:rsidRPr="0001407D">
        <w:rPr>
          <w:rFonts w:ascii="Times New Roman" w:hAnsi="Times New Roman"/>
          <w:sz w:val="24"/>
          <w:szCs w:val="24"/>
        </w:rPr>
        <w:t>Se denominan fuentes secundarias aquellas que reúnen la información escrita o datos históricos que existen sobre el tema, ya sean estadísticas del gobierno, libros, datos de la propia empresa y otras.</w:t>
      </w:r>
    </w:p>
    <w:p w14:paraId="69CAE8FF" w14:textId="46769334" w:rsidR="00993963" w:rsidRDefault="0001407D" w:rsidP="00993963">
      <w:pPr>
        <w:spacing w:line="360" w:lineRule="auto"/>
        <w:jc w:val="both"/>
        <w:rPr>
          <w:rFonts w:ascii="Times New Roman" w:hAnsi="Times New Roman"/>
          <w:sz w:val="24"/>
          <w:szCs w:val="24"/>
        </w:rPr>
      </w:pPr>
      <w:r>
        <w:rPr>
          <w:rFonts w:ascii="Times New Roman" w:hAnsi="Times New Roman"/>
          <w:sz w:val="24"/>
          <w:szCs w:val="24"/>
        </w:rPr>
        <w:t xml:space="preserve">Para la obtención de los datos </w:t>
      </w:r>
      <w:r w:rsidR="00E65511">
        <w:rPr>
          <w:rFonts w:ascii="Times New Roman" w:hAnsi="Times New Roman"/>
          <w:sz w:val="24"/>
          <w:szCs w:val="24"/>
        </w:rPr>
        <w:t xml:space="preserve">que se presentan a continuación, se consultó el anuario estadístico ferroviario 2019, sobre la carga transportada en los últimos </w:t>
      </w:r>
      <w:r w:rsidR="00185E67">
        <w:rPr>
          <w:rFonts w:ascii="Times New Roman" w:hAnsi="Times New Roman"/>
          <w:sz w:val="24"/>
          <w:szCs w:val="24"/>
        </w:rPr>
        <w:t xml:space="preserve">once </w:t>
      </w:r>
      <w:r w:rsidR="00E65511">
        <w:rPr>
          <w:rFonts w:ascii="Times New Roman" w:hAnsi="Times New Roman"/>
          <w:sz w:val="24"/>
          <w:szCs w:val="24"/>
        </w:rPr>
        <w:t xml:space="preserve">años. </w:t>
      </w:r>
    </w:p>
    <w:p w14:paraId="60AD495B" w14:textId="6A27706F" w:rsidR="00185E67" w:rsidRDefault="00185E67" w:rsidP="00185E67">
      <w:pPr>
        <w:spacing w:after="0" w:line="360" w:lineRule="auto"/>
        <w:jc w:val="center"/>
        <w:rPr>
          <w:rFonts w:ascii="Times New Roman" w:hAnsi="Times New Roman"/>
          <w:sz w:val="24"/>
          <w:szCs w:val="24"/>
        </w:rPr>
      </w:pPr>
      <w:r>
        <w:rPr>
          <w:rFonts w:ascii="Times New Roman" w:hAnsi="Times New Roman"/>
          <w:sz w:val="24"/>
          <w:szCs w:val="24"/>
        </w:rPr>
        <w:t>Tabla 1.</w:t>
      </w:r>
      <w:r w:rsidR="00493D8B">
        <w:rPr>
          <w:rFonts w:ascii="Times New Roman" w:hAnsi="Times New Roman"/>
          <w:sz w:val="24"/>
          <w:szCs w:val="24"/>
        </w:rPr>
        <w:t xml:space="preserve"> Demanda</w:t>
      </w:r>
    </w:p>
    <w:tbl>
      <w:tblPr>
        <w:tblStyle w:val="Tabladecuadrcula5oscura-nfasis3"/>
        <w:tblW w:w="8448" w:type="dxa"/>
        <w:tblLook w:val="04A0" w:firstRow="1" w:lastRow="0" w:firstColumn="1" w:lastColumn="0" w:noHBand="0" w:noVBand="1"/>
      </w:tblPr>
      <w:tblGrid>
        <w:gridCol w:w="762"/>
        <w:gridCol w:w="1257"/>
        <w:gridCol w:w="1025"/>
        <w:gridCol w:w="1146"/>
        <w:gridCol w:w="982"/>
        <w:gridCol w:w="1250"/>
        <w:gridCol w:w="1209"/>
        <w:gridCol w:w="1066"/>
      </w:tblGrid>
      <w:tr w:rsidR="00185E67" w:rsidRPr="00185E67" w14:paraId="1D485B3B" w14:textId="77777777" w:rsidTr="00176C9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vMerge w:val="restart"/>
            <w:noWrap/>
            <w:hideMark/>
          </w:tcPr>
          <w:p w14:paraId="61F06AA9"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Año</w:t>
            </w:r>
          </w:p>
        </w:tc>
        <w:tc>
          <w:tcPr>
            <w:tcW w:w="7686" w:type="dxa"/>
            <w:gridSpan w:val="7"/>
            <w:noWrap/>
            <w:hideMark/>
          </w:tcPr>
          <w:p w14:paraId="5F38B36E" w14:textId="77777777" w:rsidR="00185E67" w:rsidRPr="00185E67" w:rsidRDefault="00185E67" w:rsidP="00185E6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Carga (millones de toneladas)</w:t>
            </w:r>
          </w:p>
        </w:tc>
      </w:tr>
      <w:tr w:rsidR="00185E67" w:rsidRPr="00185E67" w14:paraId="047AD9B3"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vMerge/>
            <w:hideMark/>
          </w:tcPr>
          <w:p w14:paraId="7BE098DB" w14:textId="77777777" w:rsidR="00185E67" w:rsidRPr="00185E67" w:rsidRDefault="00185E67" w:rsidP="00185E67">
            <w:pPr>
              <w:spacing w:line="240" w:lineRule="auto"/>
              <w:rPr>
                <w:rFonts w:eastAsia="Times New Roman" w:cs="Calibri"/>
                <w:color w:val="000000"/>
                <w:lang w:val="es-MX"/>
              </w:rPr>
            </w:pPr>
          </w:p>
        </w:tc>
        <w:tc>
          <w:tcPr>
            <w:tcW w:w="1187" w:type="dxa"/>
            <w:noWrap/>
            <w:hideMark/>
          </w:tcPr>
          <w:p w14:paraId="72551320"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Industriales</w:t>
            </w:r>
          </w:p>
        </w:tc>
        <w:tc>
          <w:tcPr>
            <w:tcW w:w="968" w:type="dxa"/>
            <w:noWrap/>
            <w:hideMark/>
          </w:tcPr>
          <w:p w14:paraId="44CB9F59" w14:textId="57F74A52"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Agrícolas</w:t>
            </w:r>
          </w:p>
        </w:tc>
        <w:tc>
          <w:tcPr>
            <w:tcW w:w="1146" w:type="dxa"/>
            <w:noWrap/>
            <w:hideMark/>
          </w:tcPr>
          <w:p w14:paraId="52ACE263"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Minerales</w:t>
            </w:r>
          </w:p>
        </w:tc>
        <w:tc>
          <w:tcPr>
            <w:tcW w:w="927" w:type="dxa"/>
            <w:noWrap/>
            <w:hideMark/>
          </w:tcPr>
          <w:p w14:paraId="4D75CDA0" w14:textId="20CDF32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Petróleo</w:t>
            </w:r>
          </w:p>
        </w:tc>
        <w:tc>
          <w:tcPr>
            <w:tcW w:w="1180" w:type="dxa"/>
            <w:noWrap/>
            <w:hideMark/>
          </w:tcPr>
          <w:p w14:paraId="3B5E4EEA" w14:textId="04DB5D94"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Inorgánicos</w:t>
            </w:r>
          </w:p>
        </w:tc>
        <w:tc>
          <w:tcPr>
            <w:tcW w:w="1209" w:type="dxa"/>
            <w:noWrap/>
            <w:hideMark/>
          </w:tcPr>
          <w:p w14:paraId="2C062E0B"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Forestales</w:t>
            </w:r>
          </w:p>
        </w:tc>
        <w:tc>
          <w:tcPr>
            <w:tcW w:w="1066" w:type="dxa"/>
            <w:noWrap/>
            <w:hideMark/>
          </w:tcPr>
          <w:p w14:paraId="042116F8"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Animales</w:t>
            </w:r>
          </w:p>
        </w:tc>
      </w:tr>
      <w:tr w:rsidR="00185E67" w:rsidRPr="00185E67" w14:paraId="2C0E906F"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77FE64F1"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2009</w:t>
            </w:r>
          </w:p>
        </w:tc>
        <w:tc>
          <w:tcPr>
            <w:tcW w:w="1187" w:type="dxa"/>
            <w:noWrap/>
            <w:hideMark/>
          </w:tcPr>
          <w:p w14:paraId="7573653D"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41.7</w:t>
            </w:r>
          </w:p>
        </w:tc>
        <w:tc>
          <w:tcPr>
            <w:tcW w:w="968" w:type="dxa"/>
            <w:noWrap/>
            <w:hideMark/>
          </w:tcPr>
          <w:p w14:paraId="66FFC061"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25.2</w:t>
            </w:r>
          </w:p>
        </w:tc>
        <w:tc>
          <w:tcPr>
            <w:tcW w:w="1146" w:type="dxa"/>
            <w:noWrap/>
            <w:hideMark/>
          </w:tcPr>
          <w:p w14:paraId="7C8446BD"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10.9</w:t>
            </w:r>
          </w:p>
        </w:tc>
        <w:tc>
          <w:tcPr>
            <w:tcW w:w="927" w:type="dxa"/>
            <w:noWrap/>
            <w:hideMark/>
          </w:tcPr>
          <w:p w14:paraId="799ACA60"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6.4</w:t>
            </w:r>
          </w:p>
        </w:tc>
        <w:tc>
          <w:tcPr>
            <w:tcW w:w="1180" w:type="dxa"/>
            <w:noWrap/>
            <w:hideMark/>
          </w:tcPr>
          <w:p w14:paraId="4252BFAF"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4.8</w:t>
            </w:r>
          </w:p>
        </w:tc>
        <w:tc>
          <w:tcPr>
            <w:tcW w:w="1209" w:type="dxa"/>
            <w:noWrap/>
            <w:hideMark/>
          </w:tcPr>
          <w:p w14:paraId="7B906B5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0.8</w:t>
            </w:r>
          </w:p>
        </w:tc>
        <w:tc>
          <w:tcPr>
            <w:tcW w:w="1066" w:type="dxa"/>
            <w:noWrap/>
            <w:hideMark/>
          </w:tcPr>
          <w:p w14:paraId="6E722551"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7B2710C9"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45C7BD7A"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2010</w:t>
            </w:r>
          </w:p>
        </w:tc>
        <w:tc>
          <w:tcPr>
            <w:tcW w:w="1187" w:type="dxa"/>
            <w:noWrap/>
            <w:hideMark/>
          </w:tcPr>
          <w:p w14:paraId="1ABCD248"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49</w:t>
            </w:r>
          </w:p>
        </w:tc>
        <w:tc>
          <w:tcPr>
            <w:tcW w:w="968" w:type="dxa"/>
            <w:noWrap/>
            <w:hideMark/>
          </w:tcPr>
          <w:p w14:paraId="58DBC947"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27</w:t>
            </w:r>
          </w:p>
        </w:tc>
        <w:tc>
          <w:tcPr>
            <w:tcW w:w="1146" w:type="dxa"/>
            <w:noWrap/>
            <w:hideMark/>
          </w:tcPr>
          <w:p w14:paraId="02C5A0AF"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13.7</w:t>
            </w:r>
          </w:p>
        </w:tc>
        <w:tc>
          <w:tcPr>
            <w:tcW w:w="927" w:type="dxa"/>
            <w:noWrap/>
            <w:hideMark/>
          </w:tcPr>
          <w:p w14:paraId="72B1FEA9"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7.7</w:t>
            </w:r>
          </w:p>
        </w:tc>
        <w:tc>
          <w:tcPr>
            <w:tcW w:w="1180" w:type="dxa"/>
            <w:noWrap/>
            <w:hideMark/>
          </w:tcPr>
          <w:p w14:paraId="3183963B"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5.6</w:t>
            </w:r>
          </w:p>
        </w:tc>
        <w:tc>
          <w:tcPr>
            <w:tcW w:w="1209" w:type="dxa"/>
            <w:noWrap/>
            <w:hideMark/>
          </w:tcPr>
          <w:p w14:paraId="20271127"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0.9</w:t>
            </w:r>
          </w:p>
        </w:tc>
        <w:tc>
          <w:tcPr>
            <w:tcW w:w="1066" w:type="dxa"/>
            <w:noWrap/>
            <w:hideMark/>
          </w:tcPr>
          <w:p w14:paraId="15C9D618"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0.5</w:t>
            </w:r>
          </w:p>
        </w:tc>
      </w:tr>
      <w:tr w:rsidR="00185E67" w:rsidRPr="00185E67" w14:paraId="1F956297"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24BBE675"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2011</w:t>
            </w:r>
          </w:p>
        </w:tc>
        <w:tc>
          <w:tcPr>
            <w:tcW w:w="1187" w:type="dxa"/>
            <w:noWrap/>
            <w:hideMark/>
          </w:tcPr>
          <w:p w14:paraId="5784DEA9"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50.9</w:t>
            </w:r>
          </w:p>
        </w:tc>
        <w:tc>
          <w:tcPr>
            <w:tcW w:w="968" w:type="dxa"/>
            <w:noWrap/>
            <w:hideMark/>
          </w:tcPr>
          <w:p w14:paraId="1F5ED02A"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26.5</w:t>
            </w:r>
          </w:p>
        </w:tc>
        <w:tc>
          <w:tcPr>
            <w:tcW w:w="1146" w:type="dxa"/>
            <w:noWrap/>
            <w:hideMark/>
          </w:tcPr>
          <w:p w14:paraId="13649BC6"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15.2</w:t>
            </w:r>
          </w:p>
        </w:tc>
        <w:tc>
          <w:tcPr>
            <w:tcW w:w="927" w:type="dxa"/>
            <w:noWrap/>
            <w:hideMark/>
          </w:tcPr>
          <w:p w14:paraId="15B8BD78"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8.4</w:t>
            </w:r>
          </w:p>
        </w:tc>
        <w:tc>
          <w:tcPr>
            <w:tcW w:w="1180" w:type="dxa"/>
            <w:noWrap/>
            <w:hideMark/>
          </w:tcPr>
          <w:p w14:paraId="6B496375"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6</w:t>
            </w:r>
          </w:p>
        </w:tc>
        <w:tc>
          <w:tcPr>
            <w:tcW w:w="1209" w:type="dxa"/>
            <w:noWrap/>
            <w:hideMark/>
          </w:tcPr>
          <w:p w14:paraId="7979688D"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w:t>
            </w:r>
          </w:p>
        </w:tc>
        <w:tc>
          <w:tcPr>
            <w:tcW w:w="1066" w:type="dxa"/>
            <w:noWrap/>
            <w:hideMark/>
          </w:tcPr>
          <w:p w14:paraId="41ACDC8A"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0.5</w:t>
            </w:r>
          </w:p>
        </w:tc>
      </w:tr>
      <w:tr w:rsidR="00185E67" w:rsidRPr="00185E67" w14:paraId="45D65655"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40F4072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2012</w:t>
            </w:r>
          </w:p>
        </w:tc>
        <w:tc>
          <w:tcPr>
            <w:tcW w:w="1187" w:type="dxa"/>
            <w:noWrap/>
            <w:hideMark/>
          </w:tcPr>
          <w:p w14:paraId="6CC279BE"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53.4</w:t>
            </w:r>
          </w:p>
        </w:tc>
        <w:tc>
          <w:tcPr>
            <w:tcW w:w="968" w:type="dxa"/>
            <w:noWrap/>
            <w:hideMark/>
          </w:tcPr>
          <w:p w14:paraId="7BC5586B"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26.7</w:t>
            </w:r>
          </w:p>
        </w:tc>
        <w:tc>
          <w:tcPr>
            <w:tcW w:w="1146" w:type="dxa"/>
            <w:noWrap/>
            <w:hideMark/>
          </w:tcPr>
          <w:p w14:paraId="5CDDFE60"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15.4</w:t>
            </w:r>
          </w:p>
        </w:tc>
        <w:tc>
          <w:tcPr>
            <w:tcW w:w="927" w:type="dxa"/>
            <w:noWrap/>
            <w:hideMark/>
          </w:tcPr>
          <w:p w14:paraId="4B748C4E"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8.7</w:t>
            </w:r>
          </w:p>
        </w:tc>
        <w:tc>
          <w:tcPr>
            <w:tcW w:w="1180" w:type="dxa"/>
            <w:noWrap/>
            <w:hideMark/>
          </w:tcPr>
          <w:p w14:paraId="51376799"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5.9</w:t>
            </w:r>
          </w:p>
        </w:tc>
        <w:tc>
          <w:tcPr>
            <w:tcW w:w="1209" w:type="dxa"/>
            <w:noWrap/>
            <w:hideMark/>
          </w:tcPr>
          <w:p w14:paraId="558E3B90"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w:t>
            </w:r>
          </w:p>
        </w:tc>
        <w:tc>
          <w:tcPr>
            <w:tcW w:w="1066" w:type="dxa"/>
            <w:noWrap/>
            <w:hideMark/>
          </w:tcPr>
          <w:p w14:paraId="4C8FDB21"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0.5</w:t>
            </w:r>
          </w:p>
        </w:tc>
      </w:tr>
      <w:tr w:rsidR="00185E67" w:rsidRPr="00185E67" w14:paraId="66ED01D0"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4ABAD07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2013</w:t>
            </w:r>
          </w:p>
        </w:tc>
        <w:tc>
          <w:tcPr>
            <w:tcW w:w="1187" w:type="dxa"/>
            <w:noWrap/>
            <w:hideMark/>
          </w:tcPr>
          <w:p w14:paraId="7BDB8FE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54.9</w:t>
            </w:r>
          </w:p>
        </w:tc>
        <w:tc>
          <w:tcPr>
            <w:tcW w:w="968" w:type="dxa"/>
            <w:noWrap/>
            <w:hideMark/>
          </w:tcPr>
          <w:p w14:paraId="312BD593"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25.2</w:t>
            </w:r>
          </w:p>
        </w:tc>
        <w:tc>
          <w:tcPr>
            <w:tcW w:w="1146" w:type="dxa"/>
            <w:noWrap/>
            <w:hideMark/>
          </w:tcPr>
          <w:p w14:paraId="79AD47A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15.7</w:t>
            </w:r>
          </w:p>
        </w:tc>
        <w:tc>
          <w:tcPr>
            <w:tcW w:w="927" w:type="dxa"/>
            <w:noWrap/>
            <w:hideMark/>
          </w:tcPr>
          <w:p w14:paraId="07A20CE3"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9.2</w:t>
            </w:r>
          </w:p>
        </w:tc>
        <w:tc>
          <w:tcPr>
            <w:tcW w:w="1180" w:type="dxa"/>
            <w:noWrap/>
            <w:hideMark/>
          </w:tcPr>
          <w:p w14:paraId="6ED51DD4"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5.4</w:t>
            </w:r>
          </w:p>
        </w:tc>
        <w:tc>
          <w:tcPr>
            <w:tcW w:w="1209" w:type="dxa"/>
            <w:noWrap/>
            <w:hideMark/>
          </w:tcPr>
          <w:p w14:paraId="00E64528"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w:t>
            </w:r>
          </w:p>
        </w:tc>
        <w:tc>
          <w:tcPr>
            <w:tcW w:w="1066" w:type="dxa"/>
            <w:noWrap/>
            <w:hideMark/>
          </w:tcPr>
          <w:p w14:paraId="1CF7BBD1"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74D3BCB2"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2D6B797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2014</w:t>
            </w:r>
          </w:p>
        </w:tc>
        <w:tc>
          <w:tcPr>
            <w:tcW w:w="1187" w:type="dxa"/>
            <w:noWrap/>
            <w:hideMark/>
          </w:tcPr>
          <w:p w14:paraId="0F1EC35D"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55.2</w:t>
            </w:r>
          </w:p>
        </w:tc>
        <w:tc>
          <w:tcPr>
            <w:tcW w:w="968" w:type="dxa"/>
            <w:noWrap/>
            <w:hideMark/>
          </w:tcPr>
          <w:p w14:paraId="2A397C10"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27.1</w:t>
            </w:r>
          </w:p>
        </w:tc>
        <w:tc>
          <w:tcPr>
            <w:tcW w:w="1146" w:type="dxa"/>
            <w:noWrap/>
            <w:hideMark/>
          </w:tcPr>
          <w:p w14:paraId="7A592AE8"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15.2</w:t>
            </w:r>
          </w:p>
        </w:tc>
        <w:tc>
          <w:tcPr>
            <w:tcW w:w="927" w:type="dxa"/>
            <w:noWrap/>
            <w:hideMark/>
          </w:tcPr>
          <w:p w14:paraId="49CFEFDB"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10.7</w:t>
            </w:r>
          </w:p>
        </w:tc>
        <w:tc>
          <w:tcPr>
            <w:tcW w:w="1180" w:type="dxa"/>
            <w:noWrap/>
            <w:hideMark/>
          </w:tcPr>
          <w:p w14:paraId="49317BDA"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5.8</w:t>
            </w:r>
          </w:p>
        </w:tc>
        <w:tc>
          <w:tcPr>
            <w:tcW w:w="1209" w:type="dxa"/>
            <w:noWrap/>
            <w:hideMark/>
          </w:tcPr>
          <w:p w14:paraId="0A692521"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w:t>
            </w:r>
          </w:p>
        </w:tc>
        <w:tc>
          <w:tcPr>
            <w:tcW w:w="1066" w:type="dxa"/>
            <w:noWrap/>
            <w:hideMark/>
          </w:tcPr>
          <w:p w14:paraId="7EC208AC"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547164ED"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79FAEF9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2015</w:t>
            </w:r>
          </w:p>
        </w:tc>
        <w:tc>
          <w:tcPr>
            <w:tcW w:w="1187" w:type="dxa"/>
            <w:noWrap/>
            <w:hideMark/>
          </w:tcPr>
          <w:p w14:paraId="2AC5BE6F"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56.7</w:t>
            </w:r>
          </w:p>
        </w:tc>
        <w:tc>
          <w:tcPr>
            <w:tcW w:w="968" w:type="dxa"/>
            <w:noWrap/>
            <w:hideMark/>
          </w:tcPr>
          <w:p w14:paraId="7F276EA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29.8</w:t>
            </w:r>
          </w:p>
        </w:tc>
        <w:tc>
          <w:tcPr>
            <w:tcW w:w="1146" w:type="dxa"/>
            <w:noWrap/>
            <w:hideMark/>
          </w:tcPr>
          <w:p w14:paraId="26CDF88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14.7</w:t>
            </w:r>
          </w:p>
        </w:tc>
        <w:tc>
          <w:tcPr>
            <w:tcW w:w="927" w:type="dxa"/>
            <w:noWrap/>
            <w:hideMark/>
          </w:tcPr>
          <w:p w14:paraId="46C5366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10.6</w:t>
            </w:r>
          </w:p>
        </w:tc>
        <w:tc>
          <w:tcPr>
            <w:tcW w:w="1180" w:type="dxa"/>
            <w:noWrap/>
            <w:hideMark/>
          </w:tcPr>
          <w:p w14:paraId="16C5E17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5.2</w:t>
            </w:r>
          </w:p>
        </w:tc>
        <w:tc>
          <w:tcPr>
            <w:tcW w:w="1209" w:type="dxa"/>
            <w:noWrap/>
            <w:hideMark/>
          </w:tcPr>
          <w:p w14:paraId="406690D4"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w:t>
            </w:r>
          </w:p>
        </w:tc>
        <w:tc>
          <w:tcPr>
            <w:tcW w:w="1066" w:type="dxa"/>
            <w:noWrap/>
            <w:hideMark/>
          </w:tcPr>
          <w:p w14:paraId="39CEFA9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6F6670DD"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1D39B6A9"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2016</w:t>
            </w:r>
          </w:p>
        </w:tc>
        <w:tc>
          <w:tcPr>
            <w:tcW w:w="1187" w:type="dxa"/>
            <w:noWrap/>
            <w:hideMark/>
          </w:tcPr>
          <w:p w14:paraId="4A212DB6"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59.2</w:t>
            </w:r>
          </w:p>
        </w:tc>
        <w:tc>
          <w:tcPr>
            <w:tcW w:w="968" w:type="dxa"/>
            <w:noWrap/>
            <w:hideMark/>
          </w:tcPr>
          <w:p w14:paraId="75E3816C"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31.6</w:t>
            </w:r>
          </w:p>
        </w:tc>
        <w:tc>
          <w:tcPr>
            <w:tcW w:w="1146" w:type="dxa"/>
            <w:noWrap/>
            <w:hideMark/>
          </w:tcPr>
          <w:p w14:paraId="33E8F210"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13.3</w:t>
            </w:r>
          </w:p>
        </w:tc>
        <w:tc>
          <w:tcPr>
            <w:tcW w:w="927" w:type="dxa"/>
            <w:noWrap/>
            <w:hideMark/>
          </w:tcPr>
          <w:p w14:paraId="0A9B23F6"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11.2</w:t>
            </w:r>
          </w:p>
        </w:tc>
        <w:tc>
          <w:tcPr>
            <w:tcW w:w="1180" w:type="dxa"/>
            <w:noWrap/>
            <w:hideMark/>
          </w:tcPr>
          <w:p w14:paraId="7CBF472A"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5.5</w:t>
            </w:r>
          </w:p>
        </w:tc>
        <w:tc>
          <w:tcPr>
            <w:tcW w:w="1209" w:type="dxa"/>
            <w:noWrap/>
            <w:hideMark/>
          </w:tcPr>
          <w:p w14:paraId="511A1C4E"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0.9</w:t>
            </w:r>
          </w:p>
        </w:tc>
        <w:tc>
          <w:tcPr>
            <w:tcW w:w="1066" w:type="dxa"/>
            <w:noWrap/>
            <w:hideMark/>
          </w:tcPr>
          <w:p w14:paraId="71BCB486"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7DC21E43"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4804B59C"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2017</w:t>
            </w:r>
          </w:p>
        </w:tc>
        <w:tc>
          <w:tcPr>
            <w:tcW w:w="1187" w:type="dxa"/>
            <w:noWrap/>
            <w:hideMark/>
          </w:tcPr>
          <w:p w14:paraId="77B80E17"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60.2</w:t>
            </w:r>
          </w:p>
        </w:tc>
        <w:tc>
          <w:tcPr>
            <w:tcW w:w="968" w:type="dxa"/>
            <w:noWrap/>
            <w:hideMark/>
          </w:tcPr>
          <w:p w14:paraId="6B018230"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32.2</w:t>
            </w:r>
          </w:p>
        </w:tc>
        <w:tc>
          <w:tcPr>
            <w:tcW w:w="1146" w:type="dxa"/>
            <w:noWrap/>
            <w:hideMark/>
          </w:tcPr>
          <w:p w14:paraId="33EC52C4"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15.7</w:t>
            </w:r>
          </w:p>
        </w:tc>
        <w:tc>
          <w:tcPr>
            <w:tcW w:w="927" w:type="dxa"/>
            <w:noWrap/>
            <w:hideMark/>
          </w:tcPr>
          <w:p w14:paraId="0C2FEF44"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11.6</w:t>
            </w:r>
          </w:p>
        </w:tc>
        <w:tc>
          <w:tcPr>
            <w:tcW w:w="1180" w:type="dxa"/>
            <w:noWrap/>
            <w:hideMark/>
          </w:tcPr>
          <w:p w14:paraId="25FAB0D0"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5.8</w:t>
            </w:r>
          </w:p>
        </w:tc>
        <w:tc>
          <w:tcPr>
            <w:tcW w:w="1209" w:type="dxa"/>
            <w:noWrap/>
            <w:hideMark/>
          </w:tcPr>
          <w:p w14:paraId="1D5DDC61"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0.9</w:t>
            </w:r>
          </w:p>
        </w:tc>
        <w:tc>
          <w:tcPr>
            <w:tcW w:w="1066" w:type="dxa"/>
            <w:noWrap/>
            <w:hideMark/>
          </w:tcPr>
          <w:p w14:paraId="34DC2D49"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7099421D" w14:textId="77777777" w:rsidTr="00176C9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1B0FDAE4"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2018</w:t>
            </w:r>
          </w:p>
        </w:tc>
        <w:tc>
          <w:tcPr>
            <w:tcW w:w="1187" w:type="dxa"/>
            <w:noWrap/>
            <w:hideMark/>
          </w:tcPr>
          <w:p w14:paraId="4A4D1BB1"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59.5</w:t>
            </w:r>
          </w:p>
        </w:tc>
        <w:tc>
          <w:tcPr>
            <w:tcW w:w="968" w:type="dxa"/>
            <w:noWrap/>
            <w:hideMark/>
          </w:tcPr>
          <w:p w14:paraId="0B2C3E5B"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33.3</w:t>
            </w:r>
          </w:p>
        </w:tc>
        <w:tc>
          <w:tcPr>
            <w:tcW w:w="1146" w:type="dxa"/>
            <w:noWrap/>
            <w:hideMark/>
          </w:tcPr>
          <w:p w14:paraId="3B60CF7F"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16.9</w:t>
            </w:r>
          </w:p>
        </w:tc>
        <w:tc>
          <w:tcPr>
            <w:tcW w:w="927" w:type="dxa"/>
            <w:noWrap/>
            <w:hideMark/>
          </w:tcPr>
          <w:p w14:paraId="0C051BF3"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11.1</w:t>
            </w:r>
          </w:p>
        </w:tc>
        <w:tc>
          <w:tcPr>
            <w:tcW w:w="1180" w:type="dxa"/>
            <w:noWrap/>
            <w:hideMark/>
          </w:tcPr>
          <w:p w14:paraId="3B0DE077"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6</w:t>
            </w:r>
          </w:p>
        </w:tc>
        <w:tc>
          <w:tcPr>
            <w:tcW w:w="1209" w:type="dxa"/>
            <w:noWrap/>
            <w:hideMark/>
          </w:tcPr>
          <w:p w14:paraId="1E690EFF"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0.9</w:t>
            </w:r>
          </w:p>
        </w:tc>
        <w:tc>
          <w:tcPr>
            <w:tcW w:w="1066" w:type="dxa"/>
            <w:noWrap/>
            <w:hideMark/>
          </w:tcPr>
          <w:p w14:paraId="3F711757"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r w:rsidR="00185E67" w:rsidRPr="00185E67" w14:paraId="348D5290" w14:textId="77777777" w:rsidTr="00176C90">
        <w:trPr>
          <w:trHeight w:val="281"/>
        </w:trPr>
        <w:tc>
          <w:tcPr>
            <w:cnfStyle w:val="001000000000" w:firstRow="0" w:lastRow="0" w:firstColumn="1" w:lastColumn="0" w:oddVBand="0" w:evenVBand="0" w:oddHBand="0" w:evenHBand="0" w:firstRowFirstColumn="0" w:firstRowLastColumn="0" w:lastRowFirstColumn="0" w:lastRowLastColumn="0"/>
            <w:tcW w:w="762" w:type="dxa"/>
            <w:noWrap/>
            <w:hideMark/>
          </w:tcPr>
          <w:p w14:paraId="428A46C0"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2019</w:t>
            </w:r>
          </w:p>
        </w:tc>
        <w:tc>
          <w:tcPr>
            <w:tcW w:w="1187" w:type="dxa"/>
            <w:noWrap/>
            <w:hideMark/>
          </w:tcPr>
          <w:p w14:paraId="4DC90319"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57.2</w:t>
            </w:r>
          </w:p>
        </w:tc>
        <w:tc>
          <w:tcPr>
            <w:tcW w:w="968" w:type="dxa"/>
            <w:noWrap/>
            <w:hideMark/>
          </w:tcPr>
          <w:p w14:paraId="3388BDA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34</w:t>
            </w:r>
          </w:p>
        </w:tc>
        <w:tc>
          <w:tcPr>
            <w:tcW w:w="1146" w:type="dxa"/>
            <w:noWrap/>
            <w:hideMark/>
          </w:tcPr>
          <w:p w14:paraId="1FDFCAB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14.4</w:t>
            </w:r>
          </w:p>
        </w:tc>
        <w:tc>
          <w:tcPr>
            <w:tcW w:w="927" w:type="dxa"/>
            <w:noWrap/>
            <w:hideMark/>
          </w:tcPr>
          <w:p w14:paraId="67719B29"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12.9</w:t>
            </w:r>
          </w:p>
        </w:tc>
        <w:tc>
          <w:tcPr>
            <w:tcW w:w="1180" w:type="dxa"/>
            <w:noWrap/>
            <w:hideMark/>
          </w:tcPr>
          <w:p w14:paraId="0C5A6052"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5.4</w:t>
            </w:r>
          </w:p>
        </w:tc>
        <w:tc>
          <w:tcPr>
            <w:tcW w:w="1209" w:type="dxa"/>
            <w:noWrap/>
            <w:hideMark/>
          </w:tcPr>
          <w:p w14:paraId="022DD6E6"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w:t>
            </w:r>
          </w:p>
        </w:tc>
        <w:tc>
          <w:tcPr>
            <w:tcW w:w="1066" w:type="dxa"/>
            <w:noWrap/>
            <w:hideMark/>
          </w:tcPr>
          <w:p w14:paraId="3399F65E"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0.4</w:t>
            </w:r>
          </w:p>
        </w:tc>
      </w:tr>
    </w:tbl>
    <w:p w14:paraId="0A9412CE" w14:textId="3CE09EB0" w:rsidR="002023E7" w:rsidRDefault="002C6B6D" w:rsidP="002C6B6D">
      <w:pPr>
        <w:pStyle w:val="Ttulo1"/>
      </w:pPr>
      <w:bookmarkStart w:id="31" w:name="_Toc53672378"/>
      <w:r>
        <w:t>2.2.1.1. MÉTODOS DE PROYECCIÓN</w:t>
      </w:r>
      <w:bookmarkEnd w:id="31"/>
    </w:p>
    <w:p w14:paraId="2B9CE3EC" w14:textId="05F9F376" w:rsidR="002C6B6D" w:rsidRDefault="002C6B6D" w:rsidP="002C6B6D">
      <w:pPr>
        <w:spacing w:line="360" w:lineRule="auto"/>
        <w:jc w:val="both"/>
        <w:rPr>
          <w:rFonts w:ascii="Times New Roman" w:hAnsi="Times New Roman"/>
          <w:sz w:val="24"/>
          <w:szCs w:val="24"/>
        </w:rPr>
      </w:pPr>
      <w:r w:rsidRPr="002C6B6D">
        <w:rPr>
          <w:rFonts w:ascii="Times New Roman" w:hAnsi="Times New Roman"/>
          <w:sz w:val="24"/>
          <w:szCs w:val="24"/>
        </w:rPr>
        <w:t>De acuerdo a los datos de las fuentes secundarias, anteriormente mostrad</w:t>
      </w:r>
      <w:r>
        <w:rPr>
          <w:rFonts w:ascii="Times New Roman" w:hAnsi="Times New Roman"/>
          <w:sz w:val="24"/>
          <w:szCs w:val="24"/>
        </w:rPr>
        <w:t>as, se determinó la demanda real.</w:t>
      </w:r>
    </w:p>
    <w:p w14:paraId="7D704CFC" w14:textId="5FE2EA5F" w:rsidR="002E3213" w:rsidRDefault="002E3213" w:rsidP="002E3213">
      <w:pPr>
        <w:spacing w:after="0" w:line="360" w:lineRule="auto"/>
        <w:jc w:val="center"/>
        <w:rPr>
          <w:rFonts w:ascii="Times New Roman" w:hAnsi="Times New Roman"/>
          <w:sz w:val="24"/>
          <w:szCs w:val="24"/>
        </w:rPr>
      </w:pPr>
      <w:r>
        <w:rPr>
          <w:rFonts w:ascii="Times New Roman" w:hAnsi="Times New Roman"/>
          <w:sz w:val="24"/>
          <w:szCs w:val="24"/>
        </w:rPr>
        <w:lastRenderedPageBreak/>
        <w:t>Tabla 2. Demanda</w:t>
      </w:r>
      <w:r w:rsidR="00493D8B">
        <w:rPr>
          <w:rFonts w:ascii="Times New Roman" w:hAnsi="Times New Roman"/>
          <w:sz w:val="24"/>
          <w:szCs w:val="24"/>
        </w:rPr>
        <w:t xml:space="preserve"> total</w:t>
      </w:r>
    </w:p>
    <w:tbl>
      <w:tblPr>
        <w:tblStyle w:val="Tabladecuadrcula4-nfasis3"/>
        <w:tblW w:w="2226" w:type="dxa"/>
        <w:jc w:val="center"/>
        <w:tblLook w:val="04A0" w:firstRow="1" w:lastRow="0" w:firstColumn="1" w:lastColumn="0" w:noHBand="0" w:noVBand="1"/>
      </w:tblPr>
      <w:tblGrid>
        <w:gridCol w:w="1113"/>
        <w:gridCol w:w="1113"/>
      </w:tblGrid>
      <w:tr w:rsidR="00185E67" w:rsidRPr="00185E67" w14:paraId="1EEC6400" w14:textId="77777777" w:rsidTr="00176C90">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6964D176" w14:textId="77777777" w:rsidR="00185E67" w:rsidRPr="00185E67" w:rsidRDefault="00185E67" w:rsidP="002E3213">
            <w:pPr>
              <w:spacing w:line="240" w:lineRule="auto"/>
              <w:jc w:val="center"/>
              <w:rPr>
                <w:rFonts w:eastAsia="Times New Roman" w:cs="Calibri"/>
                <w:color w:val="000000"/>
                <w:lang w:val="es-MX"/>
              </w:rPr>
            </w:pPr>
            <w:r w:rsidRPr="00185E67">
              <w:rPr>
                <w:rFonts w:eastAsia="Times New Roman" w:cs="Calibri"/>
                <w:color w:val="000000"/>
                <w:lang w:val="es-MX"/>
              </w:rPr>
              <w:t>Año</w:t>
            </w:r>
          </w:p>
        </w:tc>
        <w:tc>
          <w:tcPr>
            <w:tcW w:w="1113" w:type="dxa"/>
            <w:noWrap/>
            <w:hideMark/>
          </w:tcPr>
          <w:p w14:paraId="5BC4909B" w14:textId="77777777" w:rsidR="00185E67" w:rsidRPr="00185E67" w:rsidRDefault="00185E67" w:rsidP="002E321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 xml:space="preserve">Demanda </w:t>
            </w:r>
          </w:p>
        </w:tc>
      </w:tr>
      <w:tr w:rsidR="00185E67" w:rsidRPr="00185E67" w14:paraId="6BC24002"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6DC517BC"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1</w:t>
            </w:r>
          </w:p>
        </w:tc>
        <w:tc>
          <w:tcPr>
            <w:tcW w:w="1113" w:type="dxa"/>
            <w:noWrap/>
            <w:hideMark/>
          </w:tcPr>
          <w:p w14:paraId="3D2C68EE"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90.2</w:t>
            </w:r>
          </w:p>
        </w:tc>
      </w:tr>
      <w:tr w:rsidR="00185E67" w:rsidRPr="00185E67" w14:paraId="1F2E3F98" w14:textId="77777777" w:rsidTr="00176C90">
        <w:trPr>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161E8CDB"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2</w:t>
            </w:r>
          </w:p>
        </w:tc>
        <w:tc>
          <w:tcPr>
            <w:tcW w:w="1113" w:type="dxa"/>
            <w:noWrap/>
            <w:hideMark/>
          </w:tcPr>
          <w:p w14:paraId="2D0E786A"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104.4</w:t>
            </w:r>
          </w:p>
        </w:tc>
      </w:tr>
      <w:tr w:rsidR="00185E67" w:rsidRPr="00185E67" w14:paraId="43C2A12C"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4C4A6FD4"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3</w:t>
            </w:r>
          </w:p>
        </w:tc>
        <w:tc>
          <w:tcPr>
            <w:tcW w:w="1113" w:type="dxa"/>
            <w:noWrap/>
            <w:hideMark/>
          </w:tcPr>
          <w:p w14:paraId="5EB0E80A"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108.5</w:t>
            </w:r>
          </w:p>
        </w:tc>
      </w:tr>
      <w:tr w:rsidR="00185E67" w:rsidRPr="00185E67" w14:paraId="6CAAAA26" w14:textId="77777777" w:rsidTr="00176C90">
        <w:trPr>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1CADF126"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4</w:t>
            </w:r>
          </w:p>
        </w:tc>
        <w:tc>
          <w:tcPr>
            <w:tcW w:w="1113" w:type="dxa"/>
            <w:noWrap/>
            <w:hideMark/>
          </w:tcPr>
          <w:p w14:paraId="58090250"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111.7</w:t>
            </w:r>
          </w:p>
        </w:tc>
      </w:tr>
      <w:tr w:rsidR="00185E67" w:rsidRPr="00185E67" w14:paraId="5093FC50"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6A4E7401"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5</w:t>
            </w:r>
          </w:p>
        </w:tc>
        <w:tc>
          <w:tcPr>
            <w:tcW w:w="1113" w:type="dxa"/>
            <w:noWrap/>
            <w:hideMark/>
          </w:tcPr>
          <w:p w14:paraId="5EC54279"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111.9</w:t>
            </w:r>
          </w:p>
        </w:tc>
      </w:tr>
      <w:tr w:rsidR="00185E67" w:rsidRPr="00185E67" w14:paraId="472BAA3A" w14:textId="77777777" w:rsidTr="00176C90">
        <w:trPr>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58437987"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6</w:t>
            </w:r>
          </w:p>
        </w:tc>
        <w:tc>
          <w:tcPr>
            <w:tcW w:w="1113" w:type="dxa"/>
            <w:noWrap/>
            <w:hideMark/>
          </w:tcPr>
          <w:p w14:paraId="2F9A2289"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115.5</w:t>
            </w:r>
          </w:p>
        </w:tc>
      </w:tr>
      <w:tr w:rsidR="00185E67" w:rsidRPr="00185E67" w14:paraId="590516AE"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712E3F58"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7</w:t>
            </w:r>
          </w:p>
        </w:tc>
        <w:tc>
          <w:tcPr>
            <w:tcW w:w="1113" w:type="dxa"/>
            <w:noWrap/>
            <w:hideMark/>
          </w:tcPr>
          <w:p w14:paraId="16410FBA"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118.4</w:t>
            </w:r>
          </w:p>
        </w:tc>
      </w:tr>
      <w:tr w:rsidR="00185E67" w:rsidRPr="00185E67" w14:paraId="681146D9" w14:textId="77777777" w:rsidTr="00176C90">
        <w:trPr>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3343EF5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8</w:t>
            </w:r>
          </w:p>
        </w:tc>
        <w:tc>
          <w:tcPr>
            <w:tcW w:w="1113" w:type="dxa"/>
            <w:noWrap/>
            <w:hideMark/>
          </w:tcPr>
          <w:p w14:paraId="5040FC06"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122.1</w:t>
            </w:r>
          </w:p>
        </w:tc>
      </w:tr>
      <w:tr w:rsidR="00185E67" w:rsidRPr="00185E67" w14:paraId="627501B5"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79D7D669"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9</w:t>
            </w:r>
          </w:p>
        </w:tc>
        <w:tc>
          <w:tcPr>
            <w:tcW w:w="1113" w:type="dxa"/>
            <w:noWrap/>
            <w:hideMark/>
          </w:tcPr>
          <w:p w14:paraId="68496357"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126.8</w:t>
            </w:r>
          </w:p>
        </w:tc>
      </w:tr>
      <w:tr w:rsidR="00185E67" w:rsidRPr="00185E67" w14:paraId="3148BA14" w14:textId="77777777" w:rsidTr="00176C90">
        <w:trPr>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3DCF5552"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10</w:t>
            </w:r>
          </w:p>
        </w:tc>
        <w:tc>
          <w:tcPr>
            <w:tcW w:w="1113" w:type="dxa"/>
            <w:noWrap/>
            <w:hideMark/>
          </w:tcPr>
          <w:p w14:paraId="5608F917" w14:textId="77777777" w:rsidR="00185E67" w:rsidRPr="00185E67" w:rsidRDefault="00185E67" w:rsidP="00185E6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128.1</w:t>
            </w:r>
          </w:p>
        </w:tc>
      </w:tr>
      <w:tr w:rsidR="00185E67" w:rsidRPr="00185E67" w14:paraId="7E6C4E4F" w14:textId="77777777" w:rsidTr="00176C9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13" w:type="dxa"/>
            <w:noWrap/>
            <w:hideMark/>
          </w:tcPr>
          <w:p w14:paraId="4E17591F" w14:textId="77777777" w:rsidR="00185E67" w:rsidRPr="00185E67" w:rsidRDefault="00185E67" w:rsidP="00185E67">
            <w:pPr>
              <w:spacing w:line="240" w:lineRule="auto"/>
              <w:jc w:val="center"/>
              <w:rPr>
                <w:rFonts w:eastAsia="Times New Roman" w:cs="Calibri"/>
                <w:color w:val="000000"/>
                <w:lang w:val="es-MX"/>
              </w:rPr>
            </w:pPr>
            <w:r w:rsidRPr="00185E67">
              <w:rPr>
                <w:rFonts w:eastAsia="Times New Roman" w:cs="Calibri"/>
                <w:color w:val="000000"/>
                <w:lang w:val="es-MX"/>
              </w:rPr>
              <w:t>11</w:t>
            </w:r>
          </w:p>
        </w:tc>
        <w:tc>
          <w:tcPr>
            <w:tcW w:w="1113" w:type="dxa"/>
            <w:noWrap/>
            <w:hideMark/>
          </w:tcPr>
          <w:p w14:paraId="70C2DB84" w14:textId="77777777" w:rsidR="00185E67" w:rsidRPr="00185E67" w:rsidRDefault="00185E67" w:rsidP="00185E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185E67">
              <w:rPr>
                <w:rFonts w:eastAsia="Times New Roman" w:cs="Calibri"/>
                <w:color w:val="000000"/>
                <w:lang w:val="es-MX"/>
              </w:rPr>
              <w:t>125.3</w:t>
            </w:r>
          </w:p>
        </w:tc>
      </w:tr>
    </w:tbl>
    <w:p w14:paraId="586F5CA1" w14:textId="77777777" w:rsidR="00185E67" w:rsidRDefault="00185E67" w:rsidP="002C6B6D">
      <w:pPr>
        <w:spacing w:line="360" w:lineRule="auto"/>
        <w:jc w:val="both"/>
        <w:rPr>
          <w:rFonts w:ascii="Times New Roman" w:hAnsi="Times New Roman"/>
          <w:sz w:val="24"/>
          <w:szCs w:val="24"/>
        </w:rPr>
      </w:pPr>
    </w:p>
    <w:p w14:paraId="2F5271D4" w14:textId="6DE07446" w:rsidR="00570E3A" w:rsidRDefault="00570E3A" w:rsidP="00570E3A">
      <w:pPr>
        <w:spacing w:line="360" w:lineRule="auto"/>
        <w:jc w:val="center"/>
        <w:rPr>
          <w:rFonts w:ascii="Times New Roman" w:hAnsi="Times New Roman"/>
          <w:sz w:val="24"/>
          <w:szCs w:val="24"/>
        </w:rPr>
      </w:pPr>
      <w:r>
        <w:rPr>
          <w:noProof/>
          <w:lang w:val="es-MX"/>
        </w:rPr>
        <w:drawing>
          <wp:inline distT="0" distB="0" distL="0" distR="0" wp14:anchorId="56D995DE" wp14:editId="32A77E16">
            <wp:extent cx="4934607" cy="2427890"/>
            <wp:effectExtent l="0" t="0" r="18415" b="107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8E5E52" w14:textId="346C917B" w:rsidR="00185E67" w:rsidRDefault="00185E67" w:rsidP="00185E67">
      <w:pPr>
        <w:pStyle w:val="Ttulo1"/>
      </w:pPr>
      <w:bookmarkStart w:id="32" w:name="_Toc53672379"/>
      <w:r>
        <w:t>2.2.1.1.1. MÉTODO DE MÍNIMOS CUADRADOS</w:t>
      </w:r>
      <w:bookmarkEnd w:id="32"/>
      <w:r>
        <w:t xml:space="preserve"> </w:t>
      </w:r>
    </w:p>
    <w:p w14:paraId="4415E5F0" w14:textId="31777C09" w:rsidR="00185E67" w:rsidRDefault="00185E67" w:rsidP="00185E67">
      <w:pPr>
        <w:spacing w:line="360" w:lineRule="auto"/>
        <w:jc w:val="both"/>
        <w:rPr>
          <w:rFonts w:ascii="Times New Roman" w:hAnsi="Times New Roman"/>
          <w:sz w:val="24"/>
          <w:szCs w:val="24"/>
        </w:rPr>
      </w:pPr>
      <w:r w:rsidRPr="00185E67">
        <w:rPr>
          <w:rFonts w:ascii="Times New Roman" w:hAnsi="Times New Roman"/>
          <w:sz w:val="24"/>
          <w:szCs w:val="24"/>
        </w:rPr>
        <w:t>Consiste en calcular la ecuaci</w:t>
      </w:r>
      <w:r>
        <w:rPr>
          <w:rFonts w:ascii="Times New Roman" w:hAnsi="Times New Roman"/>
          <w:sz w:val="24"/>
          <w:szCs w:val="24"/>
        </w:rPr>
        <w:t xml:space="preserve">ón de una curva para una serie </w:t>
      </w:r>
      <w:r w:rsidRPr="00185E67">
        <w:rPr>
          <w:rFonts w:ascii="Times New Roman" w:hAnsi="Times New Roman"/>
          <w:sz w:val="24"/>
          <w:szCs w:val="24"/>
        </w:rPr>
        <w:t>de p</w:t>
      </w:r>
      <w:r>
        <w:rPr>
          <w:rFonts w:ascii="Times New Roman" w:hAnsi="Times New Roman"/>
          <w:sz w:val="24"/>
          <w:szCs w:val="24"/>
        </w:rPr>
        <w:t>untos dispersos sobre una gráfi</w:t>
      </w:r>
      <w:r w:rsidRPr="00185E67">
        <w:rPr>
          <w:rFonts w:ascii="Times New Roman" w:hAnsi="Times New Roman"/>
          <w:sz w:val="24"/>
          <w:szCs w:val="24"/>
        </w:rPr>
        <w:t>ca</w:t>
      </w:r>
      <w:r>
        <w:rPr>
          <w:rFonts w:ascii="Times New Roman" w:hAnsi="Times New Roman"/>
          <w:sz w:val="24"/>
          <w:szCs w:val="24"/>
        </w:rPr>
        <w:t>, curva que</w:t>
      </w:r>
      <w:r w:rsidRPr="00185E67">
        <w:rPr>
          <w:rFonts w:ascii="Times New Roman" w:hAnsi="Times New Roman"/>
          <w:sz w:val="24"/>
          <w:szCs w:val="24"/>
        </w:rPr>
        <w:t xml:space="preserve"> se considera el mejor ajuste</w:t>
      </w:r>
      <w:r>
        <w:rPr>
          <w:rFonts w:ascii="Times New Roman" w:hAnsi="Times New Roman"/>
          <w:sz w:val="24"/>
          <w:szCs w:val="24"/>
        </w:rPr>
        <w:t>.</w:t>
      </w:r>
    </w:p>
    <w:p w14:paraId="69D2D62D" w14:textId="78E609EB" w:rsidR="00185E67" w:rsidRDefault="00570E3A" w:rsidP="00185E67">
      <w:pPr>
        <w:spacing w:line="360" w:lineRule="auto"/>
        <w:jc w:val="both"/>
        <w:rPr>
          <w:rFonts w:ascii="Times New Roman" w:hAnsi="Times New Roman"/>
          <w:sz w:val="24"/>
          <w:szCs w:val="24"/>
        </w:rPr>
      </w:pPr>
      <w:r w:rsidRPr="00570E3A">
        <w:rPr>
          <w:rFonts w:ascii="Times New Roman" w:hAnsi="Times New Roman"/>
          <w:sz w:val="24"/>
          <w:szCs w:val="24"/>
        </w:rPr>
        <w:t>Tomado los valores de la tabla anterior</w:t>
      </w:r>
      <w:r>
        <w:rPr>
          <w:rFonts w:ascii="Times New Roman" w:hAnsi="Times New Roman"/>
          <w:sz w:val="24"/>
          <w:szCs w:val="24"/>
        </w:rPr>
        <w:t xml:space="preserve"> y usando el software estadístico SPSS</w:t>
      </w:r>
      <w:r w:rsidRPr="00570E3A">
        <w:rPr>
          <w:rFonts w:ascii="Times New Roman" w:hAnsi="Times New Roman"/>
          <w:sz w:val="24"/>
          <w:szCs w:val="24"/>
        </w:rPr>
        <w:t xml:space="preserve"> se obtuvo el</w:t>
      </w:r>
      <w:r>
        <w:rPr>
          <w:rFonts w:ascii="Times New Roman" w:hAnsi="Times New Roman"/>
          <w:sz w:val="24"/>
          <w:szCs w:val="24"/>
        </w:rPr>
        <w:t xml:space="preserve"> análisis de mínimos cuadrados</w:t>
      </w:r>
      <w:r w:rsidRPr="00570E3A">
        <w:rPr>
          <w:rFonts w:ascii="Times New Roman" w:hAnsi="Times New Roman"/>
          <w:sz w:val="24"/>
          <w:szCs w:val="24"/>
        </w:rPr>
        <w:t>, arrojando los siguientes resultados.</w:t>
      </w:r>
    </w:p>
    <w:p w14:paraId="2C176CF4" w14:textId="4B95F4E5" w:rsidR="00570E3A" w:rsidRDefault="00570E3A" w:rsidP="00570E3A">
      <w:pPr>
        <w:spacing w:line="360" w:lineRule="auto"/>
        <w:jc w:val="center"/>
        <w:rPr>
          <w:rFonts w:ascii="Times New Roman" w:hAnsi="Times New Roman"/>
          <w:sz w:val="24"/>
          <w:szCs w:val="24"/>
        </w:rPr>
      </w:pPr>
      <w:r>
        <w:rPr>
          <w:rFonts w:ascii="Times New Roman" w:hAnsi="Times New Roman"/>
          <w:noProof/>
          <w:sz w:val="24"/>
          <w:szCs w:val="24"/>
          <w:lang w:val="es-MX"/>
        </w:rPr>
        <w:lastRenderedPageBreak/>
        <w:drawing>
          <wp:inline distT="0" distB="0" distL="0" distR="0" wp14:anchorId="52E0CF08" wp14:editId="4BB6A0C3">
            <wp:extent cx="3800475" cy="1269984"/>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84F1A.tmp"/>
                    <pic:cNvPicPr/>
                  </pic:nvPicPr>
                  <pic:blipFill rotWithShape="1">
                    <a:blip r:embed="rId19">
                      <a:extLst>
                        <a:ext uri="{28A0092B-C50C-407E-A947-70E740481C1C}">
                          <a14:useLocalDpi xmlns:a14="http://schemas.microsoft.com/office/drawing/2010/main" val="0"/>
                        </a:ext>
                      </a:extLst>
                    </a:blip>
                    <a:srcRect l="1446" r="1927"/>
                    <a:stretch/>
                  </pic:blipFill>
                  <pic:spPr bwMode="auto">
                    <a:xfrm>
                      <a:off x="0" y="0"/>
                      <a:ext cx="3874771" cy="1294811"/>
                    </a:xfrm>
                    <a:prstGeom prst="rect">
                      <a:avLst/>
                    </a:prstGeom>
                    <a:ln>
                      <a:noFill/>
                    </a:ln>
                    <a:extLst>
                      <a:ext uri="{53640926-AAD7-44D8-BBD7-CCE9431645EC}">
                        <a14:shadowObscured xmlns:a14="http://schemas.microsoft.com/office/drawing/2010/main"/>
                      </a:ext>
                    </a:extLst>
                  </pic:spPr>
                </pic:pic>
              </a:graphicData>
            </a:graphic>
          </wp:inline>
        </w:drawing>
      </w:r>
    </w:p>
    <w:p w14:paraId="21E4258D" w14:textId="57A3D6DC" w:rsidR="00570E3A" w:rsidRDefault="00570E3A" w:rsidP="00570E3A">
      <w:pPr>
        <w:spacing w:line="360" w:lineRule="auto"/>
        <w:jc w:val="center"/>
        <w:rPr>
          <w:rFonts w:ascii="Times New Roman" w:hAnsi="Times New Roman"/>
          <w:sz w:val="24"/>
          <w:szCs w:val="24"/>
        </w:rPr>
      </w:pPr>
      <w:r>
        <w:rPr>
          <w:rFonts w:ascii="Times New Roman" w:hAnsi="Times New Roman"/>
          <w:noProof/>
          <w:sz w:val="24"/>
          <w:szCs w:val="24"/>
          <w:lang w:val="es-MX"/>
        </w:rPr>
        <w:drawing>
          <wp:inline distT="0" distB="0" distL="0" distR="0" wp14:anchorId="43769D2C" wp14:editId="09044477">
            <wp:extent cx="4962525" cy="168916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8C44B.tmp"/>
                    <pic:cNvPicPr/>
                  </pic:nvPicPr>
                  <pic:blipFill rotWithShape="1">
                    <a:blip r:embed="rId20">
                      <a:extLst>
                        <a:ext uri="{28A0092B-C50C-407E-A947-70E740481C1C}">
                          <a14:useLocalDpi xmlns:a14="http://schemas.microsoft.com/office/drawing/2010/main" val="0"/>
                        </a:ext>
                      </a:extLst>
                    </a:blip>
                    <a:srcRect l="953" t="3279"/>
                    <a:stretch/>
                  </pic:blipFill>
                  <pic:spPr bwMode="auto">
                    <a:xfrm>
                      <a:off x="0" y="0"/>
                      <a:ext cx="5004303" cy="1703388"/>
                    </a:xfrm>
                    <a:prstGeom prst="rect">
                      <a:avLst/>
                    </a:prstGeom>
                    <a:ln>
                      <a:noFill/>
                    </a:ln>
                    <a:extLst>
                      <a:ext uri="{53640926-AAD7-44D8-BBD7-CCE9431645EC}">
                        <a14:shadowObscured xmlns:a14="http://schemas.microsoft.com/office/drawing/2010/main"/>
                      </a:ext>
                    </a:extLst>
                  </pic:spPr>
                </pic:pic>
              </a:graphicData>
            </a:graphic>
          </wp:inline>
        </w:drawing>
      </w:r>
    </w:p>
    <w:p w14:paraId="29DCF6A2" w14:textId="28D20261" w:rsidR="00570E3A" w:rsidRDefault="00570E3A" w:rsidP="00570E3A">
      <w:pPr>
        <w:spacing w:line="360" w:lineRule="auto"/>
        <w:jc w:val="center"/>
        <w:rPr>
          <w:rFonts w:ascii="Times New Roman" w:hAnsi="Times New Roman"/>
          <w:sz w:val="24"/>
          <w:szCs w:val="24"/>
        </w:rPr>
      </w:pPr>
      <w:r>
        <w:rPr>
          <w:rFonts w:ascii="Times New Roman" w:hAnsi="Times New Roman"/>
          <w:noProof/>
          <w:sz w:val="24"/>
          <w:szCs w:val="24"/>
          <w:lang w:val="es-MX"/>
        </w:rPr>
        <w:drawing>
          <wp:inline distT="0" distB="0" distL="0" distR="0" wp14:anchorId="1BB2051A" wp14:editId="356CAEB3">
            <wp:extent cx="5305425" cy="16287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8D0FA.tmp"/>
                    <pic:cNvPicPr/>
                  </pic:nvPicPr>
                  <pic:blipFill rotWithShape="1">
                    <a:blip r:embed="rId21">
                      <a:extLst>
                        <a:ext uri="{28A0092B-C50C-407E-A947-70E740481C1C}">
                          <a14:useLocalDpi xmlns:a14="http://schemas.microsoft.com/office/drawing/2010/main" val="0"/>
                        </a:ext>
                      </a:extLst>
                    </a:blip>
                    <a:srcRect l="890" t="2841"/>
                    <a:stretch/>
                  </pic:blipFill>
                  <pic:spPr bwMode="auto">
                    <a:xfrm>
                      <a:off x="0" y="0"/>
                      <a:ext cx="5306165" cy="1629002"/>
                    </a:xfrm>
                    <a:prstGeom prst="rect">
                      <a:avLst/>
                    </a:prstGeom>
                    <a:ln>
                      <a:noFill/>
                    </a:ln>
                    <a:extLst>
                      <a:ext uri="{53640926-AAD7-44D8-BBD7-CCE9431645EC}">
                        <a14:shadowObscured xmlns:a14="http://schemas.microsoft.com/office/drawing/2010/main"/>
                      </a:ext>
                    </a:extLst>
                  </pic:spPr>
                </pic:pic>
              </a:graphicData>
            </a:graphic>
          </wp:inline>
        </w:drawing>
      </w:r>
    </w:p>
    <w:p w14:paraId="2576CF50" w14:textId="5C94C0D7" w:rsidR="00570E3A" w:rsidRDefault="00570E3A" w:rsidP="00185E67">
      <w:pPr>
        <w:spacing w:line="360" w:lineRule="auto"/>
        <w:jc w:val="both"/>
        <w:rPr>
          <w:rFonts w:ascii="Times New Roman" w:hAnsi="Times New Roman"/>
          <w:sz w:val="24"/>
          <w:szCs w:val="24"/>
        </w:rPr>
      </w:pPr>
      <w:r>
        <w:rPr>
          <w:rFonts w:ascii="Times New Roman" w:hAnsi="Times New Roman"/>
          <w:sz w:val="24"/>
          <w:szCs w:val="24"/>
        </w:rPr>
        <w:t>Con los resultados obtenidos se llegó a una ecuación de la recta la cual nos ayudara a predecir la demanda.</w:t>
      </w:r>
    </w:p>
    <w:p w14:paraId="6D8564C3" w14:textId="6EB8C637" w:rsidR="00185E67" w:rsidRPr="00570E3A" w:rsidRDefault="00570E3A" w:rsidP="00185E67">
      <w:pPr>
        <w:spacing w:line="360" w:lineRule="auto"/>
        <w:jc w:val="both"/>
        <w:rPr>
          <w:rFonts w:ascii="Times New Roman" w:hAnsi="Times New Roman"/>
          <w:b/>
          <w:sz w:val="28"/>
          <w:szCs w:val="28"/>
        </w:rPr>
      </w:pPr>
      <m:oMathPara>
        <m:oMath>
          <m:r>
            <m:rPr>
              <m:sty m:val="bi"/>
            </m:rPr>
            <w:rPr>
              <w:rFonts w:ascii="Cambria Math" w:hAnsi="Cambria Math"/>
              <w:sz w:val="28"/>
              <w:szCs w:val="28"/>
            </w:rPr>
            <m:t>y=95.582+3.205</m:t>
          </m:r>
          <m:r>
            <m:rPr>
              <m:sty m:val="bi"/>
            </m:rPr>
            <w:rPr>
              <w:rFonts w:ascii="Cambria Math" w:hAnsi="Cambria Math"/>
              <w:sz w:val="28"/>
              <w:szCs w:val="28"/>
            </w:rPr>
            <m:t>x</m:t>
          </m:r>
        </m:oMath>
      </m:oMathPara>
    </w:p>
    <w:p w14:paraId="2680D515" w14:textId="3E811E45" w:rsidR="00570E3A" w:rsidRDefault="0034484D" w:rsidP="00185E67">
      <w:pPr>
        <w:spacing w:line="360" w:lineRule="auto"/>
        <w:jc w:val="both"/>
        <w:rPr>
          <w:rFonts w:ascii="Times New Roman" w:hAnsi="Times New Roman"/>
          <w:sz w:val="24"/>
          <w:szCs w:val="24"/>
        </w:rPr>
      </w:pPr>
      <w:r>
        <w:rPr>
          <w:rFonts w:ascii="Times New Roman" w:hAnsi="Times New Roman"/>
          <w:sz w:val="24"/>
          <w:szCs w:val="24"/>
        </w:rPr>
        <w:t>Se tomaron en cuenta 5 años para las proyecciones, es decir 2020, 2021, 2022, 2023, 2024.</w:t>
      </w:r>
    </w:p>
    <w:p w14:paraId="7E0954ED" w14:textId="09779C80" w:rsidR="002E3213" w:rsidRDefault="002E3213" w:rsidP="002E3213">
      <w:pPr>
        <w:spacing w:after="0" w:line="360" w:lineRule="auto"/>
        <w:jc w:val="center"/>
        <w:rPr>
          <w:rFonts w:ascii="Times New Roman" w:hAnsi="Times New Roman"/>
          <w:sz w:val="24"/>
          <w:szCs w:val="24"/>
        </w:rPr>
      </w:pPr>
      <w:r>
        <w:rPr>
          <w:rFonts w:ascii="Times New Roman" w:hAnsi="Times New Roman"/>
          <w:sz w:val="24"/>
          <w:szCs w:val="24"/>
        </w:rPr>
        <w:t>Tabla 3. Demanda proyectada</w:t>
      </w:r>
    </w:p>
    <w:tbl>
      <w:tblPr>
        <w:tblStyle w:val="Tabladecuadrcula4-nfasis3"/>
        <w:tblW w:w="2400" w:type="dxa"/>
        <w:jc w:val="center"/>
        <w:tblLook w:val="04A0" w:firstRow="1" w:lastRow="0" w:firstColumn="1" w:lastColumn="0" w:noHBand="0" w:noVBand="1"/>
      </w:tblPr>
      <w:tblGrid>
        <w:gridCol w:w="1200"/>
        <w:gridCol w:w="1200"/>
      </w:tblGrid>
      <w:tr w:rsidR="0034484D" w:rsidRPr="0034484D" w14:paraId="0EDF5AB3" w14:textId="77777777" w:rsidTr="0034484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E1E5F23" w14:textId="77777777" w:rsidR="0034484D" w:rsidRPr="0034484D" w:rsidRDefault="0034484D" w:rsidP="002E3213">
            <w:pPr>
              <w:spacing w:line="240" w:lineRule="auto"/>
              <w:jc w:val="center"/>
              <w:rPr>
                <w:rFonts w:eastAsia="Times New Roman" w:cs="Calibri"/>
                <w:color w:val="000000"/>
                <w:lang w:val="es-MX"/>
              </w:rPr>
            </w:pPr>
            <w:r w:rsidRPr="0034484D">
              <w:rPr>
                <w:rFonts w:eastAsia="Times New Roman" w:cs="Calibri"/>
                <w:color w:val="000000"/>
                <w:lang w:val="es-MX"/>
              </w:rPr>
              <w:t>Año</w:t>
            </w:r>
          </w:p>
        </w:tc>
        <w:tc>
          <w:tcPr>
            <w:tcW w:w="1200" w:type="dxa"/>
            <w:noWrap/>
            <w:hideMark/>
          </w:tcPr>
          <w:p w14:paraId="0E347E56" w14:textId="77777777" w:rsidR="0034484D" w:rsidRPr="0034484D" w:rsidRDefault="0034484D" w:rsidP="002E321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Demanda</w:t>
            </w:r>
          </w:p>
        </w:tc>
      </w:tr>
      <w:tr w:rsidR="0034484D" w:rsidRPr="0034484D" w14:paraId="539555B8" w14:textId="77777777" w:rsidTr="003448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9A73402" w14:textId="77777777" w:rsidR="0034484D" w:rsidRPr="0034484D" w:rsidRDefault="0034484D" w:rsidP="002E3213">
            <w:pPr>
              <w:spacing w:line="240" w:lineRule="auto"/>
              <w:jc w:val="center"/>
              <w:rPr>
                <w:rFonts w:eastAsia="Times New Roman" w:cs="Calibri"/>
                <w:color w:val="000000"/>
                <w:lang w:val="es-MX"/>
              </w:rPr>
            </w:pPr>
            <w:r w:rsidRPr="0034484D">
              <w:rPr>
                <w:rFonts w:eastAsia="Times New Roman" w:cs="Calibri"/>
                <w:color w:val="000000"/>
                <w:lang w:val="es-MX"/>
              </w:rPr>
              <w:t>12</w:t>
            </w:r>
          </w:p>
        </w:tc>
        <w:tc>
          <w:tcPr>
            <w:tcW w:w="1200" w:type="dxa"/>
            <w:noWrap/>
            <w:hideMark/>
          </w:tcPr>
          <w:p w14:paraId="0E83064C" w14:textId="77777777" w:rsidR="0034484D" w:rsidRPr="0034484D" w:rsidRDefault="0034484D" w:rsidP="002E321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134.042</w:t>
            </w:r>
          </w:p>
        </w:tc>
      </w:tr>
      <w:tr w:rsidR="0034484D" w:rsidRPr="0034484D" w14:paraId="6B60520B" w14:textId="77777777" w:rsidTr="0034484D">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30651F5" w14:textId="77777777" w:rsidR="0034484D" w:rsidRPr="0034484D" w:rsidRDefault="0034484D" w:rsidP="0034484D">
            <w:pPr>
              <w:spacing w:line="240" w:lineRule="auto"/>
              <w:jc w:val="center"/>
              <w:rPr>
                <w:rFonts w:eastAsia="Times New Roman" w:cs="Calibri"/>
                <w:color w:val="000000"/>
                <w:lang w:val="es-MX"/>
              </w:rPr>
            </w:pPr>
            <w:r w:rsidRPr="0034484D">
              <w:rPr>
                <w:rFonts w:eastAsia="Times New Roman" w:cs="Calibri"/>
                <w:color w:val="000000"/>
                <w:lang w:val="es-MX"/>
              </w:rPr>
              <w:t>13</w:t>
            </w:r>
          </w:p>
        </w:tc>
        <w:tc>
          <w:tcPr>
            <w:tcW w:w="1200" w:type="dxa"/>
            <w:noWrap/>
            <w:hideMark/>
          </w:tcPr>
          <w:p w14:paraId="4482DCE0" w14:textId="77777777" w:rsidR="0034484D" w:rsidRPr="0034484D" w:rsidRDefault="0034484D" w:rsidP="0034484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137.247</w:t>
            </w:r>
          </w:p>
        </w:tc>
      </w:tr>
      <w:tr w:rsidR="0034484D" w:rsidRPr="0034484D" w14:paraId="45F8298E" w14:textId="77777777" w:rsidTr="003448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9385393" w14:textId="77777777" w:rsidR="0034484D" w:rsidRPr="0034484D" w:rsidRDefault="0034484D" w:rsidP="0034484D">
            <w:pPr>
              <w:spacing w:line="240" w:lineRule="auto"/>
              <w:jc w:val="center"/>
              <w:rPr>
                <w:rFonts w:eastAsia="Times New Roman" w:cs="Calibri"/>
                <w:color w:val="000000"/>
                <w:lang w:val="es-MX"/>
              </w:rPr>
            </w:pPr>
            <w:r w:rsidRPr="0034484D">
              <w:rPr>
                <w:rFonts w:eastAsia="Times New Roman" w:cs="Calibri"/>
                <w:color w:val="000000"/>
                <w:lang w:val="es-MX"/>
              </w:rPr>
              <w:t>14</w:t>
            </w:r>
          </w:p>
        </w:tc>
        <w:tc>
          <w:tcPr>
            <w:tcW w:w="1200" w:type="dxa"/>
            <w:noWrap/>
            <w:hideMark/>
          </w:tcPr>
          <w:p w14:paraId="30EB17AE" w14:textId="77777777" w:rsidR="0034484D" w:rsidRPr="0034484D" w:rsidRDefault="0034484D" w:rsidP="0034484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140.452</w:t>
            </w:r>
          </w:p>
        </w:tc>
      </w:tr>
      <w:tr w:rsidR="0034484D" w:rsidRPr="0034484D" w14:paraId="6CB44953" w14:textId="77777777" w:rsidTr="0034484D">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C5F0107" w14:textId="77777777" w:rsidR="0034484D" w:rsidRPr="0034484D" w:rsidRDefault="0034484D" w:rsidP="0034484D">
            <w:pPr>
              <w:spacing w:line="240" w:lineRule="auto"/>
              <w:jc w:val="center"/>
              <w:rPr>
                <w:rFonts w:eastAsia="Times New Roman" w:cs="Calibri"/>
                <w:color w:val="000000"/>
                <w:lang w:val="es-MX"/>
              </w:rPr>
            </w:pPr>
            <w:r w:rsidRPr="0034484D">
              <w:rPr>
                <w:rFonts w:eastAsia="Times New Roman" w:cs="Calibri"/>
                <w:color w:val="000000"/>
                <w:lang w:val="es-MX"/>
              </w:rPr>
              <w:t>15</w:t>
            </w:r>
          </w:p>
        </w:tc>
        <w:tc>
          <w:tcPr>
            <w:tcW w:w="1200" w:type="dxa"/>
            <w:noWrap/>
            <w:hideMark/>
          </w:tcPr>
          <w:p w14:paraId="43B75E95" w14:textId="77777777" w:rsidR="0034484D" w:rsidRPr="0034484D" w:rsidRDefault="0034484D" w:rsidP="0034484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143.657</w:t>
            </w:r>
          </w:p>
        </w:tc>
      </w:tr>
      <w:tr w:rsidR="0034484D" w:rsidRPr="0034484D" w14:paraId="586022A6" w14:textId="77777777" w:rsidTr="003448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B6DF521" w14:textId="77777777" w:rsidR="0034484D" w:rsidRPr="0034484D" w:rsidRDefault="0034484D" w:rsidP="0034484D">
            <w:pPr>
              <w:spacing w:line="240" w:lineRule="auto"/>
              <w:jc w:val="center"/>
              <w:rPr>
                <w:rFonts w:eastAsia="Times New Roman" w:cs="Calibri"/>
                <w:color w:val="000000"/>
                <w:lang w:val="es-MX"/>
              </w:rPr>
            </w:pPr>
            <w:r w:rsidRPr="0034484D">
              <w:rPr>
                <w:rFonts w:eastAsia="Times New Roman" w:cs="Calibri"/>
                <w:color w:val="000000"/>
                <w:lang w:val="es-MX"/>
              </w:rPr>
              <w:t>16</w:t>
            </w:r>
          </w:p>
        </w:tc>
        <w:tc>
          <w:tcPr>
            <w:tcW w:w="1200" w:type="dxa"/>
            <w:noWrap/>
            <w:hideMark/>
          </w:tcPr>
          <w:p w14:paraId="2461D61F" w14:textId="77777777" w:rsidR="0034484D" w:rsidRPr="0034484D" w:rsidRDefault="0034484D" w:rsidP="0034484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146.862</w:t>
            </w:r>
          </w:p>
        </w:tc>
      </w:tr>
    </w:tbl>
    <w:p w14:paraId="6F0218DF" w14:textId="77777777" w:rsidR="0034484D" w:rsidRDefault="0034484D" w:rsidP="00185E67">
      <w:pPr>
        <w:spacing w:line="360" w:lineRule="auto"/>
        <w:jc w:val="both"/>
        <w:rPr>
          <w:rFonts w:ascii="Times New Roman" w:hAnsi="Times New Roman"/>
          <w:sz w:val="24"/>
          <w:szCs w:val="24"/>
        </w:rPr>
      </w:pPr>
    </w:p>
    <w:p w14:paraId="4838F6C2" w14:textId="52876205" w:rsidR="0034484D" w:rsidRDefault="0034484D" w:rsidP="0034484D">
      <w:pPr>
        <w:spacing w:line="360" w:lineRule="auto"/>
        <w:jc w:val="center"/>
        <w:rPr>
          <w:rFonts w:ascii="Times New Roman" w:hAnsi="Times New Roman"/>
          <w:sz w:val="24"/>
          <w:szCs w:val="24"/>
        </w:rPr>
      </w:pPr>
      <w:r>
        <w:rPr>
          <w:noProof/>
          <w:lang w:val="es-MX"/>
        </w:rPr>
        <w:lastRenderedPageBreak/>
        <w:drawing>
          <wp:inline distT="0" distB="0" distL="0" distR="0" wp14:anchorId="2EC84CAF" wp14:editId="236A4318">
            <wp:extent cx="3972910" cy="1529256"/>
            <wp:effectExtent l="0" t="0" r="8890" b="1397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C0DE95" w14:textId="597B35C6" w:rsidR="0034484D" w:rsidRDefault="003267C1" w:rsidP="003267C1">
      <w:pPr>
        <w:pStyle w:val="Ttulo1"/>
        <w:rPr>
          <w:rFonts w:eastAsia="Calibri"/>
        </w:rPr>
      </w:pPr>
      <w:bookmarkStart w:id="33" w:name="_Toc53672380"/>
      <w:r>
        <w:rPr>
          <w:rFonts w:eastAsia="Calibri"/>
        </w:rPr>
        <w:t>2.2.2. FUENTES PRIMARIAS</w:t>
      </w:r>
      <w:bookmarkEnd w:id="33"/>
    </w:p>
    <w:p w14:paraId="64673595" w14:textId="667F8B70" w:rsidR="00AC2EC4" w:rsidRDefault="00AC2EC4" w:rsidP="00AC2EC4">
      <w:pPr>
        <w:spacing w:line="360" w:lineRule="auto"/>
        <w:jc w:val="both"/>
        <w:rPr>
          <w:rFonts w:ascii="Times New Roman" w:hAnsi="Times New Roman"/>
          <w:sz w:val="24"/>
          <w:szCs w:val="24"/>
        </w:rPr>
      </w:pPr>
      <w:r>
        <w:rPr>
          <w:rFonts w:ascii="Times New Roman" w:hAnsi="Times New Roman"/>
          <w:b/>
          <w:sz w:val="24"/>
          <w:szCs w:val="24"/>
        </w:rPr>
        <w:t xml:space="preserve">Definición: </w:t>
      </w:r>
      <w:r>
        <w:rPr>
          <w:rFonts w:ascii="Times New Roman" w:hAnsi="Times New Roman"/>
          <w:sz w:val="24"/>
          <w:szCs w:val="24"/>
        </w:rPr>
        <w:t>E</w:t>
      </w:r>
      <w:r w:rsidRPr="00AC2EC4">
        <w:rPr>
          <w:rFonts w:ascii="Times New Roman" w:hAnsi="Times New Roman"/>
          <w:sz w:val="24"/>
          <w:szCs w:val="24"/>
        </w:rPr>
        <w:t>stán constituidas por el propio us</w:t>
      </w:r>
      <w:r>
        <w:rPr>
          <w:rFonts w:ascii="Times New Roman" w:hAnsi="Times New Roman"/>
          <w:sz w:val="24"/>
          <w:szCs w:val="24"/>
        </w:rPr>
        <w:t xml:space="preserve">uario o consumidor del producto, </w:t>
      </w:r>
      <w:r w:rsidRPr="00AC2EC4">
        <w:rPr>
          <w:rFonts w:ascii="Times New Roman" w:hAnsi="Times New Roman"/>
          <w:sz w:val="24"/>
          <w:szCs w:val="24"/>
        </w:rPr>
        <w:t>de manera que para obtener información de él es necesario entrar en contacto directo.</w:t>
      </w:r>
    </w:p>
    <w:p w14:paraId="20C51186" w14:textId="464652C7" w:rsidR="00AC2EC4" w:rsidRDefault="002E3213" w:rsidP="00AC2EC4">
      <w:pPr>
        <w:spacing w:line="360" w:lineRule="auto"/>
        <w:jc w:val="both"/>
        <w:rPr>
          <w:rFonts w:ascii="Times New Roman" w:hAnsi="Times New Roman"/>
          <w:sz w:val="24"/>
          <w:szCs w:val="24"/>
        </w:rPr>
      </w:pPr>
      <w:r>
        <w:rPr>
          <w:rFonts w:ascii="Times New Roman" w:hAnsi="Times New Roman"/>
          <w:sz w:val="24"/>
          <w:szCs w:val="24"/>
        </w:rPr>
        <w:t>Para la obtención de los datos que se presentan a continuación, se tuvo contacto con el encargado de FERROMEX TERMINAL VALLE DE MÉXICO.</w:t>
      </w:r>
    </w:p>
    <w:p w14:paraId="5198D99B" w14:textId="63465BB3" w:rsidR="002E3213" w:rsidRDefault="002E3213" w:rsidP="002E3213">
      <w:pPr>
        <w:spacing w:after="0" w:line="360" w:lineRule="auto"/>
        <w:jc w:val="center"/>
        <w:rPr>
          <w:rFonts w:ascii="Times New Roman" w:hAnsi="Times New Roman"/>
          <w:sz w:val="24"/>
          <w:szCs w:val="24"/>
        </w:rPr>
      </w:pPr>
      <w:r>
        <w:rPr>
          <w:rFonts w:ascii="Times New Roman" w:hAnsi="Times New Roman"/>
          <w:sz w:val="24"/>
          <w:szCs w:val="24"/>
        </w:rPr>
        <w:t>Tabla 4. Demoras</w:t>
      </w:r>
    </w:p>
    <w:tbl>
      <w:tblPr>
        <w:tblStyle w:val="Tabladecuadrcula5oscura-nfasis3"/>
        <w:tblpPr w:leftFromText="141" w:rightFromText="141" w:vertAnchor="text" w:horzAnchor="margin" w:tblpXSpec="center" w:tblpY="17"/>
        <w:tblW w:w="0" w:type="auto"/>
        <w:tblLook w:val="04A0" w:firstRow="1" w:lastRow="0" w:firstColumn="1" w:lastColumn="0" w:noHBand="0" w:noVBand="1"/>
      </w:tblPr>
      <w:tblGrid>
        <w:gridCol w:w="1207"/>
        <w:gridCol w:w="1340"/>
        <w:gridCol w:w="1356"/>
        <w:gridCol w:w="1356"/>
        <w:gridCol w:w="1399"/>
      </w:tblGrid>
      <w:tr w:rsidR="002E3213" w:rsidRPr="00997425" w14:paraId="50F5044B" w14:textId="77777777" w:rsidTr="002E3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vAlign w:val="center"/>
          </w:tcPr>
          <w:p w14:paraId="39CD57DB"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TRENES</w:t>
            </w:r>
          </w:p>
        </w:tc>
        <w:tc>
          <w:tcPr>
            <w:tcW w:w="1356" w:type="dxa"/>
            <w:vAlign w:val="center"/>
          </w:tcPr>
          <w:p w14:paraId="15B043B4" w14:textId="77777777" w:rsidR="002E3213" w:rsidRPr="00DA6902" w:rsidRDefault="002E3213" w:rsidP="002E32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DA6902">
              <w:rPr>
                <w:rFonts w:ascii="Century Gothic" w:hAnsi="Century Gothic"/>
                <w:color w:val="auto"/>
                <w:sz w:val="20"/>
                <w:szCs w:val="20"/>
              </w:rPr>
              <w:t>IMXMZ</w:t>
            </w:r>
          </w:p>
        </w:tc>
        <w:tc>
          <w:tcPr>
            <w:tcW w:w="1356" w:type="dxa"/>
            <w:vAlign w:val="center"/>
          </w:tcPr>
          <w:p w14:paraId="26220D62" w14:textId="77777777" w:rsidR="002E3213" w:rsidRPr="00DA6902" w:rsidRDefault="002E3213" w:rsidP="002E32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DA6902">
              <w:rPr>
                <w:rFonts w:ascii="Century Gothic" w:hAnsi="Century Gothic"/>
                <w:color w:val="auto"/>
                <w:sz w:val="20"/>
                <w:szCs w:val="20"/>
              </w:rPr>
              <w:t>IMXMI</w:t>
            </w:r>
          </w:p>
        </w:tc>
        <w:tc>
          <w:tcPr>
            <w:tcW w:w="1399" w:type="dxa"/>
            <w:vAlign w:val="center"/>
          </w:tcPr>
          <w:p w14:paraId="03683CE6" w14:textId="77777777" w:rsidR="002E3213" w:rsidRPr="00DA6902" w:rsidRDefault="002E3213" w:rsidP="002E32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DA6902">
              <w:rPr>
                <w:rFonts w:ascii="Century Gothic" w:hAnsi="Century Gothic"/>
                <w:color w:val="auto"/>
                <w:sz w:val="20"/>
                <w:szCs w:val="20"/>
              </w:rPr>
              <w:t>RMXTO</w:t>
            </w:r>
          </w:p>
        </w:tc>
      </w:tr>
      <w:tr w:rsidR="002E3213" w:rsidRPr="00997425" w14:paraId="33B5A9B9"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vMerge/>
            <w:vAlign w:val="center"/>
          </w:tcPr>
          <w:p w14:paraId="62B288B0" w14:textId="77777777" w:rsidR="002E3213" w:rsidRPr="00997425" w:rsidRDefault="002E3213" w:rsidP="002E3213">
            <w:pPr>
              <w:jc w:val="center"/>
              <w:rPr>
                <w:rFonts w:ascii="Century Gothic" w:hAnsi="Century Gothic"/>
                <w:sz w:val="20"/>
                <w:szCs w:val="20"/>
              </w:rPr>
            </w:pPr>
          </w:p>
        </w:tc>
        <w:tc>
          <w:tcPr>
            <w:tcW w:w="1356" w:type="dxa"/>
            <w:vAlign w:val="center"/>
          </w:tcPr>
          <w:p w14:paraId="7632A0CD"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(Intermodal México- Manzanillo</w:t>
            </w:r>
          </w:p>
        </w:tc>
        <w:tc>
          <w:tcPr>
            <w:tcW w:w="1356" w:type="dxa"/>
            <w:vAlign w:val="center"/>
          </w:tcPr>
          <w:p w14:paraId="0F4FC2A6"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(Intermodal México- Mexicali)</w:t>
            </w:r>
          </w:p>
        </w:tc>
        <w:tc>
          <w:tcPr>
            <w:tcW w:w="1399" w:type="dxa"/>
            <w:vAlign w:val="center"/>
          </w:tcPr>
          <w:p w14:paraId="01EB1C9F"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(Rápido México-Torreón)</w:t>
            </w:r>
          </w:p>
        </w:tc>
      </w:tr>
      <w:tr w:rsidR="002E3213" w:rsidRPr="00997425" w14:paraId="787B0BDD"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5B3CED42"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MES</w:t>
            </w:r>
          </w:p>
        </w:tc>
        <w:tc>
          <w:tcPr>
            <w:tcW w:w="1340" w:type="dxa"/>
            <w:vAlign w:val="center"/>
          </w:tcPr>
          <w:p w14:paraId="4B66DFA8"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DIAS X MES</w:t>
            </w:r>
          </w:p>
        </w:tc>
        <w:tc>
          <w:tcPr>
            <w:tcW w:w="1356" w:type="dxa"/>
            <w:vAlign w:val="center"/>
          </w:tcPr>
          <w:p w14:paraId="449F1256"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Demorados</w:t>
            </w:r>
          </w:p>
        </w:tc>
        <w:tc>
          <w:tcPr>
            <w:tcW w:w="1356" w:type="dxa"/>
            <w:vAlign w:val="center"/>
          </w:tcPr>
          <w:p w14:paraId="258F5312"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Demorados</w:t>
            </w:r>
          </w:p>
        </w:tc>
        <w:tc>
          <w:tcPr>
            <w:tcW w:w="1399" w:type="dxa"/>
            <w:vAlign w:val="center"/>
          </w:tcPr>
          <w:p w14:paraId="0672AD9D"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Demorados</w:t>
            </w:r>
          </w:p>
        </w:tc>
      </w:tr>
      <w:tr w:rsidR="002E3213" w:rsidRPr="00997425" w14:paraId="4909A411"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23832774"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Sep-15</w:t>
            </w:r>
          </w:p>
        </w:tc>
        <w:tc>
          <w:tcPr>
            <w:tcW w:w="1340" w:type="dxa"/>
            <w:vAlign w:val="center"/>
          </w:tcPr>
          <w:p w14:paraId="798D64E1"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4064007A"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7</w:t>
            </w:r>
          </w:p>
        </w:tc>
        <w:tc>
          <w:tcPr>
            <w:tcW w:w="1356" w:type="dxa"/>
            <w:vAlign w:val="center"/>
          </w:tcPr>
          <w:p w14:paraId="57732229"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99" w:type="dxa"/>
            <w:vAlign w:val="center"/>
          </w:tcPr>
          <w:p w14:paraId="76F25090"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w:t>
            </w:r>
          </w:p>
        </w:tc>
      </w:tr>
      <w:tr w:rsidR="002E3213" w:rsidRPr="00997425" w14:paraId="31F2DADC"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11E7EE7B"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Oct-15</w:t>
            </w:r>
          </w:p>
        </w:tc>
        <w:tc>
          <w:tcPr>
            <w:tcW w:w="1340" w:type="dxa"/>
            <w:vAlign w:val="center"/>
          </w:tcPr>
          <w:p w14:paraId="09B4910B"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6F2D1ADA"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306BFE74"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3A0D794A"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63D45ACE"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4CC2EEA1"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Nov-15</w:t>
            </w:r>
          </w:p>
        </w:tc>
        <w:tc>
          <w:tcPr>
            <w:tcW w:w="1340" w:type="dxa"/>
            <w:vAlign w:val="center"/>
          </w:tcPr>
          <w:p w14:paraId="6D4985FB"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38A5D2D0"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w:t>
            </w:r>
          </w:p>
        </w:tc>
        <w:tc>
          <w:tcPr>
            <w:tcW w:w="1356" w:type="dxa"/>
            <w:vAlign w:val="center"/>
          </w:tcPr>
          <w:p w14:paraId="4C954D4E"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1</w:t>
            </w:r>
          </w:p>
        </w:tc>
        <w:tc>
          <w:tcPr>
            <w:tcW w:w="1399" w:type="dxa"/>
            <w:vAlign w:val="center"/>
          </w:tcPr>
          <w:p w14:paraId="16C377B7"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7C9679DC"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64AC7AEF"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Dic-15</w:t>
            </w:r>
          </w:p>
        </w:tc>
        <w:tc>
          <w:tcPr>
            <w:tcW w:w="1340" w:type="dxa"/>
            <w:vAlign w:val="center"/>
          </w:tcPr>
          <w:p w14:paraId="47F50475"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1DB8C9FB"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6</w:t>
            </w:r>
          </w:p>
        </w:tc>
        <w:tc>
          <w:tcPr>
            <w:tcW w:w="1356" w:type="dxa"/>
            <w:vAlign w:val="center"/>
          </w:tcPr>
          <w:p w14:paraId="552974FA"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6</w:t>
            </w:r>
          </w:p>
        </w:tc>
        <w:tc>
          <w:tcPr>
            <w:tcW w:w="1399" w:type="dxa"/>
            <w:vAlign w:val="center"/>
          </w:tcPr>
          <w:p w14:paraId="32799002"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r>
      <w:tr w:rsidR="002E3213" w:rsidRPr="00997425" w14:paraId="4D8EF5B8"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33CDE4A9"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Ene-16</w:t>
            </w:r>
          </w:p>
        </w:tc>
        <w:tc>
          <w:tcPr>
            <w:tcW w:w="1340" w:type="dxa"/>
            <w:vAlign w:val="center"/>
          </w:tcPr>
          <w:p w14:paraId="7CC9E50F"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68655D18"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13B14A3F"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99" w:type="dxa"/>
            <w:vAlign w:val="center"/>
          </w:tcPr>
          <w:p w14:paraId="137A1547"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r>
      <w:tr w:rsidR="002E3213" w:rsidRPr="00997425" w14:paraId="6FB3DABE"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00758524"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Feb-16</w:t>
            </w:r>
          </w:p>
        </w:tc>
        <w:tc>
          <w:tcPr>
            <w:tcW w:w="1340" w:type="dxa"/>
            <w:vAlign w:val="center"/>
          </w:tcPr>
          <w:p w14:paraId="37815BC5"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28</w:t>
            </w:r>
          </w:p>
        </w:tc>
        <w:tc>
          <w:tcPr>
            <w:tcW w:w="1356" w:type="dxa"/>
            <w:vAlign w:val="center"/>
          </w:tcPr>
          <w:p w14:paraId="78AA560D"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56" w:type="dxa"/>
            <w:vAlign w:val="center"/>
          </w:tcPr>
          <w:p w14:paraId="39B432F3"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5113626D"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r>
      <w:tr w:rsidR="002E3213" w:rsidRPr="00997425" w14:paraId="2596EF62"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61DBA17C"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Mar-16</w:t>
            </w:r>
          </w:p>
        </w:tc>
        <w:tc>
          <w:tcPr>
            <w:tcW w:w="1340" w:type="dxa"/>
            <w:vAlign w:val="center"/>
          </w:tcPr>
          <w:p w14:paraId="41CEF2A1"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3B3EE97F"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c>
          <w:tcPr>
            <w:tcW w:w="1356" w:type="dxa"/>
            <w:vAlign w:val="center"/>
          </w:tcPr>
          <w:p w14:paraId="77909343"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99" w:type="dxa"/>
            <w:vAlign w:val="center"/>
          </w:tcPr>
          <w:p w14:paraId="006E6149"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18B73D00"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2A6A4F7B"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Abr-16</w:t>
            </w:r>
          </w:p>
        </w:tc>
        <w:tc>
          <w:tcPr>
            <w:tcW w:w="1340" w:type="dxa"/>
            <w:vAlign w:val="center"/>
          </w:tcPr>
          <w:p w14:paraId="4B77EE99"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53093BA9"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24429CE9"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w:t>
            </w:r>
          </w:p>
        </w:tc>
        <w:tc>
          <w:tcPr>
            <w:tcW w:w="1399" w:type="dxa"/>
            <w:vAlign w:val="center"/>
          </w:tcPr>
          <w:p w14:paraId="2A8A5A4E"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6</w:t>
            </w:r>
          </w:p>
        </w:tc>
      </w:tr>
      <w:tr w:rsidR="002E3213" w:rsidRPr="00997425" w14:paraId="5FE1BA56"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48ABFA99"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May-16</w:t>
            </w:r>
          </w:p>
        </w:tc>
        <w:tc>
          <w:tcPr>
            <w:tcW w:w="1340" w:type="dxa"/>
            <w:vAlign w:val="center"/>
          </w:tcPr>
          <w:p w14:paraId="08B99202"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522302B5"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7</w:t>
            </w:r>
          </w:p>
        </w:tc>
        <w:tc>
          <w:tcPr>
            <w:tcW w:w="1356" w:type="dxa"/>
            <w:vAlign w:val="center"/>
          </w:tcPr>
          <w:p w14:paraId="242BCB7F"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3F2A96A3"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35885AD3"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71B66E40"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Jun-16</w:t>
            </w:r>
          </w:p>
        </w:tc>
        <w:tc>
          <w:tcPr>
            <w:tcW w:w="1340" w:type="dxa"/>
            <w:vAlign w:val="center"/>
          </w:tcPr>
          <w:p w14:paraId="7EB0747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52723807"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c>
          <w:tcPr>
            <w:tcW w:w="1356" w:type="dxa"/>
            <w:vAlign w:val="center"/>
          </w:tcPr>
          <w:p w14:paraId="02DC432E"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5709FEF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r>
      <w:tr w:rsidR="002E3213" w:rsidRPr="00997425" w14:paraId="7564C948"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4B11277E"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Jul-16</w:t>
            </w:r>
          </w:p>
        </w:tc>
        <w:tc>
          <w:tcPr>
            <w:tcW w:w="1340" w:type="dxa"/>
            <w:vAlign w:val="center"/>
          </w:tcPr>
          <w:p w14:paraId="6C24FA9E"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61AF642D"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w:t>
            </w:r>
          </w:p>
        </w:tc>
        <w:tc>
          <w:tcPr>
            <w:tcW w:w="1356" w:type="dxa"/>
            <w:vAlign w:val="center"/>
          </w:tcPr>
          <w:p w14:paraId="20A2F807"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c>
          <w:tcPr>
            <w:tcW w:w="1399" w:type="dxa"/>
            <w:vAlign w:val="center"/>
          </w:tcPr>
          <w:p w14:paraId="2711EAAD"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w:t>
            </w:r>
          </w:p>
        </w:tc>
      </w:tr>
      <w:tr w:rsidR="002E3213" w:rsidRPr="00997425" w14:paraId="6F115167"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368AD893"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Ago-16</w:t>
            </w:r>
          </w:p>
        </w:tc>
        <w:tc>
          <w:tcPr>
            <w:tcW w:w="1340" w:type="dxa"/>
            <w:vAlign w:val="center"/>
          </w:tcPr>
          <w:p w14:paraId="07A35E57"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2166E867"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56" w:type="dxa"/>
            <w:vAlign w:val="center"/>
          </w:tcPr>
          <w:p w14:paraId="03EE851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c>
          <w:tcPr>
            <w:tcW w:w="1399" w:type="dxa"/>
            <w:vAlign w:val="center"/>
          </w:tcPr>
          <w:p w14:paraId="7075B799"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r>
      <w:tr w:rsidR="002E3213" w:rsidRPr="00997425" w14:paraId="13D37DF7"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066CE11F"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Sep-16</w:t>
            </w:r>
          </w:p>
        </w:tc>
        <w:tc>
          <w:tcPr>
            <w:tcW w:w="1340" w:type="dxa"/>
            <w:vAlign w:val="center"/>
          </w:tcPr>
          <w:p w14:paraId="1A0509C0"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4E53DA06"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56" w:type="dxa"/>
            <w:vAlign w:val="center"/>
          </w:tcPr>
          <w:p w14:paraId="01DFF8C4"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99" w:type="dxa"/>
            <w:vAlign w:val="center"/>
          </w:tcPr>
          <w:p w14:paraId="08572FDA"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32C81515"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339426F1"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Oct-16</w:t>
            </w:r>
          </w:p>
        </w:tc>
        <w:tc>
          <w:tcPr>
            <w:tcW w:w="1340" w:type="dxa"/>
            <w:vAlign w:val="center"/>
          </w:tcPr>
          <w:p w14:paraId="55A6BB50"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786CC064"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7F1DBA0E"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w:t>
            </w:r>
          </w:p>
        </w:tc>
        <w:tc>
          <w:tcPr>
            <w:tcW w:w="1399" w:type="dxa"/>
            <w:vAlign w:val="center"/>
          </w:tcPr>
          <w:p w14:paraId="3277A37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w:t>
            </w:r>
          </w:p>
        </w:tc>
      </w:tr>
      <w:tr w:rsidR="002E3213" w:rsidRPr="00997425" w14:paraId="675390A0"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40DD8738"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Nov-16</w:t>
            </w:r>
          </w:p>
        </w:tc>
        <w:tc>
          <w:tcPr>
            <w:tcW w:w="1340" w:type="dxa"/>
            <w:vAlign w:val="center"/>
          </w:tcPr>
          <w:p w14:paraId="0D9938DA"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4A26BDF0"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7</w:t>
            </w:r>
          </w:p>
        </w:tc>
        <w:tc>
          <w:tcPr>
            <w:tcW w:w="1356" w:type="dxa"/>
            <w:vAlign w:val="center"/>
          </w:tcPr>
          <w:p w14:paraId="4B51899C"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12191551"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1</w:t>
            </w:r>
          </w:p>
        </w:tc>
      </w:tr>
      <w:tr w:rsidR="002E3213" w:rsidRPr="00997425" w14:paraId="1C2B00A6"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0BE03FEA"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Dic-16</w:t>
            </w:r>
          </w:p>
        </w:tc>
        <w:tc>
          <w:tcPr>
            <w:tcW w:w="1340" w:type="dxa"/>
            <w:vAlign w:val="center"/>
          </w:tcPr>
          <w:p w14:paraId="3500BC2A"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783F6E06"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346CC30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4B83D90F"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r>
      <w:tr w:rsidR="002E3213" w:rsidRPr="00997425" w14:paraId="5CEE5350"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38C49EDF"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Ene-17</w:t>
            </w:r>
          </w:p>
        </w:tc>
        <w:tc>
          <w:tcPr>
            <w:tcW w:w="1340" w:type="dxa"/>
            <w:vAlign w:val="center"/>
          </w:tcPr>
          <w:p w14:paraId="6A0F9E30"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743474B8"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c>
          <w:tcPr>
            <w:tcW w:w="1356" w:type="dxa"/>
            <w:vAlign w:val="center"/>
          </w:tcPr>
          <w:p w14:paraId="1B6EBC85"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4</w:t>
            </w:r>
          </w:p>
        </w:tc>
        <w:tc>
          <w:tcPr>
            <w:tcW w:w="1399" w:type="dxa"/>
            <w:vAlign w:val="center"/>
          </w:tcPr>
          <w:p w14:paraId="0242EF98"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7236A446"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3DFF0DA4"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Feb-17</w:t>
            </w:r>
          </w:p>
        </w:tc>
        <w:tc>
          <w:tcPr>
            <w:tcW w:w="1340" w:type="dxa"/>
            <w:vAlign w:val="center"/>
          </w:tcPr>
          <w:p w14:paraId="7CBB146E"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28</w:t>
            </w:r>
          </w:p>
        </w:tc>
        <w:tc>
          <w:tcPr>
            <w:tcW w:w="1356" w:type="dxa"/>
            <w:vAlign w:val="center"/>
          </w:tcPr>
          <w:p w14:paraId="300BC795"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7</w:t>
            </w:r>
          </w:p>
        </w:tc>
        <w:tc>
          <w:tcPr>
            <w:tcW w:w="1356" w:type="dxa"/>
            <w:vAlign w:val="center"/>
          </w:tcPr>
          <w:p w14:paraId="4EF47047"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c>
          <w:tcPr>
            <w:tcW w:w="1399" w:type="dxa"/>
            <w:vAlign w:val="center"/>
          </w:tcPr>
          <w:p w14:paraId="128422C5"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2</w:t>
            </w:r>
          </w:p>
        </w:tc>
      </w:tr>
      <w:tr w:rsidR="002E3213" w:rsidRPr="00997425" w14:paraId="67FBF7D8"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354900ED"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Mar-17</w:t>
            </w:r>
          </w:p>
        </w:tc>
        <w:tc>
          <w:tcPr>
            <w:tcW w:w="1340" w:type="dxa"/>
            <w:vAlign w:val="center"/>
          </w:tcPr>
          <w:p w14:paraId="4CB5425D"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31</w:t>
            </w:r>
          </w:p>
        </w:tc>
        <w:tc>
          <w:tcPr>
            <w:tcW w:w="1356" w:type="dxa"/>
            <w:vAlign w:val="center"/>
          </w:tcPr>
          <w:p w14:paraId="60BFC173"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w:t>
            </w:r>
          </w:p>
        </w:tc>
        <w:tc>
          <w:tcPr>
            <w:tcW w:w="1356" w:type="dxa"/>
            <w:vAlign w:val="center"/>
          </w:tcPr>
          <w:p w14:paraId="376D468C"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w:t>
            </w:r>
          </w:p>
        </w:tc>
        <w:tc>
          <w:tcPr>
            <w:tcW w:w="1399" w:type="dxa"/>
            <w:vAlign w:val="center"/>
          </w:tcPr>
          <w:p w14:paraId="763846AB"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4047F2EC" w14:textId="77777777" w:rsidTr="002E3213">
        <w:tc>
          <w:tcPr>
            <w:cnfStyle w:val="001000000000" w:firstRow="0" w:lastRow="0" w:firstColumn="1" w:lastColumn="0" w:oddVBand="0" w:evenVBand="0" w:oddHBand="0" w:evenHBand="0" w:firstRowFirstColumn="0" w:firstRowLastColumn="0" w:lastRowFirstColumn="0" w:lastRowLastColumn="0"/>
            <w:tcW w:w="1207" w:type="dxa"/>
            <w:vAlign w:val="center"/>
          </w:tcPr>
          <w:p w14:paraId="485FFEB2" w14:textId="77777777" w:rsidR="002E3213" w:rsidRPr="00DA6902" w:rsidRDefault="002E3213" w:rsidP="002E3213">
            <w:pPr>
              <w:jc w:val="center"/>
              <w:rPr>
                <w:rFonts w:ascii="Century Gothic" w:hAnsi="Century Gothic"/>
                <w:color w:val="auto"/>
                <w:sz w:val="20"/>
                <w:szCs w:val="20"/>
              </w:rPr>
            </w:pPr>
            <w:r w:rsidRPr="00DA6902">
              <w:rPr>
                <w:rFonts w:ascii="Century Gothic" w:hAnsi="Century Gothic"/>
                <w:color w:val="auto"/>
                <w:sz w:val="20"/>
                <w:szCs w:val="20"/>
              </w:rPr>
              <w:t>Abr-17</w:t>
            </w:r>
          </w:p>
        </w:tc>
        <w:tc>
          <w:tcPr>
            <w:tcW w:w="1340" w:type="dxa"/>
            <w:vAlign w:val="center"/>
          </w:tcPr>
          <w:p w14:paraId="25BADBB7"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30</w:t>
            </w:r>
          </w:p>
        </w:tc>
        <w:tc>
          <w:tcPr>
            <w:tcW w:w="1356" w:type="dxa"/>
            <w:vAlign w:val="center"/>
          </w:tcPr>
          <w:p w14:paraId="0C8BC849"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9</w:t>
            </w:r>
          </w:p>
        </w:tc>
        <w:tc>
          <w:tcPr>
            <w:tcW w:w="1356" w:type="dxa"/>
            <w:vAlign w:val="center"/>
          </w:tcPr>
          <w:p w14:paraId="698F52F6"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6</w:t>
            </w:r>
          </w:p>
        </w:tc>
        <w:tc>
          <w:tcPr>
            <w:tcW w:w="1399" w:type="dxa"/>
            <w:vAlign w:val="center"/>
          </w:tcPr>
          <w:p w14:paraId="3A6E9B48" w14:textId="77777777" w:rsidR="002E3213" w:rsidRPr="00997425" w:rsidRDefault="002E3213" w:rsidP="002E32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5</w:t>
            </w:r>
          </w:p>
        </w:tc>
      </w:tr>
      <w:tr w:rsidR="002E3213" w:rsidRPr="00997425" w14:paraId="5FAF32FE" w14:textId="77777777" w:rsidTr="002E3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vAlign w:val="center"/>
          </w:tcPr>
          <w:p w14:paraId="233F1271" w14:textId="77777777" w:rsidR="002E3213" w:rsidRPr="00997425" w:rsidRDefault="002E3213" w:rsidP="002E3213">
            <w:pPr>
              <w:jc w:val="center"/>
              <w:rPr>
                <w:rFonts w:ascii="Century Gothic" w:hAnsi="Century Gothic"/>
                <w:sz w:val="20"/>
                <w:szCs w:val="20"/>
              </w:rPr>
            </w:pPr>
          </w:p>
        </w:tc>
        <w:tc>
          <w:tcPr>
            <w:tcW w:w="1340" w:type="dxa"/>
            <w:vAlign w:val="center"/>
          </w:tcPr>
          <w:p w14:paraId="45B33033"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TOTAL, DE DEMORAS</w:t>
            </w:r>
          </w:p>
        </w:tc>
        <w:tc>
          <w:tcPr>
            <w:tcW w:w="1356" w:type="dxa"/>
            <w:vAlign w:val="center"/>
          </w:tcPr>
          <w:p w14:paraId="064CE262"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140</w:t>
            </w:r>
          </w:p>
        </w:tc>
        <w:tc>
          <w:tcPr>
            <w:tcW w:w="1356" w:type="dxa"/>
            <w:vAlign w:val="center"/>
          </w:tcPr>
          <w:p w14:paraId="4E957283"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73</w:t>
            </w:r>
          </w:p>
        </w:tc>
        <w:tc>
          <w:tcPr>
            <w:tcW w:w="1399" w:type="dxa"/>
            <w:vAlign w:val="center"/>
          </w:tcPr>
          <w:p w14:paraId="5656EC2C" w14:textId="77777777" w:rsidR="002E3213" w:rsidRPr="00997425" w:rsidRDefault="002E3213" w:rsidP="002E3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97425">
              <w:rPr>
                <w:rFonts w:ascii="Century Gothic" w:hAnsi="Century Gothic"/>
                <w:sz w:val="20"/>
                <w:szCs w:val="20"/>
              </w:rPr>
              <w:t>83</w:t>
            </w:r>
          </w:p>
        </w:tc>
      </w:tr>
    </w:tbl>
    <w:p w14:paraId="03B80938" w14:textId="125E866A" w:rsidR="002E3213" w:rsidRDefault="002E3213" w:rsidP="00AC2EC4">
      <w:pPr>
        <w:spacing w:line="360" w:lineRule="auto"/>
        <w:jc w:val="both"/>
        <w:rPr>
          <w:rFonts w:ascii="Times New Roman" w:hAnsi="Times New Roman"/>
          <w:sz w:val="24"/>
          <w:szCs w:val="24"/>
        </w:rPr>
      </w:pPr>
    </w:p>
    <w:p w14:paraId="78C6E8A2" w14:textId="7166CE6F" w:rsidR="002E3213" w:rsidRDefault="002E3213" w:rsidP="00AC2EC4">
      <w:pPr>
        <w:spacing w:line="360" w:lineRule="auto"/>
        <w:jc w:val="both"/>
        <w:rPr>
          <w:rFonts w:ascii="Times New Roman" w:hAnsi="Times New Roman"/>
          <w:sz w:val="24"/>
          <w:szCs w:val="24"/>
        </w:rPr>
      </w:pPr>
    </w:p>
    <w:p w14:paraId="01D7907B" w14:textId="37F77098" w:rsidR="002E3213" w:rsidRDefault="002E3213" w:rsidP="00AC2EC4">
      <w:pPr>
        <w:spacing w:line="360" w:lineRule="auto"/>
        <w:jc w:val="both"/>
        <w:rPr>
          <w:rFonts w:ascii="Times New Roman" w:hAnsi="Times New Roman"/>
          <w:sz w:val="24"/>
          <w:szCs w:val="24"/>
        </w:rPr>
      </w:pPr>
    </w:p>
    <w:p w14:paraId="664E0564" w14:textId="47F98895" w:rsidR="003E343F" w:rsidRDefault="003E343F" w:rsidP="003E343F">
      <w:pPr>
        <w:spacing w:line="360" w:lineRule="auto"/>
        <w:jc w:val="center"/>
        <w:rPr>
          <w:rFonts w:ascii="Times New Roman" w:hAnsi="Times New Roman"/>
          <w:sz w:val="24"/>
          <w:szCs w:val="24"/>
        </w:rPr>
      </w:pPr>
    </w:p>
    <w:p w14:paraId="3C204CFA" w14:textId="28181F0D" w:rsidR="00176C90" w:rsidRPr="00176C90" w:rsidRDefault="00BC0549" w:rsidP="00176C90">
      <w:pPr>
        <w:spacing w:line="360" w:lineRule="auto"/>
        <w:jc w:val="center"/>
        <w:rPr>
          <w:rFonts w:ascii="Times New Roman" w:hAnsi="Times New Roman"/>
          <w:sz w:val="24"/>
          <w:szCs w:val="24"/>
        </w:rPr>
      </w:pPr>
      <w:r>
        <w:rPr>
          <w:noProof/>
          <w:lang w:val="es-MX"/>
        </w:rPr>
        <w:lastRenderedPageBreak/>
        <w:drawing>
          <wp:inline distT="0" distB="0" distL="0" distR="0" wp14:anchorId="406C0D2A" wp14:editId="5004E104">
            <wp:extent cx="4597977" cy="2733675"/>
            <wp:effectExtent l="0" t="0" r="12700" b="9525"/>
            <wp:docPr id="12" name="Gráfico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140BC9-197B-4457-B50E-8F540F6B7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76C90">
        <w:rPr>
          <w:rFonts w:ascii="Times New Roman" w:hAnsi="Times New Roman"/>
          <w:noProof/>
          <w:sz w:val="24"/>
          <w:szCs w:val="24"/>
          <w:lang w:val="es-MX"/>
        </w:rPr>
        <w:drawing>
          <wp:inline distT="0" distB="0" distL="0" distR="0" wp14:anchorId="7640AA70" wp14:editId="7E254FE2">
            <wp:extent cx="5612130" cy="258699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F84AC9.tmp"/>
                    <pic:cNvPicPr/>
                  </pic:nvPicPr>
                  <pic:blipFill>
                    <a:blip r:embed="rId24">
                      <a:extLst>
                        <a:ext uri="{28A0092B-C50C-407E-A947-70E740481C1C}">
                          <a14:useLocalDpi xmlns:a14="http://schemas.microsoft.com/office/drawing/2010/main" val="0"/>
                        </a:ext>
                      </a:extLst>
                    </a:blip>
                    <a:stretch>
                      <a:fillRect/>
                    </a:stretch>
                  </pic:blipFill>
                  <pic:spPr>
                    <a:xfrm>
                      <a:off x="0" y="0"/>
                      <a:ext cx="5612130" cy="2586990"/>
                    </a:xfrm>
                    <a:prstGeom prst="rect">
                      <a:avLst/>
                    </a:prstGeom>
                  </pic:spPr>
                </pic:pic>
              </a:graphicData>
            </a:graphic>
          </wp:inline>
        </w:drawing>
      </w:r>
      <w:r w:rsidR="00176C90">
        <w:rPr>
          <w:rFonts w:ascii="Times New Roman" w:hAnsi="Times New Roman"/>
          <w:noProof/>
          <w:sz w:val="24"/>
          <w:szCs w:val="24"/>
          <w:lang w:val="es-MX"/>
        </w:rPr>
        <w:drawing>
          <wp:inline distT="0" distB="0" distL="0" distR="0" wp14:anchorId="0FDC9537" wp14:editId="184B5F8F">
            <wp:extent cx="5612130" cy="252158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F8C7F9.tmp"/>
                    <pic:cNvPicPr/>
                  </pic:nvPicPr>
                  <pic:blipFill>
                    <a:blip r:embed="rId25">
                      <a:extLst>
                        <a:ext uri="{28A0092B-C50C-407E-A947-70E740481C1C}">
                          <a14:useLocalDpi xmlns:a14="http://schemas.microsoft.com/office/drawing/2010/main" val="0"/>
                        </a:ext>
                      </a:extLst>
                    </a:blip>
                    <a:stretch>
                      <a:fillRect/>
                    </a:stretch>
                  </pic:blipFill>
                  <pic:spPr>
                    <a:xfrm>
                      <a:off x="0" y="0"/>
                      <a:ext cx="5612130" cy="2521585"/>
                    </a:xfrm>
                    <a:prstGeom prst="rect">
                      <a:avLst/>
                    </a:prstGeom>
                  </pic:spPr>
                </pic:pic>
              </a:graphicData>
            </a:graphic>
          </wp:inline>
        </w:drawing>
      </w:r>
    </w:p>
    <w:p w14:paraId="1EF69665" w14:textId="763AE4DB" w:rsidR="00583CCC" w:rsidRDefault="00583CCC" w:rsidP="00583CCC">
      <w:pPr>
        <w:spacing w:after="0" w:line="240" w:lineRule="auto"/>
        <w:jc w:val="both"/>
        <w:rPr>
          <w:rFonts w:ascii="Times New Roman" w:hAnsi="Times New Roman"/>
          <w:sz w:val="24"/>
          <w:szCs w:val="24"/>
        </w:rPr>
      </w:pPr>
      <w:r>
        <w:rPr>
          <w:rFonts w:ascii="Times New Roman" w:hAnsi="Times New Roman"/>
          <w:noProof/>
          <w:sz w:val="24"/>
          <w:szCs w:val="24"/>
          <w:lang w:val="es-MX"/>
        </w:rPr>
        <w:lastRenderedPageBreak/>
        <w:drawing>
          <wp:inline distT="0" distB="0" distL="0" distR="0" wp14:anchorId="243FB023" wp14:editId="28DFEF76">
            <wp:extent cx="5612130" cy="65087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F8D64D.tmp"/>
                    <pic:cNvPicPr/>
                  </pic:nvPicPr>
                  <pic:blipFill>
                    <a:blip r:embed="rId26">
                      <a:extLst>
                        <a:ext uri="{28A0092B-C50C-407E-A947-70E740481C1C}">
                          <a14:useLocalDpi xmlns:a14="http://schemas.microsoft.com/office/drawing/2010/main" val="0"/>
                        </a:ext>
                      </a:extLst>
                    </a:blip>
                    <a:stretch>
                      <a:fillRect/>
                    </a:stretch>
                  </pic:blipFill>
                  <pic:spPr>
                    <a:xfrm>
                      <a:off x="0" y="0"/>
                      <a:ext cx="5612130" cy="650875"/>
                    </a:xfrm>
                    <a:prstGeom prst="rect">
                      <a:avLst/>
                    </a:prstGeom>
                  </pic:spPr>
                </pic:pic>
              </a:graphicData>
            </a:graphic>
          </wp:inline>
        </w:drawing>
      </w:r>
    </w:p>
    <w:p w14:paraId="3A3CD0B5" w14:textId="7B52E409" w:rsidR="00583CCC" w:rsidRDefault="00583CCC" w:rsidP="00583CCC">
      <w:pPr>
        <w:spacing w:line="360" w:lineRule="auto"/>
        <w:jc w:val="both"/>
        <w:rPr>
          <w:rFonts w:ascii="Times New Roman" w:hAnsi="Times New Roman"/>
          <w:sz w:val="24"/>
          <w:szCs w:val="24"/>
        </w:rPr>
      </w:pPr>
      <w:r w:rsidRPr="00583CCC">
        <w:rPr>
          <w:rFonts w:ascii="Times New Roman" w:hAnsi="Times New Roman"/>
          <w:sz w:val="24"/>
          <w:szCs w:val="24"/>
        </w:rPr>
        <w:t>Todos los tiempos fueron registrados mediante un cronómetro y se tomó varias muestras con un operador calificado para obtener el tiempo de operación desde llegada de máquinas hasta la salida del tren.</w:t>
      </w:r>
    </w:p>
    <w:p w14:paraId="4D6EF988" w14:textId="50F848F4" w:rsidR="003E343F" w:rsidRDefault="00583CCC" w:rsidP="00827B4A">
      <w:pPr>
        <w:pStyle w:val="Ttulo1"/>
      </w:pPr>
      <w:bookmarkStart w:id="34" w:name="_Toc53672381"/>
      <w:r>
        <w:t xml:space="preserve">2.2.2.1. </w:t>
      </w:r>
      <w:r w:rsidR="00827B4A">
        <w:t>PROCEDIMIENTO DE MUESTREO Y DETERMINACIÓN DEL TAMAÑO DE LA MUESTRA.</w:t>
      </w:r>
      <w:bookmarkEnd w:id="34"/>
    </w:p>
    <w:p w14:paraId="4D03A17E" w14:textId="62B425FE" w:rsidR="00A149AF" w:rsidRDefault="004C49E9" w:rsidP="00A149AF">
      <w:pPr>
        <w:spacing w:line="360" w:lineRule="auto"/>
        <w:jc w:val="both"/>
        <w:rPr>
          <w:rFonts w:ascii="Times New Roman" w:hAnsi="Times New Roman"/>
          <w:sz w:val="24"/>
          <w:szCs w:val="24"/>
        </w:rPr>
      </w:pPr>
      <w:r w:rsidRPr="004C49E9">
        <w:rPr>
          <w:rFonts w:ascii="Times New Roman" w:hAnsi="Times New Roman"/>
          <w:sz w:val="24"/>
          <w:szCs w:val="24"/>
        </w:rPr>
        <w:t>Existen dos tipos de muestreo; el probabilístico y el no probabilístico, en el primero cada uno de los elementos de la muestra tienen la misma posibilidad de ser entrevistados, y en el segundo la probabilidad no es igual para el espacio muestral.</w:t>
      </w:r>
    </w:p>
    <w:p w14:paraId="34225E43" w14:textId="200C95CE" w:rsidR="004C49E9" w:rsidRDefault="004C49E9" w:rsidP="004C49E9">
      <w:pPr>
        <w:pStyle w:val="Ttulo1"/>
      </w:pPr>
      <w:bookmarkStart w:id="35" w:name="_Toc53672382"/>
      <w:r>
        <w:t>2.2.2.1.1. PROCEDIMIENTO DE MUESTREO</w:t>
      </w:r>
      <w:bookmarkEnd w:id="35"/>
    </w:p>
    <w:p w14:paraId="1E6AE501" w14:textId="77777777" w:rsidR="004C49E9" w:rsidRPr="004C49E9" w:rsidRDefault="004C49E9" w:rsidP="004C49E9">
      <w:pPr>
        <w:spacing w:line="360" w:lineRule="auto"/>
        <w:jc w:val="both"/>
        <w:rPr>
          <w:rFonts w:ascii="Times New Roman" w:hAnsi="Times New Roman"/>
          <w:sz w:val="24"/>
          <w:szCs w:val="24"/>
        </w:rPr>
      </w:pPr>
      <w:r>
        <w:rPr>
          <w:rFonts w:ascii="Times New Roman" w:hAnsi="Times New Roman"/>
          <w:sz w:val="24"/>
          <w:szCs w:val="24"/>
        </w:rPr>
        <w:t xml:space="preserve">Ocuparemos el muestreo no probabilístico. </w:t>
      </w:r>
      <w:r w:rsidRPr="004C49E9">
        <w:rPr>
          <w:rFonts w:ascii="Times New Roman" w:hAnsi="Times New Roman"/>
          <w:sz w:val="24"/>
          <w:szCs w:val="24"/>
        </w:rPr>
        <w:t>El muestreo no probabilístico es una técnica de muestreo donde las muestras se recogen en un proceso que no brinda a todos los individuos de la población iguales oportunidades de ser seleccionados.</w:t>
      </w:r>
    </w:p>
    <w:p w14:paraId="1DDBCAFE" w14:textId="05E02764" w:rsidR="004C49E9" w:rsidRDefault="004C49E9" w:rsidP="004C49E9">
      <w:pPr>
        <w:spacing w:line="360" w:lineRule="auto"/>
        <w:jc w:val="both"/>
        <w:rPr>
          <w:rFonts w:ascii="Times New Roman" w:hAnsi="Times New Roman"/>
          <w:sz w:val="24"/>
          <w:szCs w:val="24"/>
        </w:rPr>
      </w:pPr>
      <w:r w:rsidRPr="004C49E9">
        <w:rPr>
          <w:rFonts w:ascii="Times New Roman" w:hAnsi="Times New Roman"/>
          <w:sz w:val="24"/>
          <w:szCs w:val="24"/>
        </w:rPr>
        <w:t>La muestra no probabilística no es un producto de un proceso de selección aleatoria. Los sujetos en una muestra no probabilística generalmente son seleccionados en función de su accesibilidad o a criterio personal e intencional del investigador.</w:t>
      </w:r>
    </w:p>
    <w:p w14:paraId="544EF896" w14:textId="190EFC8D" w:rsidR="003101CA" w:rsidRDefault="003101CA" w:rsidP="003101CA">
      <w:pPr>
        <w:pStyle w:val="Ttulo1"/>
      </w:pPr>
      <w:bookmarkStart w:id="36" w:name="_Toc53672383"/>
      <w:r>
        <w:t>2.2.2.1.2. DETERMINACIÓN DEL TAMAÑO DE MUESTRA</w:t>
      </w:r>
      <w:bookmarkEnd w:id="36"/>
    </w:p>
    <w:p w14:paraId="6EFB7E71" w14:textId="55868ED8" w:rsidR="003101CA" w:rsidRDefault="00BE3B9B" w:rsidP="00BE3B9B">
      <w:pPr>
        <w:spacing w:line="360" w:lineRule="auto"/>
        <w:jc w:val="both"/>
        <w:rPr>
          <w:rFonts w:ascii="Times New Roman" w:hAnsi="Times New Roman"/>
          <w:sz w:val="24"/>
          <w:szCs w:val="24"/>
        </w:rPr>
      </w:pPr>
      <w:r>
        <w:rPr>
          <w:rFonts w:ascii="Times New Roman" w:hAnsi="Times New Roman"/>
          <w:sz w:val="24"/>
          <w:szCs w:val="24"/>
        </w:rPr>
        <w:t>Para calcular el tamaño de muestra emplearemos la siguiente formula:</w:t>
      </w:r>
    </w:p>
    <w:p w14:paraId="2622E84F" w14:textId="477ECE89" w:rsidR="00BE3B9B" w:rsidRPr="000365DD" w:rsidRDefault="00BE3B9B" w:rsidP="00BE3B9B">
      <w:pPr>
        <w:spacing w:line="360" w:lineRule="auto"/>
        <w:jc w:val="both"/>
        <w:rPr>
          <w:rFonts w:ascii="Times New Roman" w:hAnsi="Times New Roman"/>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N*</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α</m:t>
                  </m:r>
                </m:sub>
                <m:sup>
                  <m:r>
                    <w:rPr>
                      <w:rFonts w:ascii="Cambria Math" w:hAnsi="Cambria Math"/>
                      <w:sz w:val="28"/>
                      <w:szCs w:val="28"/>
                    </w:rPr>
                    <m:t>2</m:t>
                  </m:r>
                </m:sup>
              </m:sSubSup>
              <m:r>
                <w:rPr>
                  <w:rFonts w:ascii="Cambria Math" w:hAnsi="Cambria Math"/>
                  <w:sz w:val="28"/>
                  <w:szCs w:val="28"/>
                </w:rPr>
                <m:t>*p*q</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α</m:t>
                  </m:r>
                </m:sub>
                <m:sup>
                  <m:r>
                    <w:rPr>
                      <w:rFonts w:ascii="Cambria Math" w:hAnsi="Cambria Math"/>
                      <w:sz w:val="28"/>
                      <w:szCs w:val="28"/>
                    </w:rPr>
                    <m:t>2</m:t>
                  </m:r>
                </m:sup>
              </m:sSubSup>
              <m:r>
                <w:rPr>
                  <w:rFonts w:ascii="Cambria Math" w:hAnsi="Cambria Math"/>
                  <w:sz w:val="28"/>
                  <w:szCs w:val="28"/>
                </w:rPr>
                <m:t>*p*q</m:t>
              </m:r>
            </m:den>
          </m:f>
        </m:oMath>
      </m:oMathPara>
    </w:p>
    <w:p w14:paraId="66C64398" w14:textId="2727F4E7"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Donde:</w:t>
      </w:r>
    </w:p>
    <w:p w14:paraId="744192EE" w14:textId="77777777" w:rsidR="00382C1C" w:rsidRDefault="00382C1C" w:rsidP="00BE3B9B">
      <w:pPr>
        <w:spacing w:line="360" w:lineRule="auto"/>
        <w:jc w:val="both"/>
        <w:rPr>
          <w:rFonts w:ascii="Times New Roman" w:hAnsi="Times New Roman"/>
          <w:sz w:val="24"/>
          <w:szCs w:val="24"/>
        </w:rPr>
        <w:sectPr w:rsidR="00382C1C" w:rsidSect="00680639">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2EAFD30" w14:textId="3B98E979"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N= Tamaño de población (número de locomotoras)</w:t>
      </w:r>
    </w:p>
    <w:p w14:paraId="52446330" w14:textId="3191D541"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 xml:space="preserve">Z= Nivel de confianza </w:t>
      </w:r>
    </w:p>
    <w:p w14:paraId="43F34EC4" w14:textId="73FCAF1D"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 xml:space="preserve">p= Probabilidad de éxito </w:t>
      </w:r>
    </w:p>
    <w:p w14:paraId="7FC806EF" w14:textId="0B71BC29"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 xml:space="preserve">q= Probabilidad de fracaso </w:t>
      </w:r>
    </w:p>
    <w:p w14:paraId="4E3D43AB" w14:textId="6D6D0BFC" w:rsidR="00382C1C" w:rsidRDefault="00382C1C" w:rsidP="00BE3B9B">
      <w:pPr>
        <w:spacing w:line="360" w:lineRule="auto"/>
        <w:jc w:val="both"/>
        <w:rPr>
          <w:rFonts w:ascii="Times New Roman" w:hAnsi="Times New Roman"/>
          <w:sz w:val="24"/>
          <w:szCs w:val="24"/>
        </w:rPr>
      </w:pPr>
      <w:r>
        <w:rPr>
          <w:rFonts w:ascii="Times New Roman" w:hAnsi="Times New Roman"/>
          <w:sz w:val="24"/>
          <w:szCs w:val="24"/>
        </w:rPr>
        <w:t xml:space="preserve">d= Precisión  </w:t>
      </w:r>
    </w:p>
    <w:p w14:paraId="5463E359" w14:textId="77777777" w:rsidR="00382C1C" w:rsidRDefault="00382C1C" w:rsidP="00BE3B9B">
      <w:pPr>
        <w:spacing w:line="360" w:lineRule="auto"/>
        <w:jc w:val="both"/>
        <w:rPr>
          <w:rFonts w:ascii="Times New Roman" w:hAnsi="Times New Roman"/>
          <w:sz w:val="24"/>
          <w:szCs w:val="24"/>
        </w:rPr>
        <w:sectPr w:rsidR="00382C1C" w:rsidSect="00382C1C">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p w14:paraId="7C2FE8DD" w14:textId="68116198" w:rsidR="000365DD" w:rsidRPr="000365DD" w:rsidRDefault="000365DD" w:rsidP="000365DD">
      <w:pPr>
        <w:spacing w:line="360" w:lineRule="auto"/>
        <w:jc w:val="both"/>
        <w:rPr>
          <w:rFonts w:ascii="Times New Roman" w:hAnsi="Times New Roman"/>
          <w:sz w:val="24"/>
          <w:szCs w:val="24"/>
        </w:rPr>
      </w:pPr>
      <w:r w:rsidRPr="000365DD">
        <w:rPr>
          <w:rFonts w:ascii="Times New Roman" w:hAnsi="Times New Roman"/>
          <w:sz w:val="24"/>
          <w:szCs w:val="24"/>
        </w:rPr>
        <w:lastRenderedPageBreak/>
        <w:t>Para nuestro caso, tenemos una poblac</w:t>
      </w:r>
      <w:r>
        <w:rPr>
          <w:rFonts w:ascii="Times New Roman" w:hAnsi="Times New Roman"/>
          <w:sz w:val="24"/>
          <w:szCs w:val="24"/>
        </w:rPr>
        <w:t>ión de 31 locomotoras</w:t>
      </w:r>
      <w:r w:rsidRPr="000365DD">
        <w:rPr>
          <w:rFonts w:ascii="Times New Roman" w:hAnsi="Times New Roman"/>
          <w:sz w:val="24"/>
          <w:szCs w:val="24"/>
        </w:rPr>
        <w:t>; la proporción de éxito esperada es de 50%, por lo tanto, tendremos</w:t>
      </w:r>
      <w:r>
        <w:rPr>
          <w:rFonts w:ascii="Times New Roman" w:hAnsi="Times New Roman"/>
          <w:sz w:val="24"/>
          <w:szCs w:val="24"/>
        </w:rPr>
        <w:t xml:space="preserve"> 50% de probabilidad de fracaso</w:t>
      </w:r>
      <w:r w:rsidRPr="000365DD">
        <w:rPr>
          <w:rFonts w:ascii="Times New Roman" w:hAnsi="Times New Roman"/>
          <w:sz w:val="24"/>
          <w:szCs w:val="24"/>
        </w:rPr>
        <w:t>; requer</w:t>
      </w:r>
      <w:r>
        <w:rPr>
          <w:rFonts w:ascii="Times New Roman" w:hAnsi="Times New Roman"/>
          <w:sz w:val="24"/>
          <w:szCs w:val="24"/>
        </w:rPr>
        <w:t>imos un nivel de confianza de 95</w:t>
      </w:r>
      <w:r w:rsidRPr="000365DD">
        <w:rPr>
          <w:rFonts w:ascii="Times New Roman" w:hAnsi="Times New Roman"/>
          <w:sz w:val="24"/>
          <w:szCs w:val="24"/>
        </w:rPr>
        <w:t>%, entonces nuestro valor d</w:t>
      </w:r>
      <w:r>
        <w:rPr>
          <w:rFonts w:ascii="Times New Roman" w:hAnsi="Times New Roman"/>
          <w:sz w:val="24"/>
          <w:szCs w:val="24"/>
        </w:rPr>
        <w:t>e distribución normal es de 1.96</w:t>
      </w:r>
      <w:r w:rsidRPr="000365DD">
        <w:rPr>
          <w:rFonts w:ascii="Times New Roman" w:hAnsi="Times New Roman"/>
          <w:sz w:val="24"/>
          <w:szCs w:val="24"/>
        </w:rPr>
        <w:t>; finalmente, det</w:t>
      </w:r>
      <w:r w:rsidR="00F81B5C">
        <w:rPr>
          <w:rFonts w:ascii="Times New Roman" w:hAnsi="Times New Roman"/>
          <w:sz w:val="24"/>
          <w:szCs w:val="24"/>
        </w:rPr>
        <w:t>erminamos un nivel de error de 3</w:t>
      </w:r>
      <w:r w:rsidR="00FD2CA0">
        <w:rPr>
          <w:rFonts w:ascii="Times New Roman" w:hAnsi="Times New Roman"/>
          <w:sz w:val="24"/>
          <w:szCs w:val="24"/>
        </w:rPr>
        <w:t>0</w:t>
      </w:r>
      <w:r w:rsidRPr="000365DD">
        <w:rPr>
          <w:rFonts w:ascii="Times New Roman" w:hAnsi="Times New Roman"/>
          <w:sz w:val="24"/>
          <w:szCs w:val="24"/>
        </w:rPr>
        <w:t>%.</w:t>
      </w:r>
    </w:p>
    <w:p w14:paraId="62784917" w14:textId="550553FB" w:rsidR="00382C1C" w:rsidRDefault="000365DD" w:rsidP="000365DD">
      <w:pPr>
        <w:spacing w:line="360" w:lineRule="auto"/>
        <w:jc w:val="both"/>
        <w:rPr>
          <w:rFonts w:ascii="Times New Roman" w:hAnsi="Times New Roman"/>
          <w:sz w:val="24"/>
          <w:szCs w:val="24"/>
        </w:rPr>
      </w:pPr>
      <w:r w:rsidRPr="000365DD">
        <w:rPr>
          <w:rFonts w:ascii="Times New Roman" w:hAnsi="Times New Roman"/>
          <w:sz w:val="24"/>
          <w:szCs w:val="24"/>
        </w:rPr>
        <w:t>Se sustituyen los datos en la fórmula:</w:t>
      </w:r>
    </w:p>
    <w:p w14:paraId="1B5EEB15" w14:textId="3917A134" w:rsidR="000365DD" w:rsidRPr="000365DD" w:rsidRDefault="000365DD" w:rsidP="000365DD">
      <w:pPr>
        <w:spacing w:line="360" w:lineRule="auto"/>
        <w:jc w:val="both"/>
        <w:rPr>
          <w:rFonts w:ascii="Times New Roman" w:hAnsi="Times New Roman"/>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31*1.96*0.5*0.5</m:t>
              </m:r>
            </m:num>
            <m:den>
              <m:sSup>
                <m:sSupPr>
                  <m:ctrlPr>
                    <w:rPr>
                      <w:rFonts w:ascii="Cambria Math" w:hAnsi="Cambria Math"/>
                      <w:i/>
                      <w:sz w:val="28"/>
                      <w:szCs w:val="28"/>
                    </w:rPr>
                  </m:ctrlPr>
                </m:sSupPr>
                <m:e>
                  <m:r>
                    <w:rPr>
                      <w:rFonts w:ascii="Cambria Math" w:hAnsi="Cambria Math"/>
                      <w:sz w:val="28"/>
                      <w:szCs w:val="28"/>
                    </w:rPr>
                    <m:t>(0.3)</m:t>
                  </m:r>
                </m:e>
                <m:sup>
                  <m:r>
                    <w:rPr>
                      <w:rFonts w:ascii="Cambria Math" w:hAnsi="Cambria Math"/>
                      <w:sz w:val="28"/>
                      <w:szCs w:val="28"/>
                    </w:rPr>
                    <m:t>2</m:t>
                  </m:r>
                </m:sup>
              </m:sSup>
              <m:r>
                <w:rPr>
                  <w:rFonts w:ascii="Cambria Math" w:hAnsi="Cambria Math"/>
                  <w:sz w:val="28"/>
                  <w:szCs w:val="28"/>
                </w:rPr>
                <m:t>*30*1.96*0.5*0.5</m:t>
              </m:r>
            </m:den>
          </m:f>
        </m:oMath>
      </m:oMathPara>
    </w:p>
    <w:p w14:paraId="7F9C0C51" w14:textId="39A8C257" w:rsidR="00854DC4" w:rsidRDefault="00FD2CA0" w:rsidP="000365DD">
      <w:pPr>
        <w:spacing w:line="360" w:lineRule="auto"/>
        <w:jc w:val="both"/>
        <w:rPr>
          <w:rFonts w:ascii="Times New Roman" w:hAnsi="Times New Roman"/>
          <w:sz w:val="24"/>
          <w:szCs w:val="24"/>
        </w:rPr>
      </w:pPr>
      <w:r w:rsidRPr="00FD2CA0">
        <w:rPr>
          <w:rFonts w:ascii="Times New Roman" w:hAnsi="Times New Roman"/>
          <w:sz w:val="24"/>
          <w:szCs w:val="24"/>
        </w:rPr>
        <w:t>Obtenie</w:t>
      </w:r>
      <w:r>
        <w:rPr>
          <w:rFonts w:ascii="Times New Roman" w:hAnsi="Times New Roman"/>
          <w:sz w:val="24"/>
          <w:szCs w:val="24"/>
        </w:rPr>
        <w:t xml:space="preserve">ndo un resultado de </w:t>
      </w:r>
      <w:r w:rsidR="00F81B5C">
        <w:rPr>
          <w:rFonts w:ascii="Times New Roman" w:hAnsi="Times New Roman"/>
          <w:sz w:val="24"/>
          <w:szCs w:val="24"/>
        </w:rPr>
        <w:t>12</w:t>
      </w:r>
      <w:r w:rsidR="000365B2">
        <w:rPr>
          <w:rFonts w:ascii="Times New Roman" w:hAnsi="Times New Roman"/>
          <w:sz w:val="24"/>
          <w:szCs w:val="24"/>
        </w:rPr>
        <w:t xml:space="preserve"> locomotoras</w:t>
      </w:r>
      <w:r w:rsidRPr="00FD2CA0">
        <w:rPr>
          <w:rFonts w:ascii="Times New Roman" w:hAnsi="Times New Roman"/>
          <w:sz w:val="24"/>
          <w:szCs w:val="24"/>
        </w:rPr>
        <w:t>, que representan la muestra representativa que tomaremos</w:t>
      </w:r>
      <w:r w:rsidR="00F05925">
        <w:rPr>
          <w:rFonts w:ascii="Times New Roman" w:hAnsi="Times New Roman"/>
          <w:sz w:val="24"/>
          <w:szCs w:val="24"/>
        </w:rPr>
        <w:t xml:space="preserve"> en cuenta.</w:t>
      </w:r>
    </w:p>
    <w:p w14:paraId="736B2D16" w14:textId="27747CA6" w:rsidR="000365B2" w:rsidRDefault="00854DC4" w:rsidP="00854DC4">
      <w:pPr>
        <w:pStyle w:val="Ttulo1"/>
      </w:pPr>
      <w:bookmarkStart w:id="37" w:name="_Toc53672384"/>
      <w:r>
        <w:t>2.2.2.1.3. MEDICIÓN E INTERPRETACIÓN</w:t>
      </w:r>
      <w:bookmarkEnd w:id="37"/>
      <w:r>
        <w:t xml:space="preserve"> </w:t>
      </w:r>
    </w:p>
    <w:p w14:paraId="3ADEBA75" w14:textId="14744AEB" w:rsidR="00854DC4" w:rsidRDefault="003B6422" w:rsidP="003B6422">
      <w:pPr>
        <w:spacing w:line="360" w:lineRule="auto"/>
        <w:jc w:val="both"/>
        <w:rPr>
          <w:rFonts w:ascii="Times New Roman" w:hAnsi="Times New Roman"/>
          <w:sz w:val="24"/>
          <w:szCs w:val="24"/>
        </w:rPr>
      </w:pPr>
      <w:r w:rsidRPr="003B6422">
        <w:rPr>
          <w:rFonts w:ascii="Times New Roman" w:hAnsi="Times New Roman"/>
          <w:sz w:val="24"/>
          <w:szCs w:val="24"/>
        </w:rPr>
        <w:t>Para el análisis de la de</w:t>
      </w:r>
      <w:r>
        <w:rPr>
          <w:rFonts w:ascii="Times New Roman" w:hAnsi="Times New Roman"/>
          <w:sz w:val="24"/>
          <w:szCs w:val="24"/>
        </w:rPr>
        <w:t>manda, los resu</w:t>
      </w:r>
      <w:r w:rsidR="00F81B5C">
        <w:rPr>
          <w:rFonts w:ascii="Times New Roman" w:hAnsi="Times New Roman"/>
          <w:sz w:val="24"/>
          <w:szCs w:val="24"/>
        </w:rPr>
        <w:t>ltados de las 12</w:t>
      </w:r>
      <w:r>
        <w:rPr>
          <w:rFonts w:ascii="Times New Roman" w:hAnsi="Times New Roman"/>
          <w:sz w:val="24"/>
          <w:szCs w:val="24"/>
        </w:rPr>
        <w:t xml:space="preserve"> mediciones</w:t>
      </w:r>
      <w:r w:rsidRPr="003B6422">
        <w:rPr>
          <w:rFonts w:ascii="Times New Roman" w:hAnsi="Times New Roman"/>
          <w:sz w:val="24"/>
          <w:szCs w:val="24"/>
        </w:rPr>
        <w:t xml:space="preserve"> aplicadas fueron los siguientes</w:t>
      </w:r>
      <w:r>
        <w:rPr>
          <w:rFonts w:ascii="Times New Roman" w:hAnsi="Times New Roman"/>
          <w:sz w:val="24"/>
          <w:szCs w:val="24"/>
        </w:rPr>
        <w:t>:</w:t>
      </w:r>
    </w:p>
    <w:p w14:paraId="08AE44C0" w14:textId="58EE9E20" w:rsidR="003B6422" w:rsidRDefault="009F42C1" w:rsidP="009F42C1">
      <w:pPr>
        <w:spacing w:line="360" w:lineRule="auto"/>
        <w:jc w:val="center"/>
        <w:rPr>
          <w:rFonts w:ascii="Times New Roman" w:hAnsi="Times New Roman"/>
          <w:sz w:val="24"/>
          <w:szCs w:val="24"/>
        </w:rPr>
      </w:pPr>
      <w:r>
        <w:rPr>
          <w:noProof/>
          <w:lang w:val="es-MX"/>
        </w:rPr>
        <w:drawing>
          <wp:inline distT="0" distB="0" distL="0" distR="0" wp14:anchorId="55351042" wp14:editId="14A960F0">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7B2977" w14:textId="343200CE" w:rsidR="00F81B5C" w:rsidRDefault="00F81B5C" w:rsidP="00F81B5C">
      <w:pPr>
        <w:spacing w:line="360" w:lineRule="auto"/>
        <w:jc w:val="both"/>
        <w:rPr>
          <w:rFonts w:ascii="Times New Roman" w:hAnsi="Times New Roman"/>
          <w:sz w:val="24"/>
          <w:szCs w:val="24"/>
        </w:rPr>
      </w:pPr>
      <w:r w:rsidRPr="00F81B5C">
        <w:rPr>
          <w:rFonts w:ascii="Times New Roman" w:hAnsi="Times New Roman"/>
          <w:sz w:val="24"/>
          <w:szCs w:val="24"/>
        </w:rPr>
        <w:t>De</w:t>
      </w:r>
      <w:r>
        <w:rPr>
          <w:rFonts w:ascii="Times New Roman" w:hAnsi="Times New Roman"/>
          <w:sz w:val="24"/>
          <w:szCs w:val="24"/>
        </w:rPr>
        <w:t xml:space="preserve"> las</w:t>
      </w:r>
      <w:r w:rsidR="00A52FFD">
        <w:rPr>
          <w:rFonts w:ascii="Times New Roman" w:hAnsi="Times New Roman"/>
          <w:sz w:val="24"/>
          <w:szCs w:val="24"/>
        </w:rPr>
        <w:t xml:space="preserve"> 12 locomotoras a las cuales se les hicieron medición sobre las demoras</w:t>
      </w:r>
      <w:r w:rsidRPr="00F81B5C">
        <w:rPr>
          <w:rFonts w:ascii="Times New Roman" w:hAnsi="Times New Roman"/>
          <w:sz w:val="24"/>
          <w:szCs w:val="24"/>
        </w:rPr>
        <w:t xml:space="preserve">, </w:t>
      </w:r>
      <w:r w:rsidR="00A52FFD">
        <w:rPr>
          <w:rFonts w:ascii="Times New Roman" w:hAnsi="Times New Roman"/>
          <w:sz w:val="24"/>
          <w:szCs w:val="24"/>
        </w:rPr>
        <w:t>3 tuvieron 1 demora, 1 tuvo 3 demoras, 3 tuvieron 4 demoras, 2 tuvieron 5 demoras, 1 tuvo 7 demoras, y 2 tuvieron 9 demoras.</w:t>
      </w:r>
    </w:p>
    <w:p w14:paraId="00616B86" w14:textId="61667DC7" w:rsidR="003301FA" w:rsidRDefault="003301FA" w:rsidP="00F81B5C">
      <w:pPr>
        <w:spacing w:line="360" w:lineRule="auto"/>
        <w:jc w:val="both"/>
        <w:rPr>
          <w:rFonts w:ascii="Times New Roman" w:hAnsi="Times New Roman"/>
          <w:sz w:val="24"/>
          <w:szCs w:val="24"/>
        </w:rPr>
      </w:pPr>
      <w:r>
        <w:rPr>
          <w:rFonts w:ascii="Times New Roman" w:hAnsi="Times New Roman"/>
          <w:sz w:val="24"/>
          <w:szCs w:val="24"/>
        </w:rPr>
        <w:t>Con lo anterior concluimos que si existirá demanda del producto presentado a la empresa.</w:t>
      </w:r>
    </w:p>
    <w:p w14:paraId="76B644E0" w14:textId="77777777" w:rsidR="004D372D" w:rsidRDefault="004D372D" w:rsidP="00F81B5C">
      <w:pPr>
        <w:spacing w:line="360" w:lineRule="auto"/>
        <w:jc w:val="both"/>
        <w:rPr>
          <w:rFonts w:ascii="Times New Roman" w:hAnsi="Times New Roman"/>
          <w:sz w:val="24"/>
          <w:szCs w:val="24"/>
        </w:rPr>
      </w:pPr>
    </w:p>
    <w:p w14:paraId="768A633A" w14:textId="7B18FB94" w:rsidR="004D372D" w:rsidRDefault="004D372D" w:rsidP="004D372D">
      <w:pPr>
        <w:pStyle w:val="Ttulo1"/>
      </w:pPr>
      <w:bookmarkStart w:id="38" w:name="_Toc53672385"/>
      <w:r>
        <w:lastRenderedPageBreak/>
        <w:t>2.3. ANÁLISIS DE LA OFERTA</w:t>
      </w:r>
      <w:bookmarkEnd w:id="38"/>
    </w:p>
    <w:p w14:paraId="61088FFF" w14:textId="644D5072" w:rsidR="004D372D" w:rsidRDefault="00076882" w:rsidP="00076882">
      <w:pPr>
        <w:spacing w:line="360" w:lineRule="auto"/>
        <w:rPr>
          <w:rFonts w:ascii="Times New Roman" w:hAnsi="Times New Roman"/>
          <w:sz w:val="24"/>
          <w:szCs w:val="24"/>
        </w:rPr>
      </w:pPr>
      <w:r>
        <w:rPr>
          <w:rFonts w:ascii="Times New Roman" w:hAnsi="Times New Roman"/>
          <w:b/>
          <w:sz w:val="24"/>
          <w:szCs w:val="24"/>
        </w:rPr>
        <w:t xml:space="preserve">Definición: </w:t>
      </w:r>
      <w:r w:rsidRPr="00076882">
        <w:rPr>
          <w:rFonts w:ascii="Times New Roman" w:hAnsi="Times New Roman"/>
          <w:sz w:val="24"/>
          <w:szCs w:val="24"/>
        </w:rPr>
        <w:t>Oferta es la cantidad de bienes o servicios que un cierto número de productores está dispuesto a poner a disposición del mercado a un precio determinado. En otras palabras, es lo que nosotros como empresa podemos ofrecer a nuestros clientes de un determinado producto.</w:t>
      </w:r>
    </w:p>
    <w:p w14:paraId="728F9A2F" w14:textId="2272A0F1" w:rsidR="00076882" w:rsidRDefault="00076882" w:rsidP="00076882">
      <w:pPr>
        <w:pStyle w:val="Ttulo1"/>
      </w:pPr>
      <w:bookmarkStart w:id="39" w:name="_Toc53672386"/>
      <w:r>
        <w:t>2.3.1. FUENTES SECUNDARIAS</w:t>
      </w:r>
      <w:bookmarkEnd w:id="39"/>
      <w:r>
        <w:t xml:space="preserve"> </w:t>
      </w:r>
    </w:p>
    <w:p w14:paraId="30B1B221" w14:textId="6AB68DFB" w:rsidR="00686014" w:rsidRDefault="00A73FB7" w:rsidP="00686014">
      <w:pPr>
        <w:spacing w:line="360" w:lineRule="auto"/>
        <w:jc w:val="both"/>
        <w:rPr>
          <w:rFonts w:ascii="Times New Roman" w:hAnsi="Times New Roman"/>
          <w:sz w:val="24"/>
          <w:szCs w:val="24"/>
        </w:rPr>
      </w:pPr>
      <w:r>
        <w:rPr>
          <w:rFonts w:ascii="Times New Roman" w:hAnsi="Times New Roman"/>
          <w:sz w:val="24"/>
          <w:szCs w:val="24"/>
        </w:rPr>
        <w:t>Como fuentes secundarias de información se buscaron las demoras por semestre para determinar las demoras futuras.</w:t>
      </w:r>
    </w:p>
    <w:p w14:paraId="6C31154D" w14:textId="00266F13" w:rsidR="003B7BAA" w:rsidRDefault="003B7BAA" w:rsidP="003B7BAA">
      <w:pPr>
        <w:spacing w:after="0" w:line="240" w:lineRule="auto"/>
        <w:jc w:val="center"/>
        <w:rPr>
          <w:rFonts w:ascii="Times New Roman" w:hAnsi="Times New Roman"/>
          <w:sz w:val="24"/>
          <w:szCs w:val="24"/>
        </w:rPr>
      </w:pPr>
      <w:r>
        <w:rPr>
          <w:rFonts w:ascii="Times New Roman" w:hAnsi="Times New Roman"/>
          <w:sz w:val="24"/>
          <w:szCs w:val="24"/>
        </w:rPr>
        <w:t xml:space="preserve">Tabla 5. </w:t>
      </w:r>
      <w:r w:rsidR="00493D8B">
        <w:rPr>
          <w:rFonts w:ascii="Times New Roman" w:hAnsi="Times New Roman"/>
          <w:sz w:val="24"/>
          <w:szCs w:val="24"/>
        </w:rPr>
        <w:t>Oferta</w:t>
      </w:r>
    </w:p>
    <w:tbl>
      <w:tblPr>
        <w:tblStyle w:val="Tabladecuadrcula5oscura-nfasis3"/>
        <w:tblW w:w="9601" w:type="dxa"/>
        <w:tblLook w:val="04A0" w:firstRow="1" w:lastRow="0" w:firstColumn="1" w:lastColumn="0" w:noHBand="0" w:noVBand="1"/>
      </w:tblPr>
      <w:tblGrid>
        <w:gridCol w:w="1200"/>
        <w:gridCol w:w="1381"/>
        <w:gridCol w:w="1118"/>
        <w:gridCol w:w="1189"/>
        <w:gridCol w:w="1026"/>
        <w:gridCol w:w="1372"/>
        <w:gridCol w:w="1218"/>
        <w:gridCol w:w="1097"/>
      </w:tblGrid>
      <w:tr w:rsidR="00493D8B" w:rsidRPr="00493D8B" w14:paraId="572DC00E" w14:textId="77777777" w:rsidTr="00493D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vMerge w:val="restart"/>
            <w:noWrap/>
            <w:vAlign w:val="center"/>
            <w:hideMark/>
          </w:tcPr>
          <w:p w14:paraId="003B8777"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Año</w:t>
            </w:r>
          </w:p>
        </w:tc>
        <w:tc>
          <w:tcPr>
            <w:tcW w:w="8401" w:type="dxa"/>
            <w:gridSpan w:val="7"/>
            <w:noWrap/>
            <w:vAlign w:val="center"/>
            <w:hideMark/>
          </w:tcPr>
          <w:p w14:paraId="06C88F4A" w14:textId="77777777" w:rsidR="00493D8B" w:rsidRPr="00493D8B" w:rsidRDefault="00493D8B" w:rsidP="00493D8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Carga (millones de toneladas)</w:t>
            </w:r>
          </w:p>
        </w:tc>
      </w:tr>
      <w:tr w:rsidR="00493D8B" w:rsidRPr="00493D8B" w14:paraId="4D3A0753"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vMerge/>
            <w:vAlign w:val="center"/>
            <w:hideMark/>
          </w:tcPr>
          <w:p w14:paraId="112DCDD1" w14:textId="77777777" w:rsidR="00493D8B" w:rsidRPr="00493D8B" w:rsidRDefault="00493D8B" w:rsidP="00493D8B">
            <w:pPr>
              <w:spacing w:line="240" w:lineRule="auto"/>
              <w:jc w:val="center"/>
              <w:rPr>
                <w:rFonts w:eastAsia="Times New Roman" w:cs="Calibri"/>
                <w:color w:val="000000"/>
                <w:lang w:val="es-MX"/>
              </w:rPr>
            </w:pPr>
          </w:p>
        </w:tc>
        <w:tc>
          <w:tcPr>
            <w:tcW w:w="1381" w:type="dxa"/>
            <w:noWrap/>
            <w:vAlign w:val="center"/>
            <w:hideMark/>
          </w:tcPr>
          <w:p w14:paraId="253D9555"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Industriales</w:t>
            </w:r>
          </w:p>
        </w:tc>
        <w:tc>
          <w:tcPr>
            <w:tcW w:w="1118" w:type="dxa"/>
            <w:noWrap/>
            <w:vAlign w:val="center"/>
            <w:hideMark/>
          </w:tcPr>
          <w:p w14:paraId="46969F84" w14:textId="4113874F"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Agrícolas</w:t>
            </w:r>
          </w:p>
        </w:tc>
        <w:tc>
          <w:tcPr>
            <w:tcW w:w="1189" w:type="dxa"/>
            <w:noWrap/>
            <w:vAlign w:val="center"/>
            <w:hideMark/>
          </w:tcPr>
          <w:p w14:paraId="1B72694A"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Minerales</w:t>
            </w:r>
          </w:p>
        </w:tc>
        <w:tc>
          <w:tcPr>
            <w:tcW w:w="1026" w:type="dxa"/>
            <w:noWrap/>
            <w:vAlign w:val="center"/>
            <w:hideMark/>
          </w:tcPr>
          <w:p w14:paraId="0F3E09A9" w14:textId="59CC13AC"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Petróleo</w:t>
            </w:r>
          </w:p>
        </w:tc>
        <w:tc>
          <w:tcPr>
            <w:tcW w:w="1372" w:type="dxa"/>
            <w:noWrap/>
            <w:vAlign w:val="center"/>
            <w:hideMark/>
          </w:tcPr>
          <w:p w14:paraId="5A0560B3" w14:textId="0DDDF8E9"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Inorgánicos</w:t>
            </w:r>
          </w:p>
        </w:tc>
        <w:tc>
          <w:tcPr>
            <w:tcW w:w="1218" w:type="dxa"/>
            <w:noWrap/>
            <w:vAlign w:val="center"/>
            <w:hideMark/>
          </w:tcPr>
          <w:p w14:paraId="1B5B97BC"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Forestales</w:t>
            </w:r>
          </w:p>
        </w:tc>
        <w:tc>
          <w:tcPr>
            <w:tcW w:w="1097" w:type="dxa"/>
            <w:noWrap/>
            <w:vAlign w:val="center"/>
            <w:hideMark/>
          </w:tcPr>
          <w:p w14:paraId="23D8BF92"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Animales</w:t>
            </w:r>
          </w:p>
        </w:tc>
      </w:tr>
      <w:tr w:rsidR="00493D8B" w:rsidRPr="00493D8B" w14:paraId="06381872"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4637D956"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2009</w:t>
            </w:r>
          </w:p>
        </w:tc>
        <w:tc>
          <w:tcPr>
            <w:tcW w:w="1381" w:type="dxa"/>
            <w:noWrap/>
            <w:vAlign w:val="center"/>
            <w:hideMark/>
          </w:tcPr>
          <w:p w14:paraId="67999E71"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0.11978</w:t>
            </w:r>
          </w:p>
        </w:tc>
        <w:tc>
          <w:tcPr>
            <w:tcW w:w="1118" w:type="dxa"/>
            <w:noWrap/>
            <w:vAlign w:val="center"/>
            <w:hideMark/>
          </w:tcPr>
          <w:p w14:paraId="0B604BF7"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0.2007</w:t>
            </w:r>
          </w:p>
        </w:tc>
        <w:tc>
          <w:tcPr>
            <w:tcW w:w="1189" w:type="dxa"/>
            <w:noWrap/>
            <w:vAlign w:val="center"/>
            <w:hideMark/>
          </w:tcPr>
          <w:p w14:paraId="084F0053"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59CC2F77"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0945D4BB"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1.19314</w:t>
            </w:r>
          </w:p>
        </w:tc>
        <w:tc>
          <w:tcPr>
            <w:tcW w:w="1218" w:type="dxa"/>
            <w:noWrap/>
            <w:vAlign w:val="center"/>
            <w:hideMark/>
          </w:tcPr>
          <w:p w14:paraId="56FEBE02"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05CC35C9"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6CB962F4"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310E7846"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2010</w:t>
            </w:r>
          </w:p>
        </w:tc>
        <w:tc>
          <w:tcPr>
            <w:tcW w:w="1381" w:type="dxa"/>
            <w:noWrap/>
            <w:vAlign w:val="center"/>
            <w:hideMark/>
          </w:tcPr>
          <w:p w14:paraId="1328EB60"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0.035376</w:t>
            </w:r>
          </w:p>
        </w:tc>
        <w:tc>
          <w:tcPr>
            <w:tcW w:w="1118" w:type="dxa"/>
            <w:noWrap/>
            <w:vAlign w:val="center"/>
            <w:hideMark/>
          </w:tcPr>
          <w:p w14:paraId="23DA827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0.267572</w:t>
            </w:r>
          </w:p>
        </w:tc>
        <w:tc>
          <w:tcPr>
            <w:tcW w:w="1189" w:type="dxa"/>
            <w:noWrap/>
            <w:vAlign w:val="center"/>
            <w:hideMark/>
          </w:tcPr>
          <w:p w14:paraId="10CBD8BD"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7746856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6778A9D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1.143045</w:t>
            </w:r>
          </w:p>
        </w:tc>
        <w:tc>
          <w:tcPr>
            <w:tcW w:w="1218" w:type="dxa"/>
            <w:noWrap/>
            <w:vAlign w:val="center"/>
            <w:hideMark/>
          </w:tcPr>
          <w:p w14:paraId="1B188CD3"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0.001336</w:t>
            </w:r>
          </w:p>
        </w:tc>
        <w:tc>
          <w:tcPr>
            <w:tcW w:w="1097" w:type="dxa"/>
            <w:noWrap/>
            <w:vAlign w:val="center"/>
            <w:hideMark/>
          </w:tcPr>
          <w:p w14:paraId="17DF4DD3"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2EAD04DD"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1F161989"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2011</w:t>
            </w:r>
          </w:p>
        </w:tc>
        <w:tc>
          <w:tcPr>
            <w:tcW w:w="1381" w:type="dxa"/>
            <w:noWrap/>
            <w:vAlign w:val="center"/>
            <w:hideMark/>
          </w:tcPr>
          <w:p w14:paraId="2DDE7004"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0.02168</w:t>
            </w:r>
          </w:p>
        </w:tc>
        <w:tc>
          <w:tcPr>
            <w:tcW w:w="1118" w:type="dxa"/>
            <w:noWrap/>
            <w:vAlign w:val="center"/>
            <w:hideMark/>
          </w:tcPr>
          <w:p w14:paraId="497C1BB9"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0.210522</w:t>
            </w:r>
          </w:p>
        </w:tc>
        <w:tc>
          <w:tcPr>
            <w:tcW w:w="1189" w:type="dxa"/>
            <w:noWrap/>
            <w:vAlign w:val="center"/>
            <w:hideMark/>
          </w:tcPr>
          <w:p w14:paraId="394072FB"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7887DACD"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0EE1DF97"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1.424918</w:t>
            </w:r>
          </w:p>
        </w:tc>
        <w:tc>
          <w:tcPr>
            <w:tcW w:w="1218" w:type="dxa"/>
            <w:noWrap/>
            <w:vAlign w:val="center"/>
            <w:hideMark/>
          </w:tcPr>
          <w:p w14:paraId="0A4B53BD"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06D82FC3"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0BF33269"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3EA04E87"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2012</w:t>
            </w:r>
          </w:p>
        </w:tc>
        <w:tc>
          <w:tcPr>
            <w:tcW w:w="1381" w:type="dxa"/>
            <w:noWrap/>
            <w:vAlign w:val="center"/>
            <w:hideMark/>
          </w:tcPr>
          <w:p w14:paraId="26F16C62"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0.0224</w:t>
            </w:r>
          </w:p>
        </w:tc>
        <w:tc>
          <w:tcPr>
            <w:tcW w:w="1118" w:type="dxa"/>
            <w:noWrap/>
            <w:vAlign w:val="center"/>
            <w:hideMark/>
          </w:tcPr>
          <w:p w14:paraId="16D7AF31"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0.6241</w:t>
            </w:r>
          </w:p>
        </w:tc>
        <w:tc>
          <w:tcPr>
            <w:tcW w:w="1189" w:type="dxa"/>
            <w:noWrap/>
            <w:vAlign w:val="center"/>
            <w:hideMark/>
          </w:tcPr>
          <w:p w14:paraId="6B689821"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26A12612"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0F3E529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1.7012</w:t>
            </w:r>
          </w:p>
        </w:tc>
        <w:tc>
          <w:tcPr>
            <w:tcW w:w="1218" w:type="dxa"/>
            <w:noWrap/>
            <w:vAlign w:val="center"/>
            <w:hideMark/>
          </w:tcPr>
          <w:p w14:paraId="64F31A5C"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5D471B6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0.0011</w:t>
            </w:r>
          </w:p>
        </w:tc>
      </w:tr>
      <w:tr w:rsidR="00493D8B" w:rsidRPr="00493D8B" w14:paraId="2B341ED2"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0BE1A084"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2013</w:t>
            </w:r>
          </w:p>
        </w:tc>
        <w:tc>
          <w:tcPr>
            <w:tcW w:w="1381" w:type="dxa"/>
            <w:noWrap/>
            <w:vAlign w:val="center"/>
            <w:hideMark/>
          </w:tcPr>
          <w:p w14:paraId="69D7AE89"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0.08985</w:t>
            </w:r>
          </w:p>
        </w:tc>
        <w:tc>
          <w:tcPr>
            <w:tcW w:w="1118" w:type="dxa"/>
            <w:noWrap/>
            <w:vAlign w:val="center"/>
            <w:hideMark/>
          </w:tcPr>
          <w:p w14:paraId="124F9BA8"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0.62645</w:t>
            </w:r>
          </w:p>
        </w:tc>
        <w:tc>
          <w:tcPr>
            <w:tcW w:w="1189" w:type="dxa"/>
            <w:noWrap/>
            <w:vAlign w:val="center"/>
            <w:hideMark/>
          </w:tcPr>
          <w:p w14:paraId="1313465D"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657F1874"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57D9FC98"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1.41507</w:t>
            </w:r>
          </w:p>
        </w:tc>
        <w:tc>
          <w:tcPr>
            <w:tcW w:w="1218" w:type="dxa"/>
            <w:noWrap/>
            <w:vAlign w:val="center"/>
            <w:hideMark/>
          </w:tcPr>
          <w:p w14:paraId="60BC46FB"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31FBFD60"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0.00132</w:t>
            </w:r>
          </w:p>
        </w:tc>
      </w:tr>
      <w:tr w:rsidR="00493D8B" w:rsidRPr="00493D8B" w14:paraId="0118EB4C"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098F3B0E"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2014</w:t>
            </w:r>
          </w:p>
        </w:tc>
        <w:tc>
          <w:tcPr>
            <w:tcW w:w="1381" w:type="dxa"/>
            <w:noWrap/>
            <w:vAlign w:val="center"/>
            <w:hideMark/>
          </w:tcPr>
          <w:p w14:paraId="56D9369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0.012</w:t>
            </w:r>
          </w:p>
        </w:tc>
        <w:tc>
          <w:tcPr>
            <w:tcW w:w="1118" w:type="dxa"/>
            <w:noWrap/>
            <w:vAlign w:val="center"/>
            <w:hideMark/>
          </w:tcPr>
          <w:p w14:paraId="66111D85"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0.72772</w:t>
            </w:r>
          </w:p>
        </w:tc>
        <w:tc>
          <w:tcPr>
            <w:tcW w:w="1189" w:type="dxa"/>
            <w:noWrap/>
            <w:vAlign w:val="center"/>
            <w:hideMark/>
          </w:tcPr>
          <w:p w14:paraId="39A6542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3CF73808"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732D58E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1.62074</w:t>
            </w:r>
          </w:p>
        </w:tc>
        <w:tc>
          <w:tcPr>
            <w:tcW w:w="1218" w:type="dxa"/>
            <w:noWrap/>
            <w:vAlign w:val="center"/>
            <w:hideMark/>
          </w:tcPr>
          <w:p w14:paraId="2DB8997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1DE54F1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23A4DA8A"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34077B55"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2015</w:t>
            </w:r>
          </w:p>
        </w:tc>
        <w:tc>
          <w:tcPr>
            <w:tcW w:w="1381" w:type="dxa"/>
            <w:noWrap/>
            <w:vAlign w:val="center"/>
            <w:hideMark/>
          </w:tcPr>
          <w:p w14:paraId="1E13329D"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0.015551</w:t>
            </w:r>
          </w:p>
        </w:tc>
        <w:tc>
          <w:tcPr>
            <w:tcW w:w="1118" w:type="dxa"/>
            <w:noWrap/>
            <w:vAlign w:val="center"/>
            <w:hideMark/>
          </w:tcPr>
          <w:p w14:paraId="618981FE"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0.722715</w:t>
            </w:r>
          </w:p>
        </w:tc>
        <w:tc>
          <w:tcPr>
            <w:tcW w:w="1189" w:type="dxa"/>
            <w:noWrap/>
            <w:vAlign w:val="center"/>
            <w:hideMark/>
          </w:tcPr>
          <w:p w14:paraId="734CE45F"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67E1F2AA"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62276229"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1.607695</w:t>
            </w:r>
          </w:p>
        </w:tc>
        <w:tc>
          <w:tcPr>
            <w:tcW w:w="1218" w:type="dxa"/>
            <w:noWrap/>
            <w:vAlign w:val="center"/>
            <w:hideMark/>
          </w:tcPr>
          <w:p w14:paraId="1BEDA925"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077EB9A6"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5DDF6B01"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0660B3AF"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2016</w:t>
            </w:r>
          </w:p>
        </w:tc>
        <w:tc>
          <w:tcPr>
            <w:tcW w:w="1381" w:type="dxa"/>
            <w:noWrap/>
            <w:vAlign w:val="center"/>
            <w:hideMark/>
          </w:tcPr>
          <w:p w14:paraId="46D9E1F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0.019794</w:t>
            </w:r>
          </w:p>
        </w:tc>
        <w:tc>
          <w:tcPr>
            <w:tcW w:w="1118" w:type="dxa"/>
            <w:noWrap/>
            <w:vAlign w:val="center"/>
            <w:hideMark/>
          </w:tcPr>
          <w:p w14:paraId="2FBFA790"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0.542088</w:t>
            </w:r>
          </w:p>
        </w:tc>
        <w:tc>
          <w:tcPr>
            <w:tcW w:w="1189" w:type="dxa"/>
            <w:noWrap/>
            <w:vAlign w:val="center"/>
            <w:hideMark/>
          </w:tcPr>
          <w:p w14:paraId="668C146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26F8A6FD"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2C2B0862"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1.813989</w:t>
            </w:r>
          </w:p>
        </w:tc>
        <w:tc>
          <w:tcPr>
            <w:tcW w:w="1218" w:type="dxa"/>
            <w:noWrap/>
            <w:vAlign w:val="center"/>
            <w:hideMark/>
          </w:tcPr>
          <w:p w14:paraId="09ED7497"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759E884A"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726C28C0"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5F18E366"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2017</w:t>
            </w:r>
          </w:p>
        </w:tc>
        <w:tc>
          <w:tcPr>
            <w:tcW w:w="1381" w:type="dxa"/>
            <w:noWrap/>
            <w:vAlign w:val="center"/>
            <w:hideMark/>
          </w:tcPr>
          <w:p w14:paraId="58D89852"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0.020667</w:t>
            </w:r>
          </w:p>
        </w:tc>
        <w:tc>
          <w:tcPr>
            <w:tcW w:w="1118" w:type="dxa"/>
            <w:noWrap/>
            <w:vAlign w:val="center"/>
            <w:hideMark/>
          </w:tcPr>
          <w:p w14:paraId="08585A95"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0.698959</w:t>
            </w:r>
          </w:p>
        </w:tc>
        <w:tc>
          <w:tcPr>
            <w:tcW w:w="1189" w:type="dxa"/>
            <w:noWrap/>
            <w:vAlign w:val="center"/>
            <w:hideMark/>
          </w:tcPr>
          <w:p w14:paraId="4097C2F9"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191F90D1"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6B036AE7"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1.904495</w:t>
            </w:r>
          </w:p>
        </w:tc>
        <w:tc>
          <w:tcPr>
            <w:tcW w:w="1218" w:type="dxa"/>
            <w:noWrap/>
            <w:vAlign w:val="center"/>
            <w:hideMark/>
          </w:tcPr>
          <w:p w14:paraId="7D291CF8"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2D495C71"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501022FD" w14:textId="77777777" w:rsidTr="00493D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3A643574"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2018</w:t>
            </w:r>
          </w:p>
        </w:tc>
        <w:tc>
          <w:tcPr>
            <w:tcW w:w="1381" w:type="dxa"/>
            <w:noWrap/>
            <w:vAlign w:val="center"/>
            <w:hideMark/>
          </w:tcPr>
          <w:p w14:paraId="3163659A"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0.0182</w:t>
            </w:r>
          </w:p>
        </w:tc>
        <w:tc>
          <w:tcPr>
            <w:tcW w:w="1118" w:type="dxa"/>
            <w:noWrap/>
            <w:vAlign w:val="center"/>
            <w:hideMark/>
          </w:tcPr>
          <w:p w14:paraId="4D3DA334"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0.2028</w:t>
            </w:r>
          </w:p>
        </w:tc>
        <w:tc>
          <w:tcPr>
            <w:tcW w:w="1189" w:type="dxa"/>
            <w:noWrap/>
            <w:vAlign w:val="center"/>
            <w:hideMark/>
          </w:tcPr>
          <w:p w14:paraId="50AAEF0F"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48A2053D"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0AAFD97E"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2.379</w:t>
            </w:r>
          </w:p>
        </w:tc>
        <w:tc>
          <w:tcPr>
            <w:tcW w:w="1218" w:type="dxa"/>
            <w:noWrap/>
            <w:vAlign w:val="center"/>
            <w:hideMark/>
          </w:tcPr>
          <w:p w14:paraId="17377292"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4532FC91" w14:textId="77777777" w:rsidR="00493D8B" w:rsidRPr="00493D8B" w:rsidRDefault="00493D8B" w:rsidP="00493D8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r w:rsidR="00493D8B" w:rsidRPr="00493D8B" w14:paraId="254DF0D2" w14:textId="77777777" w:rsidTr="00493D8B">
        <w:trPr>
          <w:trHeight w:val="30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161B155C" w14:textId="77777777" w:rsidR="00493D8B" w:rsidRPr="00493D8B" w:rsidRDefault="00493D8B" w:rsidP="00493D8B">
            <w:pPr>
              <w:spacing w:line="240" w:lineRule="auto"/>
              <w:jc w:val="center"/>
              <w:rPr>
                <w:rFonts w:eastAsia="Times New Roman" w:cs="Calibri"/>
                <w:color w:val="000000"/>
                <w:lang w:val="es-MX"/>
              </w:rPr>
            </w:pPr>
            <w:r w:rsidRPr="00493D8B">
              <w:rPr>
                <w:rFonts w:eastAsia="Times New Roman" w:cs="Calibri"/>
                <w:color w:val="000000"/>
                <w:lang w:val="es-MX"/>
              </w:rPr>
              <w:t>2019</w:t>
            </w:r>
          </w:p>
        </w:tc>
        <w:tc>
          <w:tcPr>
            <w:tcW w:w="1381" w:type="dxa"/>
            <w:noWrap/>
            <w:vAlign w:val="center"/>
            <w:hideMark/>
          </w:tcPr>
          <w:p w14:paraId="280F2EE8"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0.0286</w:t>
            </w:r>
          </w:p>
        </w:tc>
        <w:tc>
          <w:tcPr>
            <w:tcW w:w="1118" w:type="dxa"/>
            <w:noWrap/>
            <w:vAlign w:val="center"/>
            <w:hideMark/>
          </w:tcPr>
          <w:p w14:paraId="698754DE"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0.8448</w:t>
            </w:r>
          </w:p>
        </w:tc>
        <w:tc>
          <w:tcPr>
            <w:tcW w:w="1189" w:type="dxa"/>
            <w:noWrap/>
            <w:vAlign w:val="center"/>
            <w:hideMark/>
          </w:tcPr>
          <w:p w14:paraId="07CFB9A5"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26" w:type="dxa"/>
            <w:noWrap/>
            <w:vAlign w:val="center"/>
            <w:hideMark/>
          </w:tcPr>
          <w:p w14:paraId="47119F1F"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372" w:type="dxa"/>
            <w:noWrap/>
            <w:vAlign w:val="center"/>
            <w:hideMark/>
          </w:tcPr>
          <w:p w14:paraId="0A123A3D"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1.3244</w:t>
            </w:r>
          </w:p>
        </w:tc>
        <w:tc>
          <w:tcPr>
            <w:tcW w:w="1218" w:type="dxa"/>
            <w:noWrap/>
            <w:vAlign w:val="center"/>
            <w:hideMark/>
          </w:tcPr>
          <w:p w14:paraId="7850DEB1"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c>
          <w:tcPr>
            <w:tcW w:w="1097" w:type="dxa"/>
            <w:noWrap/>
            <w:vAlign w:val="center"/>
            <w:hideMark/>
          </w:tcPr>
          <w:p w14:paraId="517C36C4" w14:textId="77777777" w:rsidR="00493D8B" w:rsidRPr="00493D8B" w:rsidRDefault="00493D8B" w:rsidP="00493D8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493D8B">
              <w:rPr>
                <w:rFonts w:eastAsia="Times New Roman" w:cs="Calibri"/>
                <w:color w:val="000000"/>
                <w:lang w:val="es-MX"/>
              </w:rPr>
              <w:t>0</w:t>
            </w:r>
          </w:p>
        </w:tc>
      </w:tr>
    </w:tbl>
    <w:p w14:paraId="38F84B71" w14:textId="77777777" w:rsidR="00493D8B" w:rsidRDefault="00493D8B" w:rsidP="003B7BAA">
      <w:pPr>
        <w:spacing w:after="0" w:line="240" w:lineRule="auto"/>
        <w:jc w:val="center"/>
        <w:rPr>
          <w:rFonts w:ascii="Times New Roman" w:hAnsi="Times New Roman"/>
          <w:sz w:val="24"/>
          <w:szCs w:val="24"/>
        </w:rPr>
      </w:pPr>
    </w:p>
    <w:p w14:paraId="2ADF8C1E" w14:textId="22EE2B1D" w:rsidR="00A73FB7" w:rsidRDefault="00A73FB7" w:rsidP="003B7BAA">
      <w:pPr>
        <w:pStyle w:val="Ttulo1"/>
        <w:ind w:left="0" w:firstLine="0"/>
      </w:pPr>
      <w:bookmarkStart w:id="40" w:name="_Toc53672387"/>
      <w:r>
        <w:t>2.3.1.1. MÉTODOS DE PROYECCIÓN</w:t>
      </w:r>
      <w:bookmarkEnd w:id="40"/>
      <w:r>
        <w:t xml:space="preserve"> </w:t>
      </w:r>
    </w:p>
    <w:p w14:paraId="3D30C839" w14:textId="0CE306D7" w:rsidR="00A73FB7" w:rsidRDefault="00A73FB7" w:rsidP="00A73FB7">
      <w:pPr>
        <w:spacing w:line="360" w:lineRule="auto"/>
        <w:jc w:val="both"/>
        <w:rPr>
          <w:rFonts w:ascii="Times New Roman" w:hAnsi="Times New Roman"/>
          <w:sz w:val="24"/>
          <w:szCs w:val="24"/>
        </w:rPr>
      </w:pPr>
      <w:r w:rsidRPr="002C6B6D">
        <w:rPr>
          <w:rFonts w:ascii="Times New Roman" w:hAnsi="Times New Roman"/>
          <w:sz w:val="24"/>
          <w:szCs w:val="24"/>
        </w:rPr>
        <w:t>De acuerdo a los datos de las fuentes secundarias, anteriormente mostrad</w:t>
      </w:r>
      <w:r>
        <w:rPr>
          <w:rFonts w:ascii="Times New Roman" w:hAnsi="Times New Roman"/>
          <w:sz w:val="24"/>
          <w:szCs w:val="24"/>
        </w:rPr>
        <w:t>as, se de</w:t>
      </w:r>
      <w:r w:rsidR="00493D8B">
        <w:rPr>
          <w:rFonts w:ascii="Times New Roman" w:hAnsi="Times New Roman"/>
          <w:sz w:val="24"/>
          <w:szCs w:val="24"/>
        </w:rPr>
        <w:t>terminó la oferta real.</w:t>
      </w:r>
    </w:p>
    <w:p w14:paraId="01DCBD5E" w14:textId="44FFE76B" w:rsidR="003B7BAA" w:rsidRDefault="008349A0" w:rsidP="003B7BAA">
      <w:pPr>
        <w:spacing w:after="0" w:line="240" w:lineRule="auto"/>
        <w:jc w:val="center"/>
        <w:rPr>
          <w:rFonts w:ascii="Times New Roman" w:hAnsi="Times New Roman"/>
          <w:sz w:val="24"/>
          <w:szCs w:val="24"/>
        </w:rPr>
      </w:pPr>
      <w:r>
        <w:rPr>
          <w:rFonts w:ascii="Times New Roman" w:hAnsi="Times New Roman"/>
          <w:sz w:val="24"/>
          <w:szCs w:val="24"/>
        </w:rPr>
        <w:t>Tabla 6. Oferta total</w:t>
      </w:r>
    </w:p>
    <w:tbl>
      <w:tblPr>
        <w:tblStyle w:val="Tabladecuadrcula4-nfasis3"/>
        <w:tblW w:w="2400" w:type="dxa"/>
        <w:jc w:val="center"/>
        <w:tblLook w:val="04A0" w:firstRow="1" w:lastRow="0" w:firstColumn="1" w:lastColumn="0" w:noHBand="0" w:noVBand="1"/>
      </w:tblPr>
      <w:tblGrid>
        <w:gridCol w:w="1200"/>
        <w:gridCol w:w="1200"/>
      </w:tblGrid>
      <w:tr w:rsidR="008349A0" w:rsidRPr="008349A0" w14:paraId="66B33946" w14:textId="77777777" w:rsidTr="008349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7082734"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Año</w:t>
            </w:r>
          </w:p>
        </w:tc>
        <w:tc>
          <w:tcPr>
            <w:tcW w:w="1200" w:type="dxa"/>
            <w:noWrap/>
            <w:hideMark/>
          </w:tcPr>
          <w:p w14:paraId="1ED4D9C6" w14:textId="77777777" w:rsidR="008349A0" w:rsidRPr="008349A0" w:rsidRDefault="008349A0" w:rsidP="008349A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Oferta</w:t>
            </w:r>
          </w:p>
        </w:tc>
      </w:tr>
      <w:tr w:rsidR="008349A0" w:rsidRPr="008349A0" w14:paraId="40B6DED0"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A9230D"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1</w:t>
            </w:r>
          </w:p>
        </w:tc>
        <w:tc>
          <w:tcPr>
            <w:tcW w:w="1200" w:type="dxa"/>
            <w:noWrap/>
            <w:hideMark/>
          </w:tcPr>
          <w:p w14:paraId="67B25D6C"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1.51362</w:t>
            </w:r>
          </w:p>
        </w:tc>
      </w:tr>
      <w:tr w:rsidR="008349A0" w:rsidRPr="008349A0" w14:paraId="28347071" w14:textId="77777777" w:rsidTr="008349A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28E9E97"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2</w:t>
            </w:r>
          </w:p>
        </w:tc>
        <w:tc>
          <w:tcPr>
            <w:tcW w:w="1200" w:type="dxa"/>
            <w:noWrap/>
            <w:hideMark/>
          </w:tcPr>
          <w:p w14:paraId="7466D634" w14:textId="77777777" w:rsidR="008349A0" w:rsidRPr="008349A0" w:rsidRDefault="008349A0" w:rsidP="008349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1.447329</w:t>
            </w:r>
          </w:p>
        </w:tc>
      </w:tr>
      <w:tr w:rsidR="008349A0" w:rsidRPr="008349A0" w14:paraId="68906A4A"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ECA7A16"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3</w:t>
            </w:r>
          </w:p>
        </w:tc>
        <w:tc>
          <w:tcPr>
            <w:tcW w:w="1200" w:type="dxa"/>
            <w:noWrap/>
            <w:hideMark/>
          </w:tcPr>
          <w:p w14:paraId="38BA926E"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1.65712</w:t>
            </w:r>
          </w:p>
        </w:tc>
      </w:tr>
      <w:tr w:rsidR="008349A0" w:rsidRPr="008349A0" w14:paraId="0B8A1EFF" w14:textId="77777777" w:rsidTr="008349A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74A7B0B"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4</w:t>
            </w:r>
          </w:p>
        </w:tc>
        <w:tc>
          <w:tcPr>
            <w:tcW w:w="1200" w:type="dxa"/>
            <w:noWrap/>
            <w:hideMark/>
          </w:tcPr>
          <w:p w14:paraId="4F5F0686" w14:textId="77777777" w:rsidR="008349A0" w:rsidRPr="008349A0" w:rsidRDefault="008349A0" w:rsidP="008349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2.3488</w:t>
            </w:r>
          </w:p>
        </w:tc>
      </w:tr>
      <w:tr w:rsidR="008349A0" w:rsidRPr="008349A0" w14:paraId="209D08E4"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CD3C7B8"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5</w:t>
            </w:r>
          </w:p>
        </w:tc>
        <w:tc>
          <w:tcPr>
            <w:tcW w:w="1200" w:type="dxa"/>
            <w:noWrap/>
            <w:hideMark/>
          </w:tcPr>
          <w:p w14:paraId="73A1C8B0"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2.13269</w:t>
            </w:r>
          </w:p>
        </w:tc>
      </w:tr>
      <w:tr w:rsidR="008349A0" w:rsidRPr="008349A0" w14:paraId="1C881039" w14:textId="77777777" w:rsidTr="008349A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36ADD88"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6</w:t>
            </w:r>
          </w:p>
        </w:tc>
        <w:tc>
          <w:tcPr>
            <w:tcW w:w="1200" w:type="dxa"/>
            <w:noWrap/>
            <w:hideMark/>
          </w:tcPr>
          <w:p w14:paraId="75C187EA" w14:textId="77777777" w:rsidR="008349A0" w:rsidRPr="008349A0" w:rsidRDefault="008349A0" w:rsidP="008349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2.36046</w:t>
            </w:r>
          </w:p>
        </w:tc>
      </w:tr>
      <w:tr w:rsidR="008349A0" w:rsidRPr="008349A0" w14:paraId="61F6421A"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AE32A0F"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7</w:t>
            </w:r>
          </w:p>
        </w:tc>
        <w:tc>
          <w:tcPr>
            <w:tcW w:w="1200" w:type="dxa"/>
            <w:noWrap/>
            <w:hideMark/>
          </w:tcPr>
          <w:p w14:paraId="67D142A2"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2.345961</w:t>
            </w:r>
          </w:p>
        </w:tc>
      </w:tr>
      <w:tr w:rsidR="008349A0" w:rsidRPr="008349A0" w14:paraId="1785D3B7" w14:textId="77777777" w:rsidTr="008349A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F52C5F3"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lastRenderedPageBreak/>
              <w:t>8</w:t>
            </w:r>
          </w:p>
        </w:tc>
        <w:tc>
          <w:tcPr>
            <w:tcW w:w="1200" w:type="dxa"/>
            <w:noWrap/>
            <w:hideMark/>
          </w:tcPr>
          <w:p w14:paraId="6580C155" w14:textId="77777777" w:rsidR="008349A0" w:rsidRPr="008349A0" w:rsidRDefault="008349A0" w:rsidP="008349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2.375871</w:t>
            </w:r>
          </w:p>
        </w:tc>
      </w:tr>
      <w:tr w:rsidR="008349A0" w:rsidRPr="008349A0" w14:paraId="012344C8"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17D44C"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9</w:t>
            </w:r>
          </w:p>
        </w:tc>
        <w:tc>
          <w:tcPr>
            <w:tcW w:w="1200" w:type="dxa"/>
            <w:noWrap/>
            <w:hideMark/>
          </w:tcPr>
          <w:p w14:paraId="21381FA8"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2.624121</w:t>
            </w:r>
          </w:p>
        </w:tc>
      </w:tr>
      <w:tr w:rsidR="008349A0" w:rsidRPr="008349A0" w14:paraId="641BA2A1" w14:textId="77777777" w:rsidTr="008349A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1124A7A"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10</w:t>
            </w:r>
          </w:p>
        </w:tc>
        <w:tc>
          <w:tcPr>
            <w:tcW w:w="1200" w:type="dxa"/>
            <w:noWrap/>
            <w:hideMark/>
          </w:tcPr>
          <w:p w14:paraId="75C00F66" w14:textId="77777777" w:rsidR="008349A0" w:rsidRPr="008349A0" w:rsidRDefault="008349A0" w:rsidP="008349A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2.6</w:t>
            </w:r>
          </w:p>
        </w:tc>
      </w:tr>
      <w:tr w:rsidR="008349A0" w:rsidRPr="008349A0" w14:paraId="3E84BD6F" w14:textId="77777777" w:rsidTr="008349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33AEDF5" w14:textId="77777777" w:rsidR="008349A0" w:rsidRPr="008349A0" w:rsidRDefault="008349A0" w:rsidP="008349A0">
            <w:pPr>
              <w:spacing w:line="240" w:lineRule="auto"/>
              <w:jc w:val="center"/>
              <w:rPr>
                <w:rFonts w:eastAsia="Times New Roman" w:cs="Calibri"/>
                <w:color w:val="000000"/>
                <w:lang w:val="es-MX"/>
              </w:rPr>
            </w:pPr>
            <w:r w:rsidRPr="008349A0">
              <w:rPr>
                <w:rFonts w:eastAsia="Times New Roman" w:cs="Calibri"/>
                <w:color w:val="000000"/>
                <w:lang w:val="es-MX"/>
              </w:rPr>
              <w:t>11</w:t>
            </w:r>
          </w:p>
        </w:tc>
        <w:tc>
          <w:tcPr>
            <w:tcW w:w="1200" w:type="dxa"/>
            <w:noWrap/>
            <w:hideMark/>
          </w:tcPr>
          <w:p w14:paraId="56C77FF5" w14:textId="77777777" w:rsidR="008349A0" w:rsidRPr="008349A0" w:rsidRDefault="008349A0" w:rsidP="008349A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8349A0">
              <w:rPr>
                <w:rFonts w:eastAsia="Times New Roman" w:cs="Calibri"/>
                <w:color w:val="000000"/>
                <w:lang w:val="es-MX"/>
              </w:rPr>
              <w:t>2.1978</w:t>
            </w:r>
          </w:p>
        </w:tc>
      </w:tr>
    </w:tbl>
    <w:p w14:paraId="25F8CBAE" w14:textId="11C9AC7A" w:rsidR="00A73FB7" w:rsidRDefault="00A73FB7" w:rsidP="008349A0">
      <w:pPr>
        <w:spacing w:line="360" w:lineRule="auto"/>
        <w:jc w:val="center"/>
        <w:rPr>
          <w:rFonts w:ascii="Times New Roman" w:hAnsi="Times New Roman"/>
          <w:sz w:val="24"/>
          <w:szCs w:val="24"/>
        </w:rPr>
      </w:pPr>
    </w:p>
    <w:p w14:paraId="17B9CAEA" w14:textId="65243B53" w:rsidR="00A73FB7" w:rsidRDefault="008349A0" w:rsidP="00DF2F29">
      <w:pPr>
        <w:spacing w:line="360" w:lineRule="auto"/>
        <w:jc w:val="center"/>
        <w:rPr>
          <w:rFonts w:ascii="Times New Roman" w:hAnsi="Times New Roman"/>
          <w:sz w:val="24"/>
          <w:szCs w:val="24"/>
        </w:rPr>
      </w:pPr>
      <w:r>
        <w:rPr>
          <w:noProof/>
          <w:lang w:val="es-MX"/>
        </w:rPr>
        <w:drawing>
          <wp:inline distT="0" distB="0" distL="0" distR="0" wp14:anchorId="3A04CAAD" wp14:editId="0488F081">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E774B08" w14:textId="17C1C37D" w:rsidR="00DF2F29" w:rsidRDefault="00DF2F29" w:rsidP="00DF2F29">
      <w:pPr>
        <w:pStyle w:val="Ttulo1"/>
      </w:pPr>
      <w:bookmarkStart w:id="41" w:name="_Toc53672388"/>
      <w:r>
        <w:t>2.3.1.1.1. MÉTODO DE MÍNIMOS CUADRADOS</w:t>
      </w:r>
      <w:bookmarkEnd w:id="41"/>
      <w:r>
        <w:t xml:space="preserve"> </w:t>
      </w:r>
    </w:p>
    <w:p w14:paraId="7E2A7CD8" w14:textId="77777777" w:rsidR="00DF2F29" w:rsidRDefault="00DF2F29" w:rsidP="00DF2F29">
      <w:pPr>
        <w:spacing w:line="360" w:lineRule="auto"/>
        <w:jc w:val="both"/>
        <w:rPr>
          <w:rFonts w:ascii="Times New Roman" w:hAnsi="Times New Roman"/>
          <w:sz w:val="24"/>
          <w:szCs w:val="24"/>
        </w:rPr>
      </w:pPr>
      <w:r w:rsidRPr="00185E67">
        <w:rPr>
          <w:rFonts w:ascii="Times New Roman" w:hAnsi="Times New Roman"/>
          <w:sz w:val="24"/>
          <w:szCs w:val="24"/>
        </w:rPr>
        <w:t>Consiste en calcular la ecuaci</w:t>
      </w:r>
      <w:r>
        <w:rPr>
          <w:rFonts w:ascii="Times New Roman" w:hAnsi="Times New Roman"/>
          <w:sz w:val="24"/>
          <w:szCs w:val="24"/>
        </w:rPr>
        <w:t xml:space="preserve">ón de una curva para una serie </w:t>
      </w:r>
      <w:r w:rsidRPr="00185E67">
        <w:rPr>
          <w:rFonts w:ascii="Times New Roman" w:hAnsi="Times New Roman"/>
          <w:sz w:val="24"/>
          <w:szCs w:val="24"/>
        </w:rPr>
        <w:t>de p</w:t>
      </w:r>
      <w:r>
        <w:rPr>
          <w:rFonts w:ascii="Times New Roman" w:hAnsi="Times New Roman"/>
          <w:sz w:val="24"/>
          <w:szCs w:val="24"/>
        </w:rPr>
        <w:t>untos dispersos sobre una gráfi</w:t>
      </w:r>
      <w:r w:rsidRPr="00185E67">
        <w:rPr>
          <w:rFonts w:ascii="Times New Roman" w:hAnsi="Times New Roman"/>
          <w:sz w:val="24"/>
          <w:szCs w:val="24"/>
        </w:rPr>
        <w:t>ca</w:t>
      </w:r>
      <w:r>
        <w:rPr>
          <w:rFonts w:ascii="Times New Roman" w:hAnsi="Times New Roman"/>
          <w:sz w:val="24"/>
          <w:szCs w:val="24"/>
        </w:rPr>
        <w:t>, curva que</w:t>
      </w:r>
      <w:r w:rsidRPr="00185E67">
        <w:rPr>
          <w:rFonts w:ascii="Times New Roman" w:hAnsi="Times New Roman"/>
          <w:sz w:val="24"/>
          <w:szCs w:val="24"/>
        </w:rPr>
        <w:t xml:space="preserve"> se considera el mejor ajuste</w:t>
      </w:r>
      <w:r>
        <w:rPr>
          <w:rFonts w:ascii="Times New Roman" w:hAnsi="Times New Roman"/>
          <w:sz w:val="24"/>
          <w:szCs w:val="24"/>
        </w:rPr>
        <w:t>.</w:t>
      </w:r>
    </w:p>
    <w:p w14:paraId="3F04638E" w14:textId="77777777" w:rsidR="00DF2F29" w:rsidRDefault="00DF2F29" w:rsidP="00DF2F29">
      <w:pPr>
        <w:spacing w:line="360" w:lineRule="auto"/>
        <w:jc w:val="both"/>
        <w:rPr>
          <w:rFonts w:ascii="Times New Roman" w:hAnsi="Times New Roman"/>
          <w:sz w:val="24"/>
          <w:szCs w:val="24"/>
        </w:rPr>
      </w:pPr>
      <w:r w:rsidRPr="00570E3A">
        <w:rPr>
          <w:rFonts w:ascii="Times New Roman" w:hAnsi="Times New Roman"/>
          <w:sz w:val="24"/>
          <w:szCs w:val="24"/>
        </w:rPr>
        <w:t>Tomado los valores de la tabla anterior</w:t>
      </w:r>
      <w:r>
        <w:rPr>
          <w:rFonts w:ascii="Times New Roman" w:hAnsi="Times New Roman"/>
          <w:sz w:val="24"/>
          <w:szCs w:val="24"/>
        </w:rPr>
        <w:t xml:space="preserve"> y usando el software estadístico SPSS</w:t>
      </w:r>
      <w:r w:rsidRPr="00570E3A">
        <w:rPr>
          <w:rFonts w:ascii="Times New Roman" w:hAnsi="Times New Roman"/>
          <w:sz w:val="24"/>
          <w:szCs w:val="24"/>
        </w:rPr>
        <w:t xml:space="preserve"> se obtuvo el</w:t>
      </w:r>
      <w:r>
        <w:rPr>
          <w:rFonts w:ascii="Times New Roman" w:hAnsi="Times New Roman"/>
          <w:sz w:val="24"/>
          <w:szCs w:val="24"/>
        </w:rPr>
        <w:t xml:space="preserve"> análisis de mínimos cuadrados</w:t>
      </w:r>
      <w:r w:rsidRPr="00570E3A">
        <w:rPr>
          <w:rFonts w:ascii="Times New Roman" w:hAnsi="Times New Roman"/>
          <w:sz w:val="24"/>
          <w:szCs w:val="24"/>
        </w:rPr>
        <w:t>, arrojando los siguientes resultados.</w:t>
      </w:r>
    </w:p>
    <w:p w14:paraId="0B610262" w14:textId="381453A8" w:rsidR="00BD3895" w:rsidRDefault="00021F43" w:rsidP="00021F43">
      <w:pPr>
        <w:spacing w:line="360" w:lineRule="auto"/>
        <w:jc w:val="center"/>
        <w:rPr>
          <w:rFonts w:ascii="Times New Roman" w:hAnsi="Times New Roman"/>
          <w:sz w:val="24"/>
          <w:szCs w:val="24"/>
        </w:rPr>
      </w:pPr>
      <w:r>
        <w:rPr>
          <w:rFonts w:ascii="Times New Roman" w:hAnsi="Times New Roman"/>
          <w:noProof/>
          <w:sz w:val="24"/>
          <w:szCs w:val="24"/>
          <w:lang w:val="es-MX"/>
        </w:rPr>
        <w:drawing>
          <wp:inline distT="0" distB="0" distL="0" distR="0" wp14:anchorId="7EDA1511" wp14:editId="02564A3C">
            <wp:extent cx="3886742" cy="12574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F4A629.tmp"/>
                    <pic:cNvPicPr/>
                  </pic:nvPicPr>
                  <pic:blipFill>
                    <a:blip r:embed="rId29">
                      <a:extLst>
                        <a:ext uri="{28A0092B-C50C-407E-A947-70E740481C1C}">
                          <a14:useLocalDpi xmlns:a14="http://schemas.microsoft.com/office/drawing/2010/main" val="0"/>
                        </a:ext>
                      </a:extLst>
                    </a:blip>
                    <a:stretch>
                      <a:fillRect/>
                    </a:stretch>
                  </pic:blipFill>
                  <pic:spPr>
                    <a:xfrm>
                      <a:off x="0" y="0"/>
                      <a:ext cx="3886742" cy="1257475"/>
                    </a:xfrm>
                    <a:prstGeom prst="rect">
                      <a:avLst/>
                    </a:prstGeom>
                  </pic:spPr>
                </pic:pic>
              </a:graphicData>
            </a:graphic>
          </wp:inline>
        </w:drawing>
      </w:r>
    </w:p>
    <w:p w14:paraId="436A85B6" w14:textId="3AAE15A1" w:rsidR="00021F43" w:rsidRDefault="00021F43" w:rsidP="00021F43">
      <w:pPr>
        <w:spacing w:line="360" w:lineRule="auto"/>
        <w:jc w:val="center"/>
        <w:rPr>
          <w:rFonts w:ascii="Times New Roman" w:hAnsi="Times New Roman"/>
          <w:sz w:val="24"/>
          <w:szCs w:val="24"/>
        </w:rPr>
      </w:pPr>
      <w:r>
        <w:rPr>
          <w:rFonts w:ascii="Times New Roman" w:hAnsi="Times New Roman"/>
          <w:noProof/>
          <w:sz w:val="24"/>
          <w:szCs w:val="24"/>
          <w:lang w:val="es-MX"/>
        </w:rPr>
        <w:lastRenderedPageBreak/>
        <w:drawing>
          <wp:inline distT="0" distB="0" distL="0" distR="0" wp14:anchorId="43808F90" wp14:editId="1178B469">
            <wp:extent cx="5020376" cy="1829055"/>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F4F1D9.tmp"/>
                    <pic:cNvPicPr/>
                  </pic:nvPicPr>
                  <pic:blipFill>
                    <a:blip r:embed="rId30">
                      <a:extLst>
                        <a:ext uri="{28A0092B-C50C-407E-A947-70E740481C1C}">
                          <a14:useLocalDpi xmlns:a14="http://schemas.microsoft.com/office/drawing/2010/main" val="0"/>
                        </a:ext>
                      </a:extLst>
                    </a:blip>
                    <a:stretch>
                      <a:fillRect/>
                    </a:stretch>
                  </pic:blipFill>
                  <pic:spPr>
                    <a:xfrm>
                      <a:off x="0" y="0"/>
                      <a:ext cx="5020376" cy="1829055"/>
                    </a:xfrm>
                    <a:prstGeom prst="rect">
                      <a:avLst/>
                    </a:prstGeom>
                  </pic:spPr>
                </pic:pic>
              </a:graphicData>
            </a:graphic>
          </wp:inline>
        </w:drawing>
      </w:r>
    </w:p>
    <w:p w14:paraId="5EADD558" w14:textId="61F3A60D" w:rsidR="00021F43" w:rsidRDefault="00021F43" w:rsidP="00021F43">
      <w:pPr>
        <w:spacing w:line="360" w:lineRule="auto"/>
        <w:jc w:val="center"/>
        <w:rPr>
          <w:rFonts w:ascii="Times New Roman" w:hAnsi="Times New Roman"/>
          <w:sz w:val="24"/>
          <w:szCs w:val="24"/>
        </w:rPr>
      </w:pPr>
      <w:r>
        <w:rPr>
          <w:rFonts w:ascii="Times New Roman" w:hAnsi="Times New Roman"/>
          <w:noProof/>
          <w:sz w:val="24"/>
          <w:szCs w:val="24"/>
          <w:lang w:val="es-MX"/>
        </w:rPr>
        <w:drawing>
          <wp:inline distT="0" distB="0" distL="0" distR="0" wp14:anchorId="5B362653" wp14:editId="0D797040">
            <wp:extent cx="5391902" cy="1629002"/>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F42211.tmp"/>
                    <pic:cNvPicPr/>
                  </pic:nvPicPr>
                  <pic:blipFill>
                    <a:blip r:embed="rId31">
                      <a:extLst>
                        <a:ext uri="{28A0092B-C50C-407E-A947-70E740481C1C}">
                          <a14:useLocalDpi xmlns:a14="http://schemas.microsoft.com/office/drawing/2010/main" val="0"/>
                        </a:ext>
                      </a:extLst>
                    </a:blip>
                    <a:stretch>
                      <a:fillRect/>
                    </a:stretch>
                  </pic:blipFill>
                  <pic:spPr>
                    <a:xfrm>
                      <a:off x="0" y="0"/>
                      <a:ext cx="5391902" cy="1629002"/>
                    </a:xfrm>
                    <a:prstGeom prst="rect">
                      <a:avLst/>
                    </a:prstGeom>
                  </pic:spPr>
                </pic:pic>
              </a:graphicData>
            </a:graphic>
          </wp:inline>
        </w:drawing>
      </w:r>
    </w:p>
    <w:p w14:paraId="5E3C7AE9" w14:textId="123A7890" w:rsidR="00BD3895" w:rsidRDefault="00BD3895" w:rsidP="00BD3895">
      <w:pPr>
        <w:spacing w:line="360" w:lineRule="auto"/>
        <w:jc w:val="both"/>
        <w:rPr>
          <w:rFonts w:ascii="Times New Roman" w:hAnsi="Times New Roman"/>
          <w:sz w:val="24"/>
          <w:szCs w:val="24"/>
        </w:rPr>
      </w:pPr>
      <w:r>
        <w:rPr>
          <w:rFonts w:ascii="Times New Roman" w:hAnsi="Times New Roman"/>
          <w:sz w:val="24"/>
          <w:szCs w:val="24"/>
        </w:rPr>
        <w:t>Con los resultados obtenidos se llegó a una ecuación de la recta la cual n</w:t>
      </w:r>
      <w:r w:rsidR="00021F43">
        <w:rPr>
          <w:rFonts w:ascii="Times New Roman" w:hAnsi="Times New Roman"/>
          <w:sz w:val="24"/>
          <w:szCs w:val="24"/>
        </w:rPr>
        <w:t>os ayudara a predecir la oferta</w:t>
      </w:r>
      <w:r>
        <w:rPr>
          <w:rFonts w:ascii="Times New Roman" w:hAnsi="Times New Roman"/>
          <w:sz w:val="24"/>
          <w:szCs w:val="24"/>
        </w:rPr>
        <w:t>.</w:t>
      </w:r>
    </w:p>
    <w:p w14:paraId="7F70FC3C" w14:textId="7F2820E8" w:rsidR="00BD3895" w:rsidRPr="003B7BAA" w:rsidRDefault="00BD3895" w:rsidP="00BD3895">
      <w:pPr>
        <w:spacing w:line="360" w:lineRule="auto"/>
        <w:jc w:val="both"/>
        <w:rPr>
          <w:rFonts w:ascii="Times New Roman" w:hAnsi="Times New Roman"/>
          <w:b/>
          <w:sz w:val="28"/>
          <w:szCs w:val="28"/>
        </w:rPr>
      </w:pPr>
      <m:oMathPara>
        <m:oMath>
          <m:r>
            <m:rPr>
              <m:sty m:val="bi"/>
            </m:rPr>
            <w:rPr>
              <w:rFonts w:ascii="Cambria Math" w:hAnsi="Cambria Math"/>
              <w:sz w:val="28"/>
              <w:szCs w:val="28"/>
            </w:rPr>
            <m:t>y=1.535+0.102</m:t>
          </m:r>
          <m:r>
            <m:rPr>
              <m:sty m:val="bi"/>
            </m:rPr>
            <w:rPr>
              <w:rFonts w:ascii="Cambria Math" w:hAnsi="Cambria Math"/>
              <w:sz w:val="28"/>
              <w:szCs w:val="28"/>
            </w:rPr>
            <m:t>x</m:t>
          </m:r>
        </m:oMath>
      </m:oMathPara>
    </w:p>
    <w:p w14:paraId="4A311C7D" w14:textId="65DC1045" w:rsidR="003B7BAA" w:rsidRDefault="003B7BAA" w:rsidP="00BD3895">
      <w:pPr>
        <w:spacing w:line="360" w:lineRule="auto"/>
        <w:jc w:val="both"/>
        <w:rPr>
          <w:rFonts w:ascii="Times New Roman" w:hAnsi="Times New Roman"/>
          <w:sz w:val="24"/>
          <w:szCs w:val="24"/>
        </w:rPr>
      </w:pPr>
      <w:r>
        <w:rPr>
          <w:rFonts w:ascii="Times New Roman" w:hAnsi="Times New Roman"/>
          <w:sz w:val="24"/>
          <w:szCs w:val="24"/>
        </w:rPr>
        <w:t>Se tomaron en cuenta 5 años para las proyecciones, es decir 2020, 2021, 2022, 2023, 2024.</w:t>
      </w:r>
    </w:p>
    <w:p w14:paraId="502FF6AE" w14:textId="4E7C1081" w:rsidR="003B7BAA" w:rsidRDefault="003B7BAA" w:rsidP="003B7BAA">
      <w:pPr>
        <w:spacing w:after="0" w:line="240" w:lineRule="auto"/>
        <w:jc w:val="center"/>
        <w:rPr>
          <w:rFonts w:ascii="Times New Roman" w:hAnsi="Times New Roman"/>
          <w:sz w:val="24"/>
          <w:szCs w:val="24"/>
        </w:rPr>
      </w:pPr>
      <w:r>
        <w:rPr>
          <w:rFonts w:ascii="Times New Roman" w:hAnsi="Times New Roman"/>
          <w:sz w:val="24"/>
          <w:szCs w:val="24"/>
        </w:rPr>
        <w:t>Tabla 7. Oferta proyectada</w:t>
      </w:r>
    </w:p>
    <w:tbl>
      <w:tblPr>
        <w:tblStyle w:val="Tabladecuadrcula4-nfasis3"/>
        <w:tblW w:w="2400" w:type="dxa"/>
        <w:jc w:val="center"/>
        <w:tblLook w:val="04A0" w:firstRow="1" w:lastRow="0" w:firstColumn="1" w:lastColumn="0" w:noHBand="0" w:noVBand="1"/>
      </w:tblPr>
      <w:tblGrid>
        <w:gridCol w:w="1200"/>
        <w:gridCol w:w="1200"/>
      </w:tblGrid>
      <w:tr w:rsidR="00021F43" w:rsidRPr="00021F43" w14:paraId="22EF7CEF" w14:textId="77777777" w:rsidTr="00021F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AD6A39A"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Año</w:t>
            </w:r>
          </w:p>
        </w:tc>
        <w:tc>
          <w:tcPr>
            <w:tcW w:w="1200" w:type="dxa"/>
            <w:noWrap/>
            <w:hideMark/>
          </w:tcPr>
          <w:p w14:paraId="274F2948" w14:textId="77777777" w:rsidR="00021F43" w:rsidRPr="00021F43" w:rsidRDefault="00021F43" w:rsidP="00021F4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Oferta</w:t>
            </w:r>
          </w:p>
        </w:tc>
      </w:tr>
      <w:tr w:rsidR="00021F43" w:rsidRPr="00021F43" w14:paraId="7310AFEF"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898A521"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12</w:t>
            </w:r>
          </w:p>
        </w:tc>
        <w:tc>
          <w:tcPr>
            <w:tcW w:w="1200" w:type="dxa"/>
            <w:noWrap/>
            <w:hideMark/>
          </w:tcPr>
          <w:p w14:paraId="7303C7B0"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2.759</w:t>
            </w:r>
          </w:p>
        </w:tc>
      </w:tr>
      <w:tr w:rsidR="00021F43" w:rsidRPr="00021F43" w14:paraId="1B3E0A0B"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23A4D8C"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13</w:t>
            </w:r>
          </w:p>
        </w:tc>
        <w:tc>
          <w:tcPr>
            <w:tcW w:w="1200" w:type="dxa"/>
            <w:noWrap/>
            <w:hideMark/>
          </w:tcPr>
          <w:p w14:paraId="71BDD916"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2.861</w:t>
            </w:r>
          </w:p>
        </w:tc>
      </w:tr>
      <w:tr w:rsidR="00021F43" w:rsidRPr="00021F43" w14:paraId="7DF8F6B3"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61414F3"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14</w:t>
            </w:r>
          </w:p>
        </w:tc>
        <w:tc>
          <w:tcPr>
            <w:tcW w:w="1200" w:type="dxa"/>
            <w:noWrap/>
            <w:hideMark/>
          </w:tcPr>
          <w:p w14:paraId="3B7476A9"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2.963</w:t>
            </w:r>
          </w:p>
        </w:tc>
      </w:tr>
      <w:tr w:rsidR="00021F43" w:rsidRPr="00021F43" w14:paraId="67977C36"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31D31E7"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15</w:t>
            </w:r>
          </w:p>
        </w:tc>
        <w:tc>
          <w:tcPr>
            <w:tcW w:w="1200" w:type="dxa"/>
            <w:noWrap/>
            <w:hideMark/>
          </w:tcPr>
          <w:p w14:paraId="221054F2"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3.065</w:t>
            </w:r>
          </w:p>
        </w:tc>
      </w:tr>
      <w:tr w:rsidR="00021F43" w:rsidRPr="00021F43" w14:paraId="3C3C36C9"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9851B94"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16</w:t>
            </w:r>
          </w:p>
        </w:tc>
        <w:tc>
          <w:tcPr>
            <w:tcW w:w="1200" w:type="dxa"/>
            <w:noWrap/>
            <w:hideMark/>
          </w:tcPr>
          <w:p w14:paraId="427FCF30"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3.167</w:t>
            </w:r>
          </w:p>
        </w:tc>
      </w:tr>
    </w:tbl>
    <w:p w14:paraId="46690567" w14:textId="684E1F3E" w:rsidR="003B7BAA" w:rsidRDefault="003B7BAA" w:rsidP="00BD3895">
      <w:pPr>
        <w:spacing w:line="360" w:lineRule="auto"/>
        <w:jc w:val="both"/>
        <w:rPr>
          <w:rFonts w:ascii="Times New Roman" w:hAnsi="Times New Roman"/>
          <w:sz w:val="24"/>
          <w:szCs w:val="24"/>
        </w:rPr>
      </w:pPr>
    </w:p>
    <w:p w14:paraId="2291B67D" w14:textId="5218CAAF" w:rsidR="003B7BAA" w:rsidRDefault="00021F43" w:rsidP="00363694">
      <w:pPr>
        <w:spacing w:line="360" w:lineRule="auto"/>
        <w:jc w:val="center"/>
        <w:rPr>
          <w:rFonts w:ascii="Times New Roman" w:hAnsi="Times New Roman"/>
          <w:sz w:val="24"/>
          <w:szCs w:val="24"/>
        </w:rPr>
      </w:pPr>
      <w:r>
        <w:rPr>
          <w:noProof/>
          <w:lang w:val="es-MX"/>
        </w:rPr>
        <w:lastRenderedPageBreak/>
        <w:drawing>
          <wp:inline distT="0" distB="0" distL="0" distR="0" wp14:anchorId="1C247378" wp14:editId="52133DF1">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0D662A" w14:textId="3F00ACD4" w:rsidR="00363694" w:rsidRDefault="00363694" w:rsidP="00363694">
      <w:pPr>
        <w:pStyle w:val="Ttulo1"/>
      </w:pPr>
      <w:bookmarkStart w:id="42" w:name="_Toc53672389"/>
      <w:r>
        <w:t>2.3.2. FUENTES PRIMARIAS</w:t>
      </w:r>
      <w:bookmarkEnd w:id="42"/>
      <w:r>
        <w:t xml:space="preserve"> </w:t>
      </w:r>
    </w:p>
    <w:p w14:paraId="08367F74" w14:textId="77777777" w:rsidR="00021F43" w:rsidRDefault="00021F43" w:rsidP="00021F43">
      <w:pPr>
        <w:spacing w:line="360" w:lineRule="auto"/>
        <w:jc w:val="both"/>
        <w:rPr>
          <w:rFonts w:ascii="Times New Roman" w:hAnsi="Times New Roman"/>
          <w:sz w:val="24"/>
          <w:szCs w:val="24"/>
        </w:rPr>
      </w:pPr>
      <w:r>
        <w:rPr>
          <w:rFonts w:ascii="Times New Roman" w:hAnsi="Times New Roman"/>
          <w:sz w:val="24"/>
          <w:szCs w:val="24"/>
        </w:rPr>
        <w:t>Para la obtención de los datos que se presentan a continuación, se tuvo contacto con el encargado de FERROMEX TERMINAL VALLE DE MÉXICO.</w:t>
      </w:r>
    </w:p>
    <w:p w14:paraId="32C8621A" w14:textId="6D432762" w:rsidR="00506D85" w:rsidRDefault="00506D85" w:rsidP="00506D85">
      <w:pPr>
        <w:spacing w:after="0" w:line="240" w:lineRule="auto"/>
        <w:jc w:val="center"/>
        <w:rPr>
          <w:rFonts w:ascii="Times New Roman" w:hAnsi="Times New Roman"/>
          <w:sz w:val="24"/>
          <w:szCs w:val="24"/>
        </w:rPr>
      </w:pPr>
      <w:r>
        <w:rPr>
          <w:rFonts w:ascii="Times New Roman" w:hAnsi="Times New Roman"/>
          <w:sz w:val="24"/>
          <w:szCs w:val="24"/>
        </w:rPr>
        <w:t>Tabla 8. Demoras por año</w:t>
      </w:r>
    </w:p>
    <w:tbl>
      <w:tblPr>
        <w:tblStyle w:val="Tabladecuadrcula4-nfasis3"/>
        <w:tblW w:w="2400" w:type="dxa"/>
        <w:jc w:val="center"/>
        <w:tblLook w:val="04A0" w:firstRow="1" w:lastRow="0" w:firstColumn="1" w:lastColumn="0" w:noHBand="0" w:noVBand="1"/>
      </w:tblPr>
      <w:tblGrid>
        <w:gridCol w:w="1200"/>
        <w:gridCol w:w="1200"/>
      </w:tblGrid>
      <w:tr w:rsidR="00021F43" w:rsidRPr="00021F43" w14:paraId="04DD3FEF" w14:textId="77777777" w:rsidTr="00021F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7D26101" w14:textId="77777777" w:rsidR="00021F43" w:rsidRPr="00021F43" w:rsidRDefault="00021F43" w:rsidP="00506D85">
            <w:pPr>
              <w:spacing w:line="240" w:lineRule="auto"/>
              <w:jc w:val="center"/>
              <w:rPr>
                <w:rFonts w:eastAsia="Times New Roman" w:cs="Calibri"/>
                <w:color w:val="000000"/>
                <w:lang w:val="es-MX"/>
              </w:rPr>
            </w:pPr>
            <w:r w:rsidRPr="00021F43">
              <w:rPr>
                <w:rFonts w:eastAsia="Times New Roman" w:cs="Calibri"/>
                <w:color w:val="000000"/>
                <w:lang w:val="es-MX"/>
              </w:rPr>
              <w:t>Año</w:t>
            </w:r>
          </w:p>
        </w:tc>
        <w:tc>
          <w:tcPr>
            <w:tcW w:w="1200" w:type="dxa"/>
            <w:noWrap/>
            <w:hideMark/>
          </w:tcPr>
          <w:p w14:paraId="3CE05302" w14:textId="77777777" w:rsidR="00021F43" w:rsidRPr="00021F43" w:rsidRDefault="00021F43" w:rsidP="00506D8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Demoras</w:t>
            </w:r>
          </w:p>
        </w:tc>
      </w:tr>
      <w:tr w:rsidR="00021F43" w:rsidRPr="00021F43" w14:paraId="355B0288"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6EA5CE3" w14:textId="77777777" w:rsidR="00021F43" w:rsidRPr="00021F43" w:rsidRDefault="00021F43" w:rsidP="00506D85">
            <w:pPr>
              <w:spacing w:line="240" w:lineRule="auto"/>
              <w:jc w:val="center"/>
              <w:rPr>
                <w:rFonts w:eastAsia="Times New Roman" w:cs="Calibri"/>
                <w:color w:val="000000"/>
                <w:lang w:val="es-MX"/>
              </w:rPr>
            </w:pPr>
            <w:r w:rsidRPr="00021F43">
              <w:rPr>
                <w:rFonts w:eastAsia="Times New Roman" w:cs="Calibri"/>
                <w:color w:val="000000"/>
                <w:lang w:val="es-MX"/>
              </w:rPr>
              <w:t>1</w:t>
            </w:r>
          </w:p>
        </w:tc>
        <w:tc>
          <w:tcPr>
            <w:tcW w:w="1200" w:type="dxa"/>
            <w:noWrap/>
            <w:hideMark/>
          </w:tcPr>
          <w:p w14:paraId="57FA389F" w14:textId="77777777" w:rsidR="00021F43" w:rsidRPr="00021F43" w:rsidRDefault="00021F43" w:rsidP="00506D8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31</w:t>
            </w:r>
          </w:p>
        </w:tc>
      </w:tr>
      <w:tr w:rsidR="00021F43" w:rsidRPr="00021F43" w14:paraId="4C09CF4B"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F7CDBEA" w14:textId="77777777" w:rsidR="00021F43" w:rsidRPr="00021F43" w:rsidRDefault="00021F43" w:rsidP="00506D85">
            <w:pPr>
              <w:spacing w:line="240" w:lineRule="auto"/>
              <w:jc w:val="center"/>
              <w:rPr>
                <w:rFonts w:eastAsia="Times New Roman" w:cs="Calibri"/>
                <w:color w:val="000000"/>
                <w:lang w:val="es-MX"/>
              </w:rPr>
            </w:pPr>
            <w:r w:rsidRPr="00021F43">
              <w:rPr>
                <w:rFonts w:eastAsia="Times New Roman" w:cs="Calibri"/>
                <w:color w:val="000000"/>
                <w:lang w:val="es-MX"/>
              </w:rPr>
              <w:t>2</w:t>
            </w:r>
          </w:p>
        </w:tc>
        <w:tc>
          <w:tcPr>
            <w:tcW w:w="1200" w:type="dxa"/>
            <w:noWrap/>
            <w:hideMark/>
          </w:tcPr>
          <w:p w14:paraId="740DAF45" w14:textId="77777777" w:rsidR="00021F43" w:rsidRPr="00021F43" w:rsidRDefault="00021F43" w:rsidP="00506D8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28</w:t>
            </w:r>
          </w:p>
        </w:tc>
      </w:tr>
      <w:tr w:rsidR="00021F43" w:rsidRPr="00021F43" w14:paraId="2F3957D8"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F62595F"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3</w:t>
            </w:r>
          </w:p>
        </w:tc>
        <w:tc>
          <w:tcPr>
            <w:tcW w:w="1200" w:type="dxa"/>
            <w:noWrap/>
            <w:hideMark/>
          </w:tcPr>
          <w:p w14:paraId="6B0B6547"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29</w:t>
            </w:r>
          </w:p>
        </w:tc>
      </w:tr>
      <w:tr w:rsidR="00021F43" w:rsidRPr="00021F43" w14:paraId="7A7A6E2C"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5EBC778"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4</w:t>
            </w:r>
          </w:p>
        </w:tc>
        <w:tc>
          <w:tcPr>
            <w:tcW w:w="1200" w:type="dxa"/>
            <w:noWrap/>
            <w:hideMark/>
          </w:tcPr>
          <w:p w14:paraId="015023CF"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32</w:t>
            </w:r>
          </w:p>
        </w:tc>
      </w:tr>
      <w:tr w:rsidR="00021F43" w:rsidRPr="00021F43" w14:paraId="492BFA02"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5E1941B"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5</w:t>
            </w:r>
          </w:p>
        </w:tc>
        <w:tc>
          <w:tcPr>
            <w:tcW w:w="1200" w:type="dxa"/>
            <w:noWrap/>
            <w:hideMark/>
          </w:tcPr>
          <w:p w14:paraId="79FBBA6E"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22</w:t>
            </w:r>
          </w:p>
        </w:tc>
      </w:tr>
      <w:tr w:rsidR="00021F43" w:rsidRPr="00021F43" w14:paraId="3914DFA9"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722F5DE"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6</w:t>
            </w:r>
          </w:p>
        </w:tc>
        <w:tc>
          <w:tcPr>
            <w:tcW w:w="1200" w:type="dxa"/>
            <w:noWrap/>
            <w:hideMark/>
          </w:tcPr>
          <w:p w14:paraId="533F2901"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28</w:t>
            </w:r>
          </w:p>
        </w:tc>
      </w:tr>
      <w:tr w:rsidR="00021F43" w:rsidRPr="00021F43" w14:paraId="2C7326B0"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0D51721"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7</w:t>
            </w:r>
          </w:p>
        </w:tc>
        <w:tc>
          <w:tcPr>
            <w:tcW w:w="1200" w:type="dxa"/>
            <w:noWrap/>
            <w:hideMark/>
          </w:tcPr>
          <w:p w14:paraId="39E54ACB"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35</w:t>
            </w:r>
          </w:p>
        </w:tc>
      </w:tr>
      <w:tr w:rsidR="00021F43" w:rsidRPr="00021F43" w14:paraId="2C686F19"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89FF8B7"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8</w:t>
            </w:r>
          </w:p>
        </w:tc>
        <w:tc>
          <w:tcPr>
            <w:tcW w:w="1200" w:type="dxa"/>
            <w:noWrap/>
            <w:hideMark/>
          </w:tcPr>
          <w:p w14:paraId="0C1568F6"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25</w:t>
            </w:r>
          </w:p>
        </w:tc>
      </w:tr>
      <w:tr w:rsidR="00021F43" w:rsidRPr="00021F43" w14:paraId="6730C40A"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D7AE1BB"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9</w:t>
            </w:r>
          </w:p>
        </w:tc>
        <w:tc>
          <w:tcPr>
            <w:tcW w:w="1200" w:type="dxa"/>
            <w:noWrap/>
            <w:hideMark/>
          </w:tcPr>
          <w:p w14:paraId="2E329FFF"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25</w:t>
            </w:r>
          </w:p>
        </w:tc>
      </w:tr>
      <w:tr w:rsidR="00021F43" w:rsidRPr="00021F43" w14:paraId="5D7E2336" w14:textId="77777777" w:rsidTr="00021F43">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4DD9BA2"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10</w:t>
            </w:r>
          </w:p>
        </w:tc>
        <w:tc>
          <w:tcPr>
            <w:tcW w:w="1200" w:type="dxa"/>
            <w:noWrap/>
            <w:hideMark/>
          </w:tcPr>
          <w:p w14:paraId="54A8742F" w14:textId="77777777" w:rsidR="00021F43" w:rsidRPr="00021F43" w:rsidRDefault="00021F43" w:rsidP="00021F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41</w:t>
            </w:r>
          </w:p>
        </w:tc>
      </w:tr>
      <w:tr w:rsidR="00021F43" w:rsidRPr="00021F43" w14:paraId="771A2F57" w14:textId="77777777" w:rsidTr="00021F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B19BD49" w14:textId="77777777" w:rsidR="00021F43" w:rsidRPr="00021F43" w:rsidRDefault="00021F43" w:rsidP="00021F43">
            <w:pPr>
              <w:spacing w:line="240" w:lineRule="auto"/>
              <w:jc w:val="center"/>
              <w:rPr>
                <w:rFonts w:eastAsia="Times New Roman" w:cs="Calibri"/>
                <w:color w:val="000000"/>
                <w:lang w:val="es-MX"/>
              </w:rPr>
            </w:pPr>
            <w:r w:rsidRPr="00021F43">
              <w:rPr>
                <w:rFonts w:eastAsia="Times New Roman" w:cs="Calibri"/>
                <w:color w:val="000000"/>
                <w:lang w:val="es-MX"/>
              </w:rPr>
              <w:t>11</w:t>
            </w:r>
          </w:p>
        </w:tc>
        <w:tc>
          <w:tcPr>
            <w:tcW w:w="1200" w:type="dxa"/>
            <w:noWrap/>
            <w:hideMark/>
          </w:tcPr>
          <w:p w14:paraId="357F7E39" w14:textId="77777777" w:rsidR="00021F43" w:rsidRPr="00021F43" w:rsidRDefault="00021F43" w:rsidP="00021F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35</w:t>
            </w:r>
          </w:p>
        </w:tc>
      </w:tr>
    </w:tbl>
    <w:p w14:paraId="17F30FEB" w14:textId="64BDFE73" w:rsidR="00363694" w:rsidRDefault="00021F43" w:rsidP="00021F43">
      <w:pPr>
        <w:spacing w:line="360" w:lineRule="auto"/>
        <w:jc w:val="center"/>
        <w:rPr>
          <w:rFonts w:ascii="Times New Roman" w:hAnsi="Times New Roman"/>
          <w:sz w:val="24"/>
          <w:szCs w:val="24"/>
        </w:rPr>
      </w:pPr>
      <w:r>
        <w:rPr>
          <w:noProof/>
          <w:lang w:val="es-MX"/>
        </w:rPr>
        <w:lastRenderedPageBreak/>
        <w:drawing>
          <wp:inline distT="0" distB="0" distL="0" distR="0" wp14:anchorId="67D76235" wp14:editId="35A5884F">
            <wp:extent cx="4572000" cy="27432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8ECE0B" w14:textId="06572E5C" w:rsidR="00021F43" w:rsidRDefault="00021F43" w:rsidP="00021F43">
      <w:pPr>
        <w:pStyle w:val="Ttulo1"/>
      </w:pPr>
      <w:bookmarkStart w:id="43" w:name="_Toc53672390"/>
      <w:r>
        <w:t xml:space="preserve">2.3.2.1. </w:t>
      </w:r>
      <w:r w:rsidR="005426E8">
        <w:t>PROCEDIMIENTO DE MUESTREO Y DETERMINACIÓN DEL TAMAÑO DE MUESTRA</w:t>
      </w:r>
      <w:bookmarkEnd w:id="43"/>
    </w:p>
    <w:p w14:paraId="599A281B" w14:textId="2676965D" w:rsidR="005426E8" w:rsidRDefault="008E6E13" w:rsidP="005426E8">
      <w:pPr>
        <w:spacing w:line="360" w:lineRule="auto"/>
        <w:jc w:val="both"/>
        <w:rPr>
          <w:rFonts w:ascii="Times New Roman" w:hAnsi="Times New Roman"/>
          <w:sz w:val="24"/>
          <w:szCs w:val="24"/>
        </w:rPr>
      </w:pPr>
      <w:r w:rsidRPr="004C49E9">
        <w:rPr>
          <w:rFonts w:ascii="Times New Roman" w:hAnsi="Times New Roman"/>
          <w:sz w:val="24"/>
          <w:szCs w:val="24"/>
        </w:rPr>
        <w:t>Existen dos tipos de muestreo; el probabilístico y el no probabilístico, en el primero cada uno de los elementos de la muestra tienen la misma posibilidad de ser entrevistados, y en el segundo la probabilidad no es igual para el espacio muestral.</w:t>
      </w:r>
    </w:p>
    <w:p w14:paraId="2E732276" w14:textId="12D25B66" w:rsidR="008E6E13" w:rsidRDefault="008E6E13" w:rsidP="008E6E13">
      <w:pPr>
        <w:pStyle w:val="Ttulo1"/>
      </w:pPr>
      <w:bookmarkStart w:id="44" w:name="_Toc53672391"/>
      <w:r>
        <w:t>2.3.2.1.1. PROCEDIMIENTO DE MUESTREO</w:t>
      </w:r>
      <w:bookmarkEnd w:id="44"/>
      <w:r>
        <w:t xml:space="preserve"> </w:t>
      </w:r>
    </w:p>
    <w:p w14:paraId="62A3E585" w14:textId="77777777" w:rsidR="00765053" w:rsidRPr="004C49E9" w:rsidRDefault="00765053" w:rsidP="00765053">
      <w:pPr>
        <w:spacing w:line="360" w:lineRule="auto"/>
        <w:jc w:val="both"/>
        <w:rPr>
          <w:rFonts w:ascii="Times New Roman" w:hAnsi="Times New Roman"/>
          <w:sz w:val="24"/>
          <w:szCs w:val="24"/>
        </w:rPr>
      </w:pPr>
      <w:r>
        <w:rPr>
          <w:rFonts w:ascii="Times New Roman" w:hAnsi="Times New Roman"/>
          <w:sz w:val="24"/>
          <w:szCs w:val="24"/>
        </w:rPr>
        <w:t xml:space="preserve">Ocuparemos el muestreo no probabilístico. </w:t>
      </w:r>
      <w:r w:rsidRPr="004C49E9">
        <w:rPr>
          <w:rFonts w:ascii="Times New Roman" w:hAnsi="Times New Roman"/>
          <w:sz w:val="24"/>
          <w:szCs w:val="24"/>
        </w:rPr>
        <w:t>El muestreo no probabilístico es una técnica de muestreo donde las muestras se recogen en un proceso que no brinda a todos los individuos de la población iguales oportunidades de ser seleccionados.</w:t>
      </w:r>
    </w:p>
    <w:p w14:paraId="2B092023" w14:textId="4EBDE180" w:rsidR="008E6E13" w:rsidRDefault="00765053" w:rsidP="00765053">
      <w:pPr>
        <w:spacing w:line="360" w:lineRule="auto"/>
        <w:jc w:val="both"/>
        <w:rPr>
          <w:rFonts w:ascii="Times New Roman" w:hAnsi="Times New Roman"/>
          <w:sz w:val="24"/>
          <w:szCs w:val="24"/>
        </w:rPr>
      </w:pPr>
      <w:r w:rsidRPr="004C49E9">
        <w:rPr>
          <w:rFonts w:ascii="Times New Roman" w:hAnsi="Times New Roman"/>
          <w:sz w:val="24"/>
          <w:szCs w:val="24"/>
        </w:rPr>
        <w:t>La muestra no probabilística no es un producto de un proceso de selección aleatoria. Los sujetos en una muestra no probabilística generalmente son seleccionados en función de su accesibilidad o a criterio personal e intencional del investigador</w:t>
      </w:r>
      <w:r>
        <w:rPr>
          <w:rFonts w:ascii="Times New Roman" w:hAnsi="Times New Roman"/>
          <w:sz w:val="24"/>
          <w:szCs w:val="24"/>
        </w:rPr>
        <w:t>.</w:t>
      </w:r>
    </w:p>
    <w:p w14:paraId="21658577" w14:textId="04C738DF" w:rsidR="00765053" w:rsidRDefault="00765053" w:rsidP="00765053">
      <w:pPr>
        <w:pStyle w:val="Ttulo1"/>
      </w:pPr>
      <w:bookmarkStart w:id="45" w:name="_Toc53672392"/>
      <w:r>
        <w:t>2.3.2.1.2. DETERMINACIÓN DEL TAMAÑO DE MUESTRA</w:t>
      </w:r>
      <w:bookmarkEnd w:id="45"/>
      <w:r>
        <w:t xml:space="preserve"> </w:t>
      </w:r>
    </w:p>
    <w:p w14:paraId="325903A7"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Para calcular el tamaño de muestra emplearemos la siguiente formula:</w:t>
      </w:r>
    </w:p>
    <w:p w14:paraId="1BEDF7CF" w14:textId="77777777" w:rsidR="00C10E12" w:rsidRPr="000365DD" w:rsidRDefault="00C10E12" w:rsidP="00C10E12">
      <w:pPr>
        <w:spacing w:line="360" w:lineRule="auto"/>
        <w:jc w:val="both"/>
        <w:rPr>
          <w:rFonts w:ascii="Times New Roman" w:hAnsi="Times New Roman"/>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N*</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α</m:t>
                  </m:r>
                </m:sub>
                <m:sup>
                  <m:r>
                    <w:rPr>
                      <w:rFonts w:ascii="Cambria Math" w:hAnsi="Cambria Math"/>
                      <w:sz w:val="28"/>
                      <w:szCs w:val="28"/>
                    </w:rPr>
                    <m:t>2</m:t>
                  </m:r>
                </m:sup>
              </m:sSubSup>
              <m:r>
                <w:rPr>
                  <w:rFonts w:ascii="Cambria Math" w:hAnsi="Cambria Math"/>
                  <w:sz w:val="28"/>
                  <w:szCs w:val="28"/>
                </w:rPr>
                <m:t>*p*q</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α</m:t>
                  </m:r>
                </m:sub>
                <m:sup>
                  <m:r>
                    <w:rPr>
                      <w:rFonts w:ascii="Cambria Math" w:hAnsi="Cambria Math"/>
                      <w:sz w:val="28"/>
                      <w:szCs w:val="28"/>
                    </w:rPr>
                    <m:t>2</m:t>
                  </m:r>
                </m:sup>
              </m:sSubSup>
              <m:r>
                <w:rPr>
                  <w:rFonts w:ascii="Cambria Math" w:hAnsi="Cambria Math"/>
                  <w:sz w:val="28"/>
                  <w:szCs w:val="28"/>
                </w:rPr>
                <m:t>*p*q</m:t>
              </m:r>
            </m:den>
          </m:f>
        </m:oMath>
      </m:oMathPara>
    </w:p>
    <w:p w14:paraId="06C7AF67" w14:textId="77777777" w:rsidR="00C10E12" w:rsidRDefault="00C10E12" w:rsidP="00C10E12">
      <w:pPr>
        <w:spacing w:line="360" w:lineRule="auto"/>
        <w:jc w:val="both"/>
        <w:rPr>
          <w:rFonts w:ascii="Times New Roman" w:hAnsi="Times New Roman"/>
          <w:sz w:val="24"/>
          <w:szCs w:val="24"/>
        </w:rPr>
      </w:pPr>
    </w:p>
    <w:p w14:paraId="13488762"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lastRenderedPageBreak/>
        <w:t>Donde:</w:t>
      </w:r>
    </w:p>
    <w:p w14:paraId="607E8381" w14:textId="77777777" w:rsidR="00C10E12" w:rsidRDefault="00C10E12" w:rsidP="00C10E12">
      <w:pPr>
        <w:spacing w:line="360" w:lineRule="auto"/>
        <w:jc w:val="both"/>
        <w:rPr>
          <w:rFonts w:ascii="Times New Roman" w:hAnsi="Times New Roman"/>
          <w:sz w:val="24"/>
          <w:szCs w:val="24"/>
        </w:rPr>
        <w:sectPr w:rsidR="00C10E12" w:rsidSect="00C10E12">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087E1F3"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N= Tamaño de población (número de locomotoras)</w:t>
      </w:r>
    </w:p>
    <w:p w14:paraId="27F40B4F"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 xml:space="preserve">Z= Nivel de confianza </w:t>
      </w:r>
    </w:p>
    <w:p w14:paraId="58629C0E"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 xml:space="preserve">p= Probabilidad de éxito </w:t>
      </w:r>
    </w:p>
    <w:p w14:paraId="5A09B46E"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 xml:space="preserve">q= Probabilidad de fracaso </w:t>
      </w:r>
    </w:p>
    <w:p w14:paraId="415BB6A7" w14:textId="77777777" w:rsidR="00C10E12" w:rsidRDefault="00C10E12" w:rsidP="00C10E12">
      <w:pPr>
        <w:spacing w:line="360" w:lineRule="auto"/>
        <w:jc w:val="both"/>
        <w:rPr>
          <w:rFonts w:ascii="Times New Roman" w:hAnsi="Times New Roman"/>
          <w:sz w:val="24"/>
          <w:szCs w:val="24"/>
        </w:rPr>
      </w:pPr>
      <w:r>
        <w:rPr>
          <w:rFonts w:ascii="Times New Roman" w:hAnsi="Times New Roman"/>
          <w:sz w:val="24"/>
          <w:szCs w:val="24"/>
        </w:rPr>
        <w:t xml:space="preserve">d= Precisión  </w:t>
      </w:r>
    </w:p>
    <w:p w14:paraId="767B0493" w14:textId="77777777" w:rsidR="00C10E12" w:rsidRDefault="00C10E12" w:rsidP="00C10E12">
      <w:pPr>
        <w:spacing w:line="360" w:lineRule="auto"/>
        <w:jc w:val="both"/>
        <w:rPr>
          <w:rFonts w:ascii="Times New Roman" w:hAnsi="Times New Roman"/>
          <w:sz w:val="24"/>
          <w:szCs w:val="24"/>
        </w:rPr>
        <w:sectPr w:rsidR="00C10E12" w:rsidSect="00382C1C">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p w14:paraId="686B686C" w14:textId="6EA77392" w:rsidR="00C10E12" w:rsidRPr="000365DD" w:rsidRDefault="00C10E12" w:rsidP="00C10E12">
      <w:pPr>
        <w:spacing w:line="360" w:lineRule="auto"/>
        <w:jc w:val="both"/>
        <w:rPr>
          <w:rFonts w:ascii="Times New Roman" w:hAnsi="Times New Roman"/>
          <w:sz w:val="24"/>
          <w:szCs w:val="24"/>
        </w:rPr>
      </w:pPr>
      <w:r w:rsidRPr="000365DD">
        <w:rPr>
          <w:rFonts w:ascii="Times New Roman" w:hAnsi="Times New Roman"/>
          <w:sz w:val="24"/>
          <w:szCs w:val="24"/>
        </w:rPr>
        <w:t>Para nuestro caso, tenemos una poblac</w:t>
      </w:r>
      <w:r>
        <w:rPr>
          <w:rFonts w:ascii="Times New Roman" w:hAnsi="Times New Roman"/>
          <w:sz w:val="24"/>
          <w:szCs w:val="24"/>
        </w:rPr>
        <w:t>ión de 11 años</w:t>
      </w:r>
      <w:r w:rsidRPr="000365DD">
        <w:rPr>
          <w:rFonts w:ascii="Times New Roman" w:hAnsi="Times New Roman"/>
          <w:sz w:val="24"/>
          <w:szCs w:val="24"/>
        </w:rPr>
        <w:t>; la proporción de éxito esperada es de 50%, por lo tanto, tendremos</w:t>
      </w:r>
      <w:r>
        <w:rPr>
          <w:rFonts w:ascii="Times New Roman" w:hAnsi="Times New Roman"/>
          <w:sz w:val="24"/>
          <w:szCs w:val="24"/>
        </w:rPr>
        <w:t xml:space="preserve"> 50% de probabilidad de fracaso</w:t>
      </w:r>
      <w:r w:rsidRPr="000365DD">
        <w:rPr>
          <w:rFonts w:ascii="Times New Roman" w:hAnsi="Times New Roman"/>
          <w:sz w:val="24"/>
          <w:szCs w:val="24"/>
        </w:rPr>
        <w:t>; requer</w:t>
      </w:r>
      <w:r>
        <w:rPr>
          <w:rFonts w:ascii="Times New Roman" w:hAnsi="Times New Roman"/>
          <w:sz w:val="24"/>
          <w:szCs w:val="24"/>
        </w:rPr>
        <w:t>imos un nivel de confianza de 95</w:t>
      </w:r>
      <w:r w:rsidRPr="000365DD">
        <w:rPr>
          <w:rFonts w:ascii="Times New Roman" w:hAnsi="Times New Roman"/>
          <w:sz w:val="24"/>
          <w:szCs w:val="24"/>
        </w:rPr>
        <w:t>%, entonces nuestro valor d</w:t>
      </w:r>
      <w:r>
        <w:rPr>
          <w:rFonts w:ascii="Times New Roman" w:hAnsi="Times New Roman"/>
          <w:sz w:val="24"/>
          <w:szCs w:val="24"/>
        </w:rPr>
        <w:t>e distribución normal es de 1.96</w:t>
      </w:r>
      <w:r w:rsidRPr="000365DD">
        <w:rPr>
          <w:rFonts w:ascii="Times New Roman" w:hAnsi="Times New Roman"/>
          <w:sz w:val="24"/>
          <w:szCs w:val="24"/>
        </w:rPr>
        <w:t>; finalmente, det</w:t>
      </w:r>
      <w:r>
        <w:rPr>
          <w:rFonts w:ascii="Times New Roman" w:hAnsi="Times New Roman"/>
          <w:sz w:val="24"/>
          <w:szCs w:val="24"/>
        </w:rPr>
        <w:t>erminamos un nivel de error de 50</w:t>
      </w:r>
      <w:r w:rsidRPr="000365DD">
        <w:rPr>
          <w:rFonts w:ascii="Times New Roman" w:hAnsi="Times New Roman"/>
          <w:sz w:val="24"/>
          <w:szCs w:val="24"/>
        </w:rPr>
        <w:t>%.</w:t>
      </w:r>
    </w:p>
    <w:p w14:paraId="7B91DC29" w14:textId="77777777" w:rsidR="00C10E12" w:rsidRDefault="00C10E12" w:rsidP="00C10E12">
      <w:pPr>
        <w:spacing w:line="360" w:lineRule="auto"/>
        <w:jc w:val="both"/>
        <w:rPr>
          <w:rFonts w:ascii="Times New Roman" w:hAnsi="Times New Roman"/>
          <w:sz w:val="24"/>
          <w:szCs w:val="24"/>
        </w:rPr>
      </w:pPr>
      <w:r w:rsidRPr="000365DD">
        <w:rPr>
          <w:rFonts w:ascii="Times New Roman" w:hAnsi="Times New Roman"/>
          <w:sz w:val="24"/>
          <w:szCs w:val="24"/>
        </w:rPr>
        <w:t>Se sustituyen los datos en la fórmula:</w:t>
      </w:r>
    </w:p>
    <w:p w14:paraId="25B80470" w14:textId="6F212B61" w:rsidR="00C10E12" w:rsidRPr="000365DD" w:rsidRDefault="00C10E12" w:rsidP="00C10E12">
      <w:pPr>
        <w:spacing w:line="360" w:lineRule="auto"/>
        <w:jc w:val="both"/>
        <w:rPr>
          <w:rFonts w:ascii="Times New Roman" w:hAnsi="Times New Roman"/>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11*1.96*0.5*0.5</m:t>
              </m:r>
            </m:num>
            <m:den>
              <m:sSup>
                <m:sSupPr>
                  <m:ctrlPr>
                    <w:rPr>
                      <w:rFonts w:ascii="Cambria Math" w:hAnsi="Cambria Math"/>
                      <w:i/>
                      <w:sz w:val="28"/>
                      <w:szCs w:val="28"/>
                    </w:rPr>
                  </m:ctrlPr>
                </m:sSupPr>
                <m:e>
                  <m:r>
                    <w:rPr>
                      <w:rFonts w:ascii="Cambria Math" w:hAnsi="Cambria Math"/>
                      <w:sz w:val="28"/>
                      <w:szCs w:val="28"/>
                    </w:rPr>
                    <m:t>(0.5)</m:t>
                  </m:r>
                </m:e>
                <m:sup>
                  <m:r>
                    <w:rPr>
                      <w:rFonts w:ascii="Cambria Math" w:hAnsi="Cambria Math"/>
                      <w:sz w:val="28"/>
                      <w:szCs w:val="28"/>
                    </w:rPr>
                    <m:t>2</m:t>
                  </m:r>
                </m:sup>
              </m:sSup>
              <m:r>
                <w:rPr>
                  <w:rFonts w:ascii="Cambria Math" w:hAnsi="Cambria Math"/>
                  <w:sz w:val="28"/>
                  <w:szCs w:val="28"/>
                </w:rPr>
                <m:t>*10*1.96*0.5*0.5</m:t>
              </m:r>
            </m:den>
          </m:f>
        </m:oMath>
      </m:oMathPara>
    </w:p>
    <w:p w14:paraId="1F8EF3C3" w14:textId="2FB607E8" w:rsidR="00C10E12" w:rsidRDefault="00C10E12" w:rsidP="00C10E12">
      <w:pPr>
        <w:spacing w:line="360" w:lineRule="auto"/>
        <w:jc w:val="both"/>
        <w:rPr>
          <w:rFonts w:ascii="Times New Roman" w:hAnsi="Times New Roman"/>
          <w:sz w:val="24"/>
          <w:szCs w:val="24"/>
        </w:rPr>
      </w:pPr>
      <w:r w:rsidRPr="00FD2CA0">
        <w:rPr>
          <w:rFonts w:ascii="Times New Roman" w:hAnsi="Times New Roman"/>
          <w:sz w:val="24"/>
          <w:szCs w:val="24"/>
        </w:rPr>
        <w:t>Obtenie</w:t>
      </w:r>
      <w:r>
        <w:rPr>
          <w:rFonts w:ascii="Times New Roman" w:hAnsi="Times New Roman"/>
          <w:sz w:val="24"/>
          <w:szCs w:val="24"/>
        </w:rPr>
        <w:t>ndo un resultado de 5 años</w:t>
      </w:r>
      <w:r w:rsidRPr="00FD2CA0">
        <w:rPr>
          <w:rFonts w:ascii="Times New Roman" w:hAnsi="Times New Roman"/>
          <w:sz w:val="24"/>
          <w:szCs w:val="24"/>
        </w:rPr>
        <w:t>, que representan la muestra representativa que tomaremos</w:t>
      </w:r>
      <w:r>
        <w:rPr>
          <w:rFonts w:ascii="Times New Roman" w:hAnsi="Times New Roman"/>
          <w:sz w:val="24"/>
          <w:szCs w:val="24"/>
        </w:rPr>
        <w:t xml:space="preserve"> en cuenta.</w:t>
      </w:r>
    </w:p>
    <w:p w14:paraId="4A2A46B9" w14:textId="2F0FA8B3" w:rsidR="00C10E12" w:rsidRDefault="00C10E12" w:rsidP="00C10E12">
      <w:pPr>
        <w:pStyle w:val="Ttulo1"/>
      </w:pPr>
      <w:bookmarkStart w:id="46" w:name="_Toc53672393"/>
      <w:r>
        <w:t>2.3.2.1.3. MEDICIÓN E INTERPRETACIÓN</w:t>
      </w:r>
      <w:bookmarkEnd w:id="46"/>
      <w:r>
        <w:t xml:space="preserve"> </w:t>
      </w:r>
    </w:p>
    <w:p w14:paraId="52E7FA9A" w14:textId="1D786C7D" w:rsidR="00C10E12" w:rsidRDefault="00C10E12" w:rsidP="00C10E12">
      <w:pPr>
        <w:spacing w:line="360" w:lineRule="auto"/>
        <w:jc w:val="both"/>
        <w:rPr>
          <w:rFonts w:ascii="Times New Roman" w:hAnsi="Times New Roman"/>
          <w:sz w:val="24"/>
          <w:szCs w:val="24"/>
        </w:rPr>
      </w:pPr>
      <w:r w:rsidRPr="003B6422">
        <w:rPr>
          <w:rFonts w:ascii="Times New Roman" w:hAnsi="Times New Roman"/>
          <w:sz w:val="24"/>
          <w:szCs w:val="24"/>
        </w:rPr>
        <w:t>Para el análisis de la de</w:t>
      </w:r>
      <w:r>
        <w:rPr>
          <w:rFonts w:ascii="Times New Roman" w:hAnsi="Times New Roman"/>
          <w:sz w:val="24"/>
          <w:szCs w:val="24"/>
        </w:rPr>
        <w:t>manda, los resultados de las 5 mediciones</w:t>
      </w:r>
      <w:r w:rsidRPr="003B6422">
        <w:rPr>
          <w:rFonts w:ascii="Times New Roman" w:hAnsi="Times New Roman"/>
          <w:sz w:val="24"/>
          <w:szCs w:val="24"/>
        </w:rPr>
        <w:t xml:space="preserve"> aplicadas fueron los siguientes</w:t>
      </w:r>
      <w:r>
        <w:rPr>
          <w:rFonts w:ascii="Times New Roman" w:hAnsi="Times New Roman"/>
          <w:sz w:val="24"/>
          <w:szCs w:val="24"/>
        </w:rPr>
        <w:t>:</w:t>
      </w:r>
    </w:p>
    <w:p w14:paraId="50DA9584" w14:textId="6F9315A6" w:rsidR="004D2878" w:rsidRPr="004D2878" w:rsidRDefault="00136FB5" w:rsidP="00136FB5">
      <w:pPr>
        <w:spacing w:line="360" w:lineRule="auto"/>
        <w:jc w:val="center"/>
        <w:rPr>
          <w:rFonts w:ascii="Times New Roman" w:hAnsi="Times New Roman"/>
          <w:sz w:val="24"/>
          <w:szCs w:val="24"/>
        </w:rPr>
      </w:pPr>
      <w:r>
        <w:rPr>
          <w:noProof/>
          <w:lang w:val="es-MX"/>
        </w:rPr>
        <w:drawing>
          <wp:inline distT="0" distB="0" distL="0" distR="0" wp14:anchorId="78B269FA" wp14:editId="4B3C3439">
            <wp:extent cx="4572000" cy="27432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FBE5B3" w14:textId="0719E4F5" w:rsidR="00842936" w:rsidRDefault="00842936" w:rsidP="00842936">
      <w:pPr>
        <w:pStyle w:val="Ttulo1"/>
      </w:pPr>
      <w:bookmarkStart w:id="47" w:name="_Toc53672394"/>
      <w:r>
        <w:lastRenderedPageBreak/>
        <w:t>2.4. IMPORTACIONES Y EXPORTACIONES</w:t>
      </w:r>
      <w:bookmarkEnd w:id="47"/>
      <w:r>
        <w:t xml:space="preserve"> </w:t>
      </w:r>
    </w:p>
    <w:p w14:paraId="077131E5" w14:textId="75A25556" w:rsidR="00842936" w:rsidRDefault="00842936" w:rsidP="00842936">
      <w:pPr>
        <w:spacing w:line="360" w:lineRule="auto"/>
        <w:jc w:val="both"/>
        <w:rPr>
          <w:rFonts w:ascii="Times New Roman" w:hAnsi="Times New Roman"/>
          <w:sz w:val="24"/>
          <w:szCs w:val="24"/>
        </w:rPr>
      </w:pPr>
      <w:r>
        <w:rPr>
          <w:rFonts w:ascii="Times New Roman" w:hAnsi="Times New Roman"/>
          <w:sz w:val="24"/>
          <w:szCs w:val="24"/>
        </w:rPr>
        <w:t>En el presente proyecto no se realizaran importaciones o exportaciones ya que la empresa que oferta el producto que se aplicara cuenta con sede en la Ciudad de México, por lo tanto el producto se obtendrá de dicha sede.</w:t>
      </w:r>
    </w:p>
    <w:p w14:paraId="5942E043" w14:textId="7499DC92" w:rsidR="00842936" w:rsidRDefault="00842936" w:rsidP="00842936">
      <w:pPr>
        <w:pStyle w:val="Ttulo1"/>
      </w:pPr>
      <w:bookmarkStart w:id="48" w:name="_Toc53672395"/>
      <w:r>
        <w:t>2.5. DEMANDA POTENCIAL INSATISFECHA</w:t>
      </w:r>
      <w:bookmarkEnd w:id="48"/>
      <w:r>
        <w:t xml:space="preserve"> </w:t>
      </w:r>
    </w:p>
    <w:p w14:paraId="4DAFBBB5" w14:textId="5B6DC34F" w:rsidR="00842936" w:rsidRDefault="006870CB" w:rsidP="00842936">
      <w:pPr>
        <w:spacing w:line="360" w:lineRule="auto"/>
        <w:jc w:val="both"/>
        <w:rPr>
          <w:rFonts w:ascii="Times New Roman" w:hAnsi="Times New Roman"/>
          <w:sz w:val="24"/>
          <w:szCs w:val="24"/>
        </w:rPr>
      </w:pPr>
      <w:r>
        <w:rPr>
          <w:rFonts w:ascii="Times New Roman" w:hAnsi="Times New Roman"/>
          <w:b/>
          <w:sz w:val="24"/>
          <w:szCs w:val="24"/>
        </w:rPr>
        <w:t xml:space="preserve">Definición: </w:t>
      </w:r>
      <w:r w:rsidRPr="006870CB">
        <w:rPr>
          <w:rFonts w:ascii="Times New Roman" w:hAnsi="Times New Roman"/>
          <w:sz w:val="24"/>
          <w:szCs w:val="24"/>
        </w:rPr>
        <w:t>Se llama demanda potencial insatisfecha a la cantidad de bienes o servicios que es probable que el mercado consuma en los años futuros, sobre la cual se ha determinado que ningún productor actual podrá satisfacer si prevalecen las condiciones en las cuales se hizo el cálculo.</w:t>
      </w:r>
    </w:p>
    <w:p w14:paraId="253E21B5" w14:textId="25769BF2" w:rsidR="00771AE6" w:rsidRDefault="00771AE6" w:rsidP="00842936">
      <w:pPr>
        <w:spacing w:line="360" w:lineRule="auto"/>
        <w:jc w:val="both"/>
        <w:rPr>
          <w:rFonts w:ascii="Times New Roman" w:hAnsi="Times New Roman"/>
          <w:sz w:val="24"/>
          <w:szCs w:val="24"/>
        </w:rPr>
      </w:pPr>
      <w:r w:rsidRPr="00771AE6">
        <w:rPr>
          <w:rFonts w:ascii="Times New Roman" w:hAnsi="Times New Roman"/>
          <w:sz w:val="24"/>
          <w:szCs w:val="24"/>
        </w:rPr>
        <w:t>Para calcular la demanda potencial restamos las proyecciones de la demanda menos las de la oferta:</w:t>
      </w:r>
    </w:p>
    <w:p w14:paraId="56205A81" w14:textId="77777777" w:rsidR="00840E93" w:rsidRDefault="00840E93" w:rsidP="00703EE9">
      <w:pPr>
        <w:spacing w:line="240" w:lineRule="auto"/>
        <w:jc w:val="center"/>
        <w:rPr>
          <w:rFonts w:eastAsia="Times New Roman" w:cs="Calibri"/>
          <w:b/>
          <w:bCs/>
          <w:color w:val="000000"/>
          <w:lang w:val="es-MX"/>
        </w:rPr>
        <w:sectPr w:rsidR="00840E93" w:rsidSect="00382C1C">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Style w:val="Tabladecuadrcula4-nfasis3"/>
        <w:tblW w:w="2400" w:type="dxa"/>
        <w:jc w:val="center"/>
        <w:tblLook w:val="04A0" w:firstRow="1" w:lastRow="0" w:firstColumn="1" w:lastColumn="0" w:noHBand="0" w:noVBand="1"/>
      </w:tblPr>
      <w:tblGrid>
        <w:gridCol w:w="1200"/>
        <w:gridCol w:w="1200"/>
      </w:tblGrid>
      <w:tr w:rsidR="00506D85" w:rsidRPr="0034484D" w14:paraId="648DB98A" w14:textId="77777777" w:rsidTr="00703EE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04B80E3" w14:textId="553B11A2"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Año</w:t>
            </w:r>
          </w:p>
        </w:tc>
        <w:tc>
          <w:tcPr>
            <w:tcW w:w="1200" w:type="dxa"/>
            <w:noWrap/>
            <w:hideMark/>
          </w:tcPr>
          <w:p w14:paraId="6B9C419B" w14:textId="77777777" w:rsidR="00506D85" w:rsidRPr="0034484D" w:rsidRDefault="00506D85" w:rsidP="00703EE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Demanda</w:t>
            </w:r>
          </w:p>
        </w:tc>
      </w:tr>
      <w:tr w:rsidR="00506D85" w:rsidRPr="0034484D" w14:paraId="5E224CF3"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C13D074" w14:textId="77777777"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12</w:t>
            </w:r>
          </w:p>
        </w:tc>
        <w:tc>
          <w:tcPr>
            <w:tcW w:w="1200" w:type="dxa"/>
            <w:noWrap/>
            <w:hideMark/>
          </w:tcPr>
          <w:p w14:paraId="0F30CC82" w14:textId="77777777" w:rsidR="00506D85" w:rsidRPr="0034484D" w:rsidRDefault="00506D85"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134.042</w:t>
            </w:r>
          </w:p>
        </w:tc>
      </w:tr>
      <w:tr w:rsidR="00506D85" w:rsidRPr="0034484D" w14:paraId="5C82B733" w14:textId="77777777" w:rsidTr="00703EE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4EEE92E" w14:textId="77777777"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13</w:t>
            </w:r>
          </w:p>
        </w:tc>
        <w:tc>
          <w:tcPr>
            <w:tcW w:w="1200" w:type="dxa"/>
            <w:noWrap/>
            <w:hideMark/>
          </w:tcPr>
          <w:p w14:paraId="3C7480EC" w14:textId="77777777" w:rsidR="00506D85" w:rsidRPr="0034484D" w:rsidRDefault="00506D85" w:rsidP="00703EE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137.247</w:t>
            </w:r>
          </w:p>
        </w:tc>
      </w:tr>
      <w:tr w:rsidR="00506D85" w:rsidRPr="0034484D" w14:paraId="65D11875"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DBAF4B9" w14:textId="77777777"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14</w:t>
            </w:r>
          </w:p>
        </w:tc>
        <w:tc>
          <w:tcPr>
            <w:tcW w:w="1200" w:type="dxa"/>
            <w:noWrap/>
            <w:hideMark/>
          </w:tcPr>
          <w:p w14:paraId="284B24D7" w14:textId="77777777" w:rsidR="00506D85" w:rsidRPr="0034484D" w:rsidRDefault="00506D85"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140.452</w:t>
            </w:r>
          </w:p>
        </w:tc>
      </w:tr>
      <w:tr w:rsidR="00506D85" w:rsidRPr="0034484D" w14:paraId="05B5A4D5" w14:textId="77777777" w:rsidTr="00703EE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1A41DDE" w14:textId="77777777"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15</w:t>
            </w:r>
          </w:p>
        </w:tc>
        <w:tc>
          <w:tcPr>
            <w:tcW w:w="1200" w:type="dxa"/>
            <w:noWrap/>
            <w:hideMark/>
          </w:tcPr>
          <w:p w14:paraId="301A8D90" w14:textId="77777777" w:rsidR="00506D85" w:rsidRPr="0034484D" w:rsidRDefault="00506D85" w:rsidP="00703EE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143.657</w:t>
            </w:r>
          </w:p>
        </w:tc>
      </w:tr>
      <w:tr w:rsidR="00506D85" w:rsidRPr="0034484D" w14:paraId="10374114"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48138DA" w14:textId="77777777" w:rsidR="00506D85" w:rsidRPr="0034484D" w:rsidRDefault="00506D85" w:rsidP="00703EE9">
            <w:pPr>
              <w:spacing w:line="240" w:lineRule="auto"/>
              <w:jc w:val="center"/>
              <w:rPr>
                <w:rFonts w:eastAsia="Times New Roman" w:cs="Calibri"/>
                <w:color w:val="000000"/>
                <w:lang w:val="es-MX"/>
              </w:rPr>
            </w:pPr>
            <w:r w:rsidRPr="0034484D">
              <w:rPr>
                <w:rFonts w:eastAsia="Times New Roman" w:cs="Calibri"/>
                <w:color w:val="000000"/>
                <w:lang w:val="es-MX"/>
              </w:rPr>
              <w:t>16</w:t>
            </w:r>
          </w:p>
        </w:tc>
        <w:tc>
          <w:tcPr>
            <w:tcW w:w="1200" w:type="dxa"/>
            <w:noWrap/>
            <w:hideMark/>
          </w:tcPr>
          <w:p w14:paraId="0C6EC2E3" w14:textId="77777777" w:rsidR="00506D85" w:rsidRPr="0034484D" w:rsidRDefault="00506D85"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4484D">
              <w:rPr>
                <w:rFonts w:eastAsia="Times New Roman" w:cs="Calibri"/>
                <w:color w:val="000000"/>
                <w:lang w:val="es-MX"/>
              </w:rPr>
              <w:t>146.862</w:t>
            </w:r>
          </w:p>
        </w:tc>
      </w:tr>
    </w:tbl>
    <w:p w14:paraId="52495A2C" w14:textId="77777777" w:rsidR="00771AE6" w:rsidRDefault="00771AE6" w:rsidP="00842936">
      <w:pPr>
        <w:spacing w:line="360" w:lineRule="auto"/>
        <w:jc w:val="both"/>
        <w:rPr>
          <w:rFonts w:ascii="Times New Roman" w:hAnsi="Times New Roman"/>
          <w:sz w:val="24"/>
          <w:szCs w:val="24"/>
        </w:rPr>
      </w:pPr>
    </w:p>
    <w:tbl>
      <w:tblPr>
        <w:tblStyle w:val="Tabladecuadrcula4-nfasis3"/>
        <w:tblW w:w="2400" w:type="dxa"/>
        <w:jc w:val="center"/>
        <w:tblLook w:val="04A0" w:firstRow="1" w:lastRow="0" w:firstColumn="1" w:lastColumn="0" w:noHBand="0" w:noVBand="1"/>
      </w:tblPr>
      <w:tblGrid>
        <w:gridCol w:w="1200"/>
        <w:gridCol w:w="1200"/>
      </w:tblGrid>
      <w:tr w:rsidR="00840E93" w:rsidRPr="00021F43" w14:paraId="201EDA1F" w14:textId="77777777" w:rsidTr="00703EE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7F47FE6"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Año</w:t>
            </w:r>
          </w:p>
        </w:tc>
        <w:tc>
          <w:tcPr>
            <w:tcW w:w="1200" w:type="dxa"/>
            <w:noWrap/>
            <w:hideMark/>
          </w:tcPr>
          <w:p w14:paraId="69DB60D6" w14:textId="77777777" w:rsidR="00840E93" w:rsidRPr="00021F43" w:rsidRDefault="00840E93" w:rsidP="00703EE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Oferta</w:t>
            </w:r>
          </w:p>
        </w:tc>
      </w:tr>
      <w:tr w:rsidR="00840E93" w:rsidRPr="00021F43" w14:paraId="4D7764D9"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AA28BB6"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12</w:t>
            </w:r>
          </w:p>
        </w:tc>
        <w:tc>
          <w:tcPr>
            <w:tcW w:w="1200" w:type="dxa"/>
            <w:noWrap/>
            <w:hideMark/>
          </w:tcPr>
          <w:p w14:paraId="28D6A4A7" w14:textId="77777777" w:rsidR="00840E93" w:rsidRPr="00021F43" w:rsidRDefault="00840E93"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2.759</w:t>
            </w:r>
          </w:p>
        </w:tc>
      </w:tr>
      <w:tr w:rsidR="00840E93" w:rsidRPr="00021F43" w14:paraId="1A6097C3" w14:textId="77777777" w:rsidTr="00703EE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864ABED"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13</w:t>
            </w:r>
          </w:p>
        </w:tc>
        <w:tc>
          <w:tcPr>
            <w:tcW w:w="1200" w:type="dxa"/>
            <w:noWrap/>
            <w:hideMark/>
          </w:tcPr>
          <w:p w14:paraId="49248DCC" w14:textId="77777777" w:rsidR="00840E93" w:rsidRPr="00021F43" w:rsidRDefault="00840E93" w:rsidP="00703EE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2.861</w:t>
            </w:r>
          </w:p>
        </w:tc>
      </w:tr>
      <w:tr w:rsidR="00840E93" w:rsidRPr="00021F43" w14:paraId="6EC028A8"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6AAE6B7"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14</w:t>
            </w:r>
          </w:p>
        </w:tc>
        <w:tc>
          <w:tcPr>
            <w:tcW w:w="1200" w:type="dxa"/>
            <w:noWrap/>
            <w:hideMark/>
          </w:tcPr>
          <w:p w14:paraId="6561A9E8" w14:textId="77777777" w:rsidR="00840E93" w:rsidRPr="00021F43" w:rsidRDefault="00840E93"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2.963</w:t>
            </w:r>
          </w:p>
        </w:tc>
      </w:tr>
      <w:tr w:rsidR="00840E93" w:rsidRPr="00021F43" w14:paraId="7D4658A9" w14:textId="77777777" w:rsidTr="00703EE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CE4AD24"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15</w:t>
            </w:r>
          </w:p>
        </w:tc>
        <w:tc>
          <w:tcPr>
            <w:tcW w:w="1200" w:type="dxa"/>
            <w:noWrap/>
            <w:hideMark/>
          </w:tcPr>
          <w:p w14:paraId="4BD31E83" w14:textId="77777777" w:rsidR="00840E93" w:rsidRPr="00021F43" w:rsidRDefault="00840E93" w:rsidP="00703EE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3.065</w:t>
            </w:r>
          </w:p>
        </w:tc>
      </w:tr>
      <w:tr w:rsidR="00840E93" w:rsidRPr="00021F43" w14:paraId="38774AE5" w14:textId="77777777" w:rsidTr="00703E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EC439C4" w14:textId="77777777" w:rsidR="00840E93" w:rsidRPr="00021F43" w:rsidRDefault="00840E93" w:rsidP="00703EE9">
            <w:pPr>
              <w:spacing w:line="240" w:lineRule="auto"/>
              <w:jc w:val="center"/>
              <w:rPr>
                <w:rFonts w:eastAsia="Times New Roman" w:cs="Calibri"/>
                <w:color w:val="000000"/>
                <w:lang w:val="es-MX"/>
              </w:rPr>
            </w:pPr>
            <w:r w:rsidRPr="00021F43">
              <w:rPr>
                <w:rFonts w:eastAsia="Times New Roman" w:cs="Calibri"/>
                <w:color w:val="000000"/>
                <w:lang w:val="es-MX"/>
              </w:rPr>
              <w:t>16</w:t>
            </w:r>
          </w:p>
        </w:tc>
        <w:tc>
          <w:tcPr>
            <w:tcW w:w="1200" w:type="dxa"/>
            <w:noWrap/>
            <w:hideMark/>
          </w:tcPr>
          <w:p w14:paraId="18E8DD1C" w14:textId="77777777" w:rsidR="00840E93" w:rsidRPr="00021F43" w:rsidRDefault="00840E93" w:rsidP="00703EE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021F43">
              <w:rPr>
                <w:rFonts w:eastAsia="Times New Roman" w:cs="Calibri"/>
                <w:color w:val="000000"/>
                <w:lang w:val="es-MX"/>
              </w:rPr>
              <w:t>3.167</w:t>
            </w:r>
          </w:p>
        </w:tc>
      </w:tr>
    </w:tbl>
    <w:p w14:paraId="63A4F526" w14:textId="77777777" w:rsidR="00840E93" w:rsidRDefault="00840E93" w:rsidP="00842936">
      <w:pPr>
        <w:spacing w:line="360" w:lineRule="auto"/>
        <w:jc w:val="both"/>
        <w:rPr>
          <w:rFonts w:ascii="Times New Roman" w:hAnsi="Times New Roman"/>
          <w:sz w:val="24"/>
          <w:szCs w:val="24"/>
        </w:rPr>
        <w:sectPr w:rsidR="00840E93" w:rsidSect="00840E93">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p w14:paraId="5CCA75BB" w14:textId="1F4D0961" w:rsidR="00840E93" w:rsidRDefault="00840E93" w:rsidP="00842936">
      <w:pPr>
        <w:spacing w:line="360" w:lineRule="auto"/>
        <w:jc w:val="both"/>
        <w:rPr>
          <w:rFonts w:ascii="Times New Roman" w:hAnsi="Times New Roman"/>
          <w:sz w:val="24"/>
          <w:szCs w:val="24"/>
        </w:rPr>
      </w:pPr>
      <w:r w:rsidRPr="00840E93">
        <w:rPr>
          <w:rFonts w:ascii="Times New Roman" w:hAnsi="Times New Roman"/>
          <w:sz w:val="24"/>
          <w:szCs w:val="24"/>
        </w:rPr>
        <w:t>Al realizar la operación de acuerdo a las proyecciones, tanto de demanda como de oferta, se obtuvo la siguiente demanda insatisfecha para los próximos cinco años, como se muestra a continuación:</w:t>
      </w:r>
    </w:p>
    <w:tbl>
      <w:tblPr>
        <w:tblStyle w:val="Tabladecuadrcula4-nfasis3"/>
        <w:tblW w:w="2507" w:type="dxa"/>
        <w:jc w:val="center"/>
        <w:tblLook w:val="04A0" w:firstRow="1" w:lastRow="0" w:firstColumn="1" w:lastColumn="0" w:noHBand="0" w:noVBand="1"/>
      </w:tblPr>
      <w:tblGrid>
        <w:gridCol w:w="1200"/>
        <w:gridCol w:w="1307"/>
      </w:tblGrid>
      <w:tr w:rsidR="00F20FF9" w:rsidRPr="00F20FF9" w14:paraId="0C611950" w14:textId="77777777" w:rsidTr="00F20FF9">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7571E971"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Año</w:t>
            </w:r>
          </w:p>
        </w:tc>
        <w:tc>
          <w:tcPr>
            <w:tcW w:w="1307" w:type="dxa"/>
            <w:vAlign w:val="center"/>
            <w:hideMark/>
          </w:tcPr>
          <w:p w14:paraId="2E1590CF" w14:textId="77777777" w:rsidR="00F20FF9" w:rsidRPr="00F20FF9" w:rsidRDefault="00F20FF9" w:rsidP="00F20FF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Demanda Insatisfecha</w:t>
            </w:r>
          </w:p>
        </w:tc>
      </w:tr>
      <w:tr w:rsidR="00F20FF9" w:rsidRPr="00F20FF9" w14:paraId="019E1BFF" w14:textId="77777777" w:rsidTr="00F20F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0414C9D0"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12</w:t>
            </w:r>
          </w:p>
        </w:tc>
        <w:tc>
          <w:tcPr>
            <w:tcW w:w="1307" w:type="dxa"/>
            <w:noWrap/>
            <w:vAlign w:val="center"/>
            <w:hideMark/>
          </w:tcPr>
          <w:p w14:paraId="2C8EE96F" w14:textId="77777777" w:rsidR="00F20FF9" w:rsidRPr="00F20FF9" w:rsidRDefault="00F20FF9" w:rsidP="00F20FF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131.283</w:t>
            </w:r>
          </w:p>
        </w:tc>
      </w:tr>
      <w:tr w:rsidR="00F20FF9" w:rsidRPr="00F20FF9" w14:paraId="52391EEE" w14:textId="77777777" w:rsidTr="00F20FF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29A4C2DB"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13</w:t>
            </w:r>
          </w:p>
        </w:tc>
        <w:tc>
          <w:tcPr>
            <w:tcW w:w="1307" w:type="dxa"/>
            <w:noWrap/>
            <w:vAlign w:val="center"/>
            <w:hideMark/>
          </w:tcPr>
          <w:p w14:paraId="30D40E66" w14:textId="77777777" w:rsidR="00F20FF9" w:rsidRPr="00F20FF9" w:rsidRDefault="00F20FF9" w:rsidP="00F20FF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134.386</w:t>
            </w:r>
          </w:p>
        </w:tc>
      </w:tr>
      <w:tr w:rsidR="00F20FF9" w:rsidRPr="00F20FF9" w14:paraId="0FB14208" w14:textId="77777777" w:rsidTr="00F20F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746477AC"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14</w:t>
            </w:r>
          </w:p>
        </w:tc>
        <w:tc>
          <w:tcPr>
            <w:tcW w:w="1307" w:type="dxa"/>
            <w:noWrap/>
            <w:vAlign w:val="center"/>
            <w:hideMark/>
          </w:tcPr>
          <w:p w14:paraId="4D4FF686" w14:textId="77777777" w:rsidR="00F20FF9" w:rsidRPr="00F20FF9" w:rsidRDefault="00F20FF9" w:rsidP="00F20FF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137.489</w:t>
            </w:r>
          </w:p>
        </w:tc>
      </w:tr>
      <w:tr w:rsidR="00F20FF9" w:rsidRPr="00F20FF9" w14:paraId="284EC5D0" w14:textId="77777777" w:rsidTr="00F20FF9">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1E3EEE19"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15</w:t>
            </w:r>
          </w:p>
        </w:tc>
        <w:tc>
          <w:tcPr>
            <w:tcW w:w="1307" w:type="dxa"/>
            <w:noWrap/>
            <w:vAlign w:val="center"/>
            <w:hideMark/>
          </w:tcPr>
          <w:p w14:paraId="6F40E99B" w14:textId="77777777" w:rsidR="00F20FF9" w:rsidRPr="00F20FF9" w:rsidRDefault="00F20FF9" w:rsidP="00F20FF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140.592</w:t>
            </w:r>
          </w:p>
        </w:tc>
      </w:tr>
      <w:tr w:rsidR="00F20FF9" w:rsidRPr="00F20FF9" w14:paraId="300F7BC3" w14:textId="77777777" w:rsidTr="00F20F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14:paraId="7107829E" w14:textId="77777777" w:rsidR="00F20FF9" w:rsidRPr="00F20FF9" w:rsidRDefault="00F20FF9" w:rsidP="00F20FF9">
            <w:pPr>
              <w:spacing w:line="240" w:lineRule="auto"/>
              <w:jc w:val="center"/>
              <w:rPr>
                <w:rFonts w:eastAsia="Times New Roman" w:cs="Calibri"/>
                <w:color w:val="000000"/>
                <w:lang w:val="es-MX"/>
              </w:rPr>
            </w:pPr>
            <w:r w:rsidRPr="00F20FF9">
              <w:rPr>
                <w:rFonts w:eastAsia="Times New Roman" w:cs="Calibri"/>
                <w:color w:val="000000"/>
                <w:lang w:val="es-MX"/>
              </w:rPr>
              <w:t>16</w:t>
            </w:r>
          </w:p>
        </w:tc>
        <w:tc>
          <w:tcPr>
            <w:tcW w:w="1307" w:type="dxa"/>
            <w:noWrap/>
            <w:vAlign w:val="center"/>
            <w:hideMark/>
          </w:tcPr>
          <w:p w14:paraId="482AE13B" w14:textId="77777777" w:rsidR="00F20FF9" w:rsidRPr="00F20FF9" w:rsidRDefault="00F20FF9" w:rsidP="00F20FF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F20FF9">
              <w:rPr>
                <w:rFonts w:eastAsia="Times New Roman" w:cs="Calibri"/>
                <w:color w:val="000000"/>
                <w:lang w:val="es-MX"/>
              </w:rPr>
              <w:t>143.695</w:t>
            </w:r>
          </w:p>
        </w:tc>
      </w:tr>
    </w:tbl>
    <w:p w14:paraId="7CB72481" w14:textId="1E71C20F" w:rsidR="00F20FF9" w:rsidRDefault="00F20FF9" w:rsidP="00F20FF9">
      <w:pPr>
        <w:spacing w:line="360" w:lineRule="auto"/>
        <w:jc w:val="center"/>
        <w:rPr>
          <w:rFonts w:ascii="Times New Roman" w:hAnsi="Times New Roman"/>
          <w:sz w:val="24"/>
          <w:szCs w:val="24"/>
        </w:rPr>
      </w:pPr>
      <w:r>
        <w:rPr>
          <w:noProof/>
          <w:lang w:val="es-MX"/>
        </w:rPr>
        <w:lastRenderedPageBreak/>
        <w:drawing>
          <wp:inline distT="0" distB="0" distL="0" distR="0" wp14:anchorId="0D2E826F" wp14:editId="6ABFA7F8">
            <wp:extent cx="4572000" cy="27432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3E52E9" w14:textId="53163EBC" w:rsidR="00782081" w:rsidRDefault="00782081" w:rsidP="00782081">
      <w:pPr>
        <w:pStyle w:val="Ttulo1"/>
      </w:pPr>
      <w:bookmarkStart w:id="49" w:name="_Toc53672396"/>
      <w:r>
        <w:t>2.6. ANÁLISIS DE LOS PRECIOS</w:t>
      </w:r>
      <w:bookmarkEnd w:id="49"/>
      <w:r>
        <w:t xml:space="preserve"> </w:t>
      </w:r>
    </w:p>
    <w:p w14:paraId="17718F49" w14:textId="7CAF0DFE" w:rsidR="00782081" w:rsidRDefault="00B775E6" w:rsidP="00782081">
      <w:pPr>
        <w:spacing w:line="360" w:lineRule="auto"/>
        <w:jc w:val="both"/>
        <w:rPr>
          <w:rFonts w:ascii="Times New Roman" w:hAnsi="Times New Roman"/>
          <w:sz w:val="24"/>
          <w:szCs w:val="24"/>
        </w:rPr>
      </w:pPr>
      <w:r>
        <w:rPr>
          <w:rFonts w:ascii="Times New Roman" w:hAnsi="Times New Roman"/>
          <w:b/>
          <w:sz w:val="24"/>
          <w:szCs w:val="24"/>
        </w:rPr>
        <w:t xml:space="preserve">Definición: </w:t>
      </w:r>
      <w:r w:rsidRPr="00B775E6">
        <w:rPr>
          <w:rFonts w:ascii="Times New Roman" w:hAnsi="Times New Roman"/>
          <w:sz w:val="24"/>
          <w:szCs w:val="24"/>
        </w:rPr>
        <w:t>Es la cantidad monetaria a la que los productores están dispuestos a vender, y los consumidores a comprar un bien o servicio, cuando la oferta y la demanda están en equilibrio. En este análisis de precios no se toma en cuenta aun los gastos y costos que se tendrán en la producción del bien o servicio.</w:t>
      </w:r>
    </w:p>
    <w:p w14:paraId="62B8C44E" w14:textId="59900303" w:rsidR="00B775E6" w:rsidRDefault="009B51DC" w:rsidP="009B51DC">
      <w:pPr>
        <w:pStyle w:val="Ttulo1"/>
      </w:pPr>
      <w:bookmarkStart w:id="50" w:name="_Toc53672397"/>
      <w:r>
        <w:t xml:space="preserve">2.6.1. </w:t>
      </w:r>
      <w:r w:rsidR="00C72FC2">
        <w:t>DETERMINACIÓN DEL PRECIO</w:t>
      </w:r>
      <w:bookmarkEnd w:id="50"/>
      <w:r w:rsidR="00C72FC2">
        <w:t xml:space="preserve"> </w:t>
      </w:r>
    </w:p>
    <w:p w14:paraId="527429D5" w14:textId="77777777" w:rsidR="00D72D5A" w:rsidRDefault="00D72D5A" w:rsidP="009B51DC">
      <w:pPr>
        <w:spacing w:line="360" w:lineRule="auto"/>
        <w:jc w:val="both"/>
        <w:rPr>
          <w:rFonts w:ascii="Times New Roman" w:hAnsi="Times New Roman"/>
          <w:sz w:val="24"/>
          <w:szCs w:val="24"/>
        </w:rPr>
      </w:pPr>
      <w:r>
        <w:rPr>
          <w:rFonts w:ascii="Times New Roman" w:hAnsi="Times New Roman"/>
          <w:sz w:val="24"/>
          <w:szCs w:val="24"/>
        </w:rPr>
        <w:t>Para la determinación del precio del producto se tomó en cuenta todo los que se tiene que adquirir para el buen funcionamiento del mismo.</w:t>
      </w:r>
    </w:p>
    <w:tbl>
      <w:tblPr>
        <w:tblStyle w:val="Tabladecuadrcula4-nfasis3"/>
        <w:tblW w:w="7360" w:type="dxa"/>
        <w:jc w:val="center"/>
        <w:tblLook w:val="04A0" w:firstRow="1" w:lastRow="0" w:firstColumn="1" w:lastColumn="0" w:noHBand="0" w:noVBand="1"/>
      </w:tblPr>
      <w:tblGrid>
        <w:gridCol w:w="3320"/>
        <w:gridCol w:w="2620"/>
        <w:gridCol w:w="1504"/>
      </w:tblGrid>
      <w:tr w:rsidR="00D72D5A" w:rsidRPr="00D72D5A" w14:paraId="75825ADC" w14:textId="77777777" w:rsidTr="003942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0" w:type="dxa"/>
            <w:noWrap/>
            <w:vAlign w:val="center"/>
            <w:hideMark/>
          </w:tcPr>
          <w:p w14:paraId="14C7578B"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Tarea / Actividad</w:t>
            </w:r>
          </w:p>
        </w:tc>
        <w:tc>
          <w:tcPr>
            <w:tcW w:w="2620" w:type="dxa"/>
            <w:noWrap/>
            <w:vAlign w:val="center"/>
            <w:hideMark/>
          </w:tcPr>
          <w:p w14:paraId="3E7624B2" w14:textId="77777777" w:rsidR="00D72D5A" w:rsidRPr="00D72D5A" w:rsidRDefault="00D72D5A" w:rsidP="0039426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Elemento</w:t>
            </w:r>
          </w:p>
        </w:tc>
        <w:tc>
          <w:tcPr>
            <w:tcW w:w="1420" w:type="dxa"/>
            <w:noWrap/>
            <w:vAlign w:val="center"/>
            <w:hideMark/>
          </w:tcPr>
          <w:p w14:paraId="556A9927" w14:textId="77777777" w:rsidR="00D72D5A" w:rsidRPr="00D72D5A" w:rsidRDefault="00D72D5A" w:rsidP="0039426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Costo</w:t>
            </w:r>
          </w:p>
        </w:tc>
      </w:tr>
      <w:tr w:rsidR="00D72D5A" w:rsidRPr="00D72D5A" w14:paraId="56477027" w14:textId="77777777" w:rsidTr="0039426C">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24E4A721"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Determinación del estado actual</w:t>
            </w:r>
          </w:p>
        </w:tc>
        <w:tc>
          <w:tcPr>
            <w:tcW w:w="2620" w:type="dxa"/>
            <w:noWrap/>
            <w:vAlign w:val="center"/>
            <w:hideMark/>
          </w:tcPr>
          <w:p w14:paraId="72EC648B" w14:textId="6E522071" w:rsidR="00D72D5A" w:rsidRPr="00D72D5A"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Gerente de proyecto</w:t>
            </w:r>
          </w:p>
        </w:tc>
        <w:tc>
          <w:tcPr>
            <w:tcW w:w="1420" w:type="dxa"/>
            <w:noWrap/>
            <w:vAlign w:val="center"/>
            <w:hideMark/>
          </w:tcPr>
          <w:p w14:paraId="71DA143E" w14:textId="04581BB6"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8,000.00</w:t>
            </w:r>
          </w:p>
        </w:tc>
      </w:tr>
      <w:tr w:rsidR="00D72D5A" w:rsidRPr="00D72D5A" w14:paraId="7261BC33" w14:textId="77777777" w:rsidTr="0039426C">
        <w:trPr>
          <w:trHeight w:val="6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0DA67C16"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Realizar pedido de productos Wi Tronix</w:t>
            </w:r>
          </w:p>
        </w:tc>
        <w:tc>
          <w:tcPr>
            <w:tcW w:w="2620" w:type="dxa"/>
            <w:noWrap/>
            <w:vAlign w:val="center"/>
            <w:hideMark/>
          </w:tcPr>
          <w:p w14:paraId="46F30B65" w14:textId="25501AC4" w:rsidR="00D72D5A" w:rsidRPr="00D72D5A" w:rsidRDefault="00ED2616"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Pr>
                <w:rFonts w:eastAsia="Times New Roman" w:cs="Calibri"/>
                <w:color w:val="000000"/>
                <w:lang w:val="es-MX"/>
              </w:rPr>
              <w:t>Lí</w:t>
            </w:r>
            <w:r w:rsidR="0039426C" w:rsidRPr="0039426C">
              <w:rPr>
                <w:rFonts w:eastAsia="Times New Roman" w:cs="Calibri"/>
                <w:color w:val="000000"/>
                <w:lang w:val="es-MX"/>
              </w:rPr>
              <w:t>der del proyecto</w:t>
            </w:r>
          </w:p>
        </w:tc>
        <w:tc>
          <w:tcPr>
            <w:tcW w:w="1420" w:type="dxa"/>
            <w:noWrap/>
            <w:vAlign w:val="center"/>
            <w:hideMark/>
          </w:tcPr>
          <w:p w14:paraId="7508EC64" w14:textId="1156D5A6"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7,387.20</w:t>
            </w:r>
          </w:p>
        </w:tc>
      </w:tr>
      <w:tr w:rsidR="00D72D5A" w:rsidRPr="00D72D5A" w14:paraId="1B6A50B4" w14:textId="77777777" w:rsidTr="003942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2A7DE4BE"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Papeleo, contrato y pago</w:t>
            </w:r>
          </w:p>
        </w:tc>
        <w:tc>
          <w:tcPr>
            <w:tcW w:w="2620" w:type="dxa"/>
            <w:noWrap/>
            <w:vAlign w:val="center"/>
            <w:hideMark/>
          </w:tcPr>
          <w:p w14:paraId="3ABD1C60" w14:textId="4A341E22" w:rsidR="00D72D5A" w:rsidRPr="00D72D5A"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Builder</w:t>
            </w:r>
          </w:p>
        </w:tc>
        <w:tc>
          <w:tcPr>
            <w:tcW w:w="1420" w:type="dxa"/>
            <w:noWrap/>
            <w:vAlign w:val="center"/>
            <w:hideMark/>
          </w:tcPr>
          <w:p w14:paraId="03F65011" w14:textId="2CE6D043"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4,608.00</w:t>
            </w:r>
          </w:p>
        </w:tc>
      </w:tr>
      <w:tr w:rsidR="00D72D5A" w:rsidRPr="00D72D5A" w14:paraId="15574E35"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58A6C987"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Sistemas a bordo</w:t>
            </w:r>
          </w:p>
        </w:tc>
        <w:tc>
          <w:tcPr>
            <w:tcW w:w="2620" w:type="dxa"/>
            <w:noWrap/>
            <w:vAlign w:val="center"/>
            <w:hideMark/>
          </w:tcPr>
          <w:p w14:paraId="118E2C78" w14:textId="77777777"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Sensor de combustible</w:t>
            </w:r>
          </w:p>
        </w:tc>
        <w:tc>
          <w:tcPr>
            <w:tcW w:w="1420" w:type="dxa"/>
            <w:noWrap/>
            <w:vAlign w:val="center"/>
            <w:hideMark/>
          </w:tcPr>
          <w:p w14:paraId="164CA4B4" w14:textId="77777777"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829233</w:t>
            </w:r>
          </w:p>
        </w:tc>
      </w:tr>
      <w:tr w:rsidR="00D72D5A" w:rsidRPr="00D72D5A" w14:paraId="1E3F55C6" w14:textId="77777777" w:rsidTr="003942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515FFF4D" w14:textId="2DD06D49" w:rsidR="00D72D5A" w:rsidRPr="00D72D5A" w:rsidRDefault="00D72D5A" w:rsidP="0039426C">
            <w:pPr>
              <w:spacing w:line="240" w:lineRule="auto"/>
              <w:jc w:val="center"/>
              <w:rPr>
                <w:rFonts w:eastAsia="Times New Roman" w:cs="Calibri"/>
                <w:color w:val="000000"/>
                <w:lang w:val="es-MX"/>
              </w:rPr>
            </w:pPr>
          </w:p>
        </w:tc>
        <w:tc>
          <w:tcPr>
            <w:tcW w:w="2620" w:type="dxa"/>
            <w:noWrap/>
            <w:vAlign w:val="center"/>
            <w:hideMark/>
          </w:tcPr>
          <w:p w14:paraId="6AD201B7" w14:textId="77777777"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WI-PU</w:t>
            </w:r>
          </w:p>
        </w:tc>
        <w:tc>
          <w:tcPr>
            <w:tcW w:w="1420" w:type="dxa"/>
            <w:noWrap/>
            <w:vAlign w:val="center"/>
            <w:hideMark/>
          </w:tcPr>
          <w:p w14:paraId="1598B408" w14:textId="2749AD0D"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1,715,385.00</w:t>
            </w:r>
          </w:p>
        </w:tc>
      </w:tr>
      <w:tr w:rsidR="00D72D5A" w:rsidRPr="00D72D5A" w14:paraId="65B036A9"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7ECA4F9D" w14:textId="50809DD8" w:rsidR="00D72D5A" w:rsidRPr="00D72D5A" w:rsidRDefault="00D72D5A" w:rsidP="0039426C">
            <w:pPr>
              <w:spacing w:line="240" w:lineRule="auto"/>
              <w:jc w:val="center"/>
              <w:rPr>
                <w:rFonts w:eastAsia="Times New Roman" w:cs="Calibri"/>
                <w:color w:val="000000"/>
                <w:lang w:val="es-MX"/>
              </w:rPr>
            </w:pPr>
          </w:p>
        </w:tc>
        <w:tc>
          <w:tcPr>
            <w:tcW w:w="2620" w:type="dxa"/>
            <w:noWrap/>
            <w:vAlign w:val="center"/>
            <w:hideMark/>
          </w:tcPr>
          <w:p w14:paraId="325D2D33" w14:textId="77777777"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Grabadora</w:t>
            </w:r>
          </w:p>
        </w:tc>
        <w:tc>
          <w:tcPr>
            <w:tcW w:w="1420" w:type="dxa"/>
            <w:noWrap/>
            <w:vAlign w:val="center"/>
            <w:hideMark/>
          </w:tcPr>
          <w:p w14:paraId="3B9BDE69" w14:textId="7D2D4032"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3,610,059.00</w:t>
            </w:r>
          </w:p>
        </w:tc>
      </w:tr>
      <w:tr w:rsidR="00D72D5A" w:rsidRPr="00D72D5A" w14:paraId="543BF03C" w14:textId="77777777" w:rsidTr="003942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342DED67"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Plataforma Lot</w:t>
            </w:r>
          </w:p>
        </w:tc>
        <w:tc>
          <w:tcPr>
            <w:tcW w:w="2620" w:type="dxa"/>
            <w:noWrap/>
            <w:vAlign w:val="center"/>
            <w:hideMark/>
          </w:tcPr>
          <w:p w14:paraId="60F9537F" w14:textId="0D1F89DA"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Software y Mtto</w:t>
            </w:r>
            <w:r w:rsidR="00ED2616">
              <w:rPr>
                <w:rFonts w:eastAsia="Times New Roman" w:cs="Calibri"/>
                <w:color w:val="000000"/>
                <w:lang w:val="es-MX"/>
              </w:rPr>
              <w:t>.</w:t>
            </w:r>
          </w:p>
        </w:tc>
        <w:tc>
          <w:tcPr>
            <w:tcW w:w="1420" w:type="dxa"/>
            <w:noWrap/>
            <w:vAlign w:val="center"/>
            <w:hideMark/>
          </w:tcPr>
          <w:p w14:paraId="58050920" w14:textId="6B478211"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19,104.00</w:t>
            </w:r>
          </w:p>
        </w:tc>
      </w:tr>
      <w:tr w:rsidR="00D72D5A" w:rsidRPr="00D72D5A" w14:paraId="31556244"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1A7BFEF2" w14:textId="3155C39B" w:rsidR="00D72D5A" w:rsidRPr="00D72D5A" w:rsidRDefault="00D72D5A" w:rsidP="0039426C">
            <w:pPr>
              <w:spacing w:line="240" w:lineRule="auto"/>
              <w:jc w:val="center"/>
              <w:rPr>
                <w:rFonts w:eastAsia="Times New Roman" w:cs="Calibri"/>
                <w:color w:val="000000"/>
                <w:lang w:val="es-MX"/>
              </w:rPr>
            </w:pPr>
          </w:p>
        </w:tc>
        <w:tc>
          <w:tcPr>
            <w:tcW w:w="2620" w:type="dxa"/>
            <w:noWrap/>
            <w:vAlign w:val="center"/>
            <w:hideMark/>
          </w:tcPr>
          <w:p w14:paraId="21F058E4" w14:textId="0554B9F3" w:rsidR="00D72D5A" w:rsidRPr="00D72D5A" w:rsidRDefault="00ED2616"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Consultoría</w:t>
            </w:r>
            <w:r w:rsidR="00D72D5A" w:rsidRPr="00D72D5A">
              <w:rPr>
                <w:rFonts w:eastAsia="Times New Roman" w:cs="Calibri"/>
                <w:color w:val="000000"/>
                <w:lang w:val="es-MX"/>
              </w:rPr>
              <w:t xml:space="preserve"> e implantación</w:t>
            </w:r>
          </w:p>
        </w:tc>
        <w:tc>
          <w:tcPr>
            <w:tcW w:w="1420" w:type="dxa"/>
            <w:noWrap/>
            <w:vAlign w:val="center"/>
            <w:hideMark/>
          </w:tcPr>
          <w:p w14:paraId="1C8EE78A" w14:textId="5CDA5DD2"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88,356,000.00</w:t>
            </w:r>
          </w:p>
        </w:tc>
      </w:tr>
      <w:tr w:rsidR="00D72D5A" w:rsidRPr="00D72D5A" w14:paraId="35DDBFB3" w14:textId="77777777" w:rsidTr="0039426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33A788F8"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Adquisición del equipo de cómputo para plataforma</w:t>
            </w:r>
          </w:p>
        </w:tc>
        <w:tc>
          <w:tcPr>
            <w:tcW w:w="2620" w:type="dxa"/>
            <w:noWrap/>
            <w:vAlign w:val="center"/>
            <w:hideMark/>
          </w:tcPr>
          <w:p w14:paraId="3D3E69C3" w14:textId="77777777"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Computadoras</w:t>
            </w:r>
          </w:p>
        </w:tc>
        <w:tc>
          <w:tcPr>
            <w:tcW w:w="1420" w:type="dxa"/>
            <w:noWrap/>
            <w:vAlign w:val="center"/>
            <w:hideMark/>
          </w:tcPr>
          <w:p w14:paraId="1E6C2540" w14:textId="1025CAA5" w:rsidR="00D72D5A" w:rsidRPr="00D72D5A" w:rsidRDefault="00D72D5A"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D72D5A">
              <w:rPr>
                <w:rFonts w:eastAsia="Times New Roman" w:cs="Calibri"/>
                <w:color w:val="000000"/>
                <w:lang w:val="es-MX"/>
              </w:rPr>
              <w:t>83,994.00</w:t>
            </w:r>
          </w:p>
        </w:tc>
      </w:tr>
      <w:tr w:rsidR="00D72D5A" w:rsidRPr="00D72D5A" w14:paraId="746EFE1A"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320" w:type="dxa"/>
            <w:vAlign w:val="center"/>
            <w:hideMark/>
          </w:tcPr>
          <w:p w14:paraId="170FF964" w14:textId="77777777" w:rsidR="00D72D5A" w:rsidRPr="00D72D5A" w:rsidRDefault="00D72D5A" w:rsidP="0039426C">
            <w:pPr>
              <w:spacing w:line="240" w:lineRule="auto"/>
              <w:jc w:val="center"/>
              <w:rPr>
                <w:rFonts w:eastAsia="Times New Roman" w:cs="Calibri"/>
                <w:color w:val="000000"/>
                <w:lang w:val="es-MX"/>
              </w:rPr>
            </w:pPr>
            <w:r w:rsidRPr="00D72D5A">
              <w:rPr>
                <w:rFonts w:eastAsia="Times New Roman" w:cs="Calibri"/>
                <w:color w:val="000000"/>
                <w:lang w:val="es-MX"/>
              </w:rPr>
              <w:t>Total</w:t>
            </w:r>
          </w:p>
        </w:tc>
        <w:tc>
          <w:tcPr>
            <w:tcW w:w="2620" w:type="dxa"/>
            <w:noWrap/>
            <w:vAlign w:val="center"/>
            <w:hideMark/>
          </w:tcPr>
          <w:p w14:paraId="5ADF301E" w14:textId="14DBDC02"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p>
        </w:tc>
        <w:tc>
          <w:tcPr>
            <w:tcW w:w="1420" w:type="dxa"/>
            <w:noWrap/>
            <w:vAlign w:val="center"/>
            <w:hideMark/>
          </w:tcPr>
          <w:p w14:paraId="3F45D0FB" w14:textId="3496E485" w:rsidR="00D72D5A" w:rsidRPr="00D72D5A" w:rsidRDefault="00D72D5A"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MX"/>
              </w:rPr>
            </w:pPr>
            <w:r w:rsidRPr="00D72D5A">
              <w:rPr>
                <w:rFonts w:eastAsia="Times New Roman" w:cs="Calibri"/>
                <w:b/>
                <w:bCs/>
                <w:color w:val="000000"/>
                <w:lang w:val="es-MX"/>
              </w:rPr>
              <w:t>94,633,770.20</w:t>
            </w:r>
          </w:p>
        </w:tc>
      </w:tr>
    </w:tbl>
    <w:p w14:paraId="62F3C261" w14:textId="4D75BC33" w:rsidR="009B51DC" w:rsidRDefault="00D72D5A" w:rsidP="009B51DC">
      <w:pPr>
        <w:spacing w:line="360" w:lineRule="auto"/>
        <w:jc w:val="both"/>
        <w:rPr>
          <w:rFonts w:ascii="Times New Roman" w:hAnsi="Times New Roman"/>
          <w:sz w:val="24"/>
          <w:szCs w:val="24"/>
        </w:rPr>
      </w:pPr>
      <w:r>
        <w:rPr>
          <w:rFonts w:ascii="Times New Roman" w:hAnsi="Times New Roman"/>
          <w:sz w:val="24"/>
          <w:szCs w:val="24"/>
        </w:rPr>
        <w:t xml:space="preserve"> </w:t>
      </w:r>
    </w:p>
    <w:p w14:paraId="2EAEF821" w14:textId="3D5C34C3" w:rsidR="00D72D5A" w:rsidRDefault="00D72D5A" w:rsidP="00D72D5A">
      <w:pPr>
        <w:pStyle w:val="Ttulo1"/>
      </w:pPr>
      <w:bookmarkStart w:id="51" w:name="_Toc53672398"/>
      <w:r>
        <w:lastRenderedPageBreak/>
        <w:t>2.6.2. PROYECCIÓN DEL PRECIO</w:t>
      </w:r>
      <w:bookmarkEnd w:id="51"/>
      <w:r>
        <w:t xml:space="preserve"> </w:t>
      </w:r>
    </w:p>
    <w:p w14:paraId="1560F94E" w14:textId="7E6828E1" w:rsidR="00D72D5A" w:rsidRDefault="0039426C" w:rsidP="0039426C">
      <w:pPr>
        <w:spacing w:line="360" w:lineRule="auto"/>
        <w:jc w:val="both"/>
        <w:rPr>
          <w:rFonts w:ascii="Times New Roman" w:hAnsi="Times New Roman"/>
          <w:sz w:val="24"/>
          <w:szCs w:val="24"/>
        </w:rPr>
      </w:pPr>
      <w:r>
        <w:rPr>
          <w:rFonts w:ascii="Times New Roman" w:hAnsi="Times New Roman"/>
          <w:sz w:val="24"/>
          <w:szCs w:val="24"/>
        </w:rPr>
        <w:t>Para la proyección del precio, en el que le costara a la empresa, se tomaron en cuenta todo lo que conlleva en la parte de capacitación al personal e instalación en locomotoras.</w:t>
      </w:r>
    </w:p>
    <w:tbl>
      <w:tblPr>
        <w:tblStyle w:val="Tabladecuadrcula4-nfasis3"/>
        <w:tblW w:w="8460" w:type="dxa"/>
        <w:jc w:val="center"/>
        <w:tblLook w:val="04A0" w:firstRow="1" w:lastRow="0" w:firstColumn="1" w:lastColumn="0" w:noHBand="0" w:noVBand="1"/>
      </w:tblPr>
      <w:tblGrid>
        <w:gridCol w:w="3600"/>
        <w:gridCol w:w="3620"/>
        <w:gridCol w:w="1240"/>
      </w:tblGrid>
      <w:tr w:rsidR="0039426C" w:rsidRPr="0039426C" w14:paraId="5CD747B2" w14:textId="77777777" w:rsidTr="003942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0A58B4D6"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Tarea / Actividad</w:t>
            </w:r>
          </w:p>
        </w:tc>
        <w:tc>
          <w:tcPr>
            <w:tcW w:w="3620" w:type="dxa"/>
            <w:vAlign w:val="center"/>
            <w:hideMark/>
          </w:tcPr>
          <w:p w14:paraId="081E1E5B" w14:textId="77777777" w:rsidR="0039426C" w:rsidRPr="0039426C" w:rsidRDefault="0039426C" w:rsidP="0039426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Elemento</w:t>
            </w:r>
          </w:p>
        </w:tc>
        <w:tc>
          <w:tcPr>
            <w:tcW w:w="1240" w:type="dxa"/>
            <w:noWrap/>
            <w:vAlign w:val="center"/>
            <w:hideMark/>
          </w:tcPr>
          <w:p w14:paraId="067F4DC6" w14:textId="77777777" w:rsidR="0039426C" w:rsidRPr="0039426C" w:rsidRDefault="0039426C" w:rsidP="0039426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Costo</w:t>
            </w:r>
          </w:p>
        </w:tc>
      </w:tr>
      <w:tr w:rsidR="0039426C" w:rsidRPr="0039426C" w14:paraId="4B99B851" w14:textId="77777777" w:rsidTr="0039426C">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49E65C4B"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Preparación de locomotoras para instalación de equipos</w:t>
            </w:r>
          </w:p>
        </w:tc>
        <w:tc>
          <w:tcPr>
            <w:tcW w:w="3620" w:type="dxa"/>
            <w:vAlign w:val="center"/>
            <w:hideMark/>
          </w:tcPr>
          <w:p w14:paraId="256F80EA"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Analista de sistemas</w:t>
            </w:r>
          </w:p>
        </w:tc>
        <w:tc>
          <w:tcPr>
            <w:tcW w:w="1240" w:type="dxa"/>
            <w:noWrap/>
            <w:vAlign w:val="center"/>
            <w:hideMark/>
          </w:tcPr>
          <w:p w14:paraId="41B1586A"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2220.48</w:t>
            </w:r>
          </w:p>
        </w:tc>
      </w:tr>
      <w:tr w:rsidR="0039426C" w:rsidRPr="0039426C" w14:paraId="1F4CF0EB" w14:textId="77777777" w:rsidTr="0039426C">
        <w:trPr>
          <w:trHeight w:val="6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6340E526"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Espera del procesamiento de orden</w:t>
            </w:r>
          </w:p>
        </w:tc>
        <w:tc>
          <w:tcPr>
            <w:tcW w:w="3620" w:type="dxa"/>
            <w:vAlign w:val="center"/>
            <w:hideMark/>
          </w:tcPr>
          <w:p w14:paraId="4BA3C7F5" w14:textId="7777777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Analista de sistemas</w:t>
            </w:r>
          </w:p>
        </w:tc>
        <w:tc>
          <w:tcPr>
            <w:tcW w:w="1240" w:type="dxa"/>
            <w:noWrap/>
            <w:vAlign w:val="center"/>
            <w:hideMark/>
          </w:tcPr>
          <w:p w14:paraId="653AE415" w14:textId="1BC982C2"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p>
        </w:tc>
      </w:tr>
      <w:tr w:rsidR="0039426C" w:rsidRPr="0039426C" w14:paraId="2F0CDBAF" w14:textId="77777777" w:rsidTr="003942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65C32170"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Instalación de los sistemas a bordo</w:t>
            </w:r>
          </w:p>
        </w:tc>
        <w:tc>
          <w:tcPr>
            <w:tcW w:w="3620" w:type="dxa"/>
            <w:vAlign w:val="center"/>
            <w:hideMark/>
          </w:tcPr>
          <w:p w14:paraId="09E6BD20"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Analista de sistemas</w:t>
            </w:r>
          </w:p>
        </w:tc>
        <w:tc>
          <w:tcPr>
            <w:tcW w:w="1240" w:type="dxa"/>
            <w:noWrap/>
            <w:vAlign w:val="center"/>
            <w:hideMark/>
          </w:tcPr>
          <w:p w14:paraId="73F23CA1" w14:textId="42037758"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5,551.20</w:t>
            </w:r>
          </w:p>
        </w:tc>
      </w:tr>
      <w:tr w:rsidR="0039426C" w:rsidRPr="0039426C" w14:paraId="631DC970"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1B549155"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Instalación de plataforma lot</w:t>
            </w:r>
          </w:p>
        </w:tc>
        <w:tc>
          <w:tcPr>
            <w:tcW w:w="3620" w:type="dxa"/>
            <w:vAlign w:val="center"/>
            <w:hideMark/>
          </w:tcPr>
          <w:p w14:paraId="16582BAB" w14:textId="7777777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Analista de sistemas</w:t>
            </w:r>
          </w:p>
        </w:tc>
        <w:tc>
          <w:tcPr>
            <w:tcW w:w="1240" w:type="dxa"/>
            <w:noWrap/>
            <w:vAlign w:val="center"/>
            <w:hideMark/>
          </w:tcPr>
          <w:p w14:paraId="4F900507" w14:textId="7FC3B143"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2,220.48</w:t>
            </w:r>
          </w:p>
        </w:tc>
      </w:tr>
      <w:tr w:rsidR="0039426C" w:rsidRPr="0039426C" w14:paraId="0B0A33A3" w14:textId="77777777" w:rsidTr="0039426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08C5BD1C" w14:textId="08CD9AA4"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 xml:space="preserve">Pruebas del sistema y </w:t>
            </w:r>
            <w:r w:rsidR="00ED2616" w:rsidRPr="0039426C">
              <w:rPr>
                <w:rFonts w:eastAsia="Times New Roman" w:cs="Calibri"/>
                <w:color w:val="000000"/>
                <w:lang w:val="es-MX"/>
              </w:rPr>
              <w:t>corrección</w:t>
            </w:r>
            <w:r w:rsidRPr="0039426C">
              <w:rPr>
                <w:rFonts w:eastAsia="Times New Roman" w:cs="Calibri"/>
                <w:color w:val="000000"/>
                <w:lang w:val="es-MX"/>
              </w:rPr>
              <w:t xml:space="preserve"> de errores</w:t>
            </w:r>
          </w:p>
        </w:tc>
        <w:tc>
          <w:tcPr>
            <w:tcW w:w="3620" w:type="dxa"/>
            <w:vAlign w:val="center"/>
            <w:hideMark/>
          </w:tcPr>
          <w:p w14:paraId="24F49279" w14:textId="6B818A70" w:rsidR="0039426C" w:rsidRPr="0039426C" w:rsidRDefault="00ED2616"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Responsable</w:t>
            </w:r>
            <w:r w:rsidR="0039426C" w:rsidRPr="0039426C">
              <w:rPr>
                <w:rFonts w:eastAsia="Times New Roman" w:cs="Calibri"/>
                <w:color w:val="000000"/>
                <w:lang w:val="es-MX"/>
              </w:rPr>
              <w:t xml:space="preserve"> de calidad</w:t>
            </w:r>
          </w:p>
        </w:tc>
        <w:tc>
          <w:tcPr>
            <w:tcW w:w="1240" w:type="dxa"/>
            <w:noWrap/>
            <w:vAlign w:val="center"/>
            <w:hideMark/>
          </w:tcPr>
          <w:p w14:paraId="55A3E161" w14:textId="35B153DE"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839.52</w:t>
            </w:r>
          </w:p>
        </w:tc>
      </w:tr>
      <w:tr w:rsidR="0039426C" w:rsidRPr="0039426C" w14:paraId="64FC1E55" w14:textId="77777777" w:rsidTr="0039426C">
        <w:trPr>
          <w:trHeight w:val="6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216BAF30"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Capacitación de personal operativo</w:t>
            </w:r>
          </w:p>
        </w:tc>
        <w:tc>
          <w:tcPr>
            <w:tcW w:w="3620" w:type="dxa"/>
            <w:vAlign w:val="center"/>
            <w:hideMark/>
          </w:tcPr>
          <w:p w14:paraId="3B2C760A" w14:textId="7777777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Personal de Capacitación</w:t>
            </w:r>
          </w:p>
        </w:tc>
        <w:tc>
          <w:tcPr>
            <w:tcW w:w="1240" w:type="dxa"/>
            <w:noWrap/>
            <w:vAlign w:val="center"/>
            <w:hideMark/>
          </w:tcPr>
          <w:p w14:paraId="33B940EA" w14:textId="50C1D602"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6,204.96</w:t>
            </w:r>
          </w:p>
        </w:tc>
      </w:tr>
      <w:tr w:rsidR="0039426C" w:rsidRPr="0039426C" w14:paraId="54241A3C" w14:textId="77777777" w:rsidTr="0039426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37248E1A"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Material de Didáctico</w:t>
            </w:r>
          </w:p>
        </w:tc>
        <w:tc>
          <w:tcPr>
            <w:tcW w:w="3620" w:type="dxa"/>
            <w:vAlign w:val="center"/>
            <w:hideMark/>
          </w:tcPr>
          <w:p w14:paraId="106C5284" w14:textId="4051D6FC"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 xml:space="preserve">Copias, libros, </w:t>
            </w:r>
            <w:r w:rsidR="00ED2616" w:rsidRPr="0039426C">
              <w:rPr>
                <w:rFonts w:eastAsia="Times New Roman" w:cs="Calibri"/>
                <w:color w:val="000000"/>
                <w:lang w:val="es-MX"/>
              </w:rPr>
              <w:t>etc.</w:t>
            </w:r>
          </w:p>
        </w:tc>
        <w:tc>
          <w:tcPr>
            <w:tcW w:w="1240" w:type="dxa"/>
            <w:noWrap/>
            <w:vAlign w:val="center"/>
            <w:hideMark/>
          </w:tcPr>
          <w:p w14:paraId="26A647FA"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8000</w:t>
            </w:r>
          </w:p>
        </w:tc>
      </w:tr>
      <w:tr w:rsidR="0039426C" w:rsidRPr="0039426C" w14:paraId="7C9FE6A8"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080F5687"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Comida</w:t>
            </w:r>
          </w:p>
        </w:tc>
        <w:tc>
          <w:tcPr>
            <w:tcW w:w="3620" w:type="dxa"/>
            <w:vAlign w:val="center"/>
            <w:hideMark/>
          </w:tcPr>
          <w:p w14:paraId="4F772DA4" w14:textId="36C24662"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 xml:space="preserve">Bocadillos, vasos, desechable, </w:t>
            </w:r>
            <w:r w:rsidR="00ED2616" w:rsidRPr="0039426C">
              <w:rPr>
                <w:rFonts w:eastAsia="Times New Roman" w:cs="Calibri"/>
                <w:color w:val="000000"/>
                <w:lang w:val="es-MX"/>
              </w:rPr>
              <w:t>etc.</w:t>
            </w:r>
          </w:p>
        </w:tc>
        <w:tc>
          <w:tcPr>
            <w:tcW w:w="1240" w:type="dxa"/>
            <w:noWrap/>
            <w:vAlign w:val="center"/>
            <w:hideMark/>
          </w:tcPr>
          <w:p w14:paraId="2A1EDA0D" w14:textId="0EF3296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3,500.00</w:t>
            </w:r>
          </w:p>
        </w:tc>
      </w:tr>
      <w:tr w:rsidR="0039426C" w:rsidRPr="0039426C" w14:paraId="04391D72" w14:textId="77777777" w:rsidTr="0039426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1D60B53E"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Capacitación de personal administrativo</w:t>
            </w:r>
          </w:p>
        </w:tc>
        <w:tc>
          <w:tcPr>
            <w:tcW w:w="3620" w:type="dxa"/>
            <w:vAlign w:val="center"/>
            <w:hideMark/>
          </w:tcPr>
          <w:p w14:paraId="2215C8E4"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Personal de Capacitación</w:t>
            </w:r>
          </w:p>
        </w:tc>
        <w:tc>
          <w:tcPr>
            <w:tcW w:w="1240" w:type="dxa"/>
            <w:noWrap/>
            <w:vAlign w:val="center"/>
            <w:hideMark/>
          </w:tcPr>
          <w:p w14:paraId="38C8A39A" w14:textId="7D8F0C3C"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14,428.80</w:t>
            </w:r>
          </w:p>
        </w:tc>
      </w:tr>
      <w:tr w:rsidR="0039426C" w:rsidRPr="0039426C" w14:paraId="5CD5C3C8"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1E2B515E"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Material de Didáctico</w:t>
            </w:r>
          </w:p>
        </w:tc>
        <w:tc>
          <w:tcPr>
            <w:tcW w:w="3620" w:type="dxa"/>
            <w:vAlign w:val="center"/>
            <w:hideMark/>
          </w:tcPr>
          <w:p w14:paraId="7EDD4A67" w14:textId="249F5573"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 xml:space="preserve">Copias, libros, </w:t>
            </w:r>
            <w:r w:rsidR="00ED2616" w:rsidRPr="0039426C">
              <w:rPr>
                <w:rFonts w:eastAsia="Times New Roman" w:cs="Calibri"/>
                <w:color w:val="000000"/>
                <w:lang w:val="es-MX"/>
              </w:rPr>
              <w:t>etc.</w:t>
            </w:r>
          </w:p>
        </w:tc>
        <w:tc>
          <w:tcPr>
            <w:tcW w:w="1240" w:type="dxa"/>
            <w:noWrap/>
            <w:vAlign w:val="center"/>
            <w:hideMark/>
          </w:tcPr>
          <w:p w14:paraId="0A7C47A9" w14:textId="5B40BFDE"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6,000.00</w:t>
            </w:r>
          </w:p>
        </w:tc>
      </w:tr>
      <w:tr w:rsidR="0039426C" w:rsidRPr="0039426C" w14:paraId="27973563" w14:textId="77777777" w:rsidTr="003942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0FC4C200"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Comida</w:t>
            </w:r>
          </w:p>
        </w:tc>
        <w:tc>
          <w:tcPr>
            <w:tcW w:w="3620" w:type="dxa"/>
            <w:vAlign w:val="center"/>
            <w:hideMark/>
          </w:tcPr>
          <w:p w14:paraId="0A533486" w14:textId="2562AB29"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 xml:space="preserve">Bocadillos, vasos, desechable, </w:t>
            </w:r>
            <w:r w:rsidR="00ED2616" w:rsidRPr="0039426C">
              <w:rPr>
                <w:rFonts w:eastAsia="Times New Roman" w:cs="Calibri"/>
                <w:color w:val="000000"/>
                <w:lang w:val="es-MX"/>
              </w:rPr>
              <w:t>etc.</w:t>
            </w:r>
          </w:p>
        </w:tc>
        <w:tc>
          <w:tcPr>
            <w:tcW w:w="1240" w:type="dxa"/>
            <w:noWrap/>
            <w:vAlign w:val="center"/>
            <w:hideMark/>
          </w:tcPr>
          <w:p w14:paraId="3512A6D6" w14:textId="46E2AD72"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3,500.00</w:t>
            </w:r>
          </w:p>
        </w:tc>
      </w:tr>
      <w:tr w:rsidR="0039426C" w:rsidRPr="0039426C" w14:paraId="4CE9078C"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6EE7E20A"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Pruebas operativas</w:t>
            </w:r>
          </w:p>
        </w:tc>
        <w:tc>
          <w:tcPr>
            <w:tcW w:w="3620" w:type="dxa"/>
            <w:vAlign w:val="center"/>
            <w:hideMark/>
          </w:tcPr>
          <w:p w14:paraId="50D799FC" w14:textId="7777777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Tester</w:t>
            </w:r>
          </w:p>
        </w:tc>
        <w:tc>
          <w:tcPr>
            <w:tcW w:w="1240" w:type="dxa"/>
            <w:noWrap/>
            <w:vAlign w:val="center"/>
            <w:hideMark/>
          </w:tcPr>
          <w:p w14:paraId="7A3B383A" w14:textId="79E145C4"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3,434.40</w:t>
            </w:r>
          </w:p>
        </w:tc>
      </w:tr>
      <w:tr w:rsidR="0039426C" w:rsidRPr="0039426C" w14:paraId="709CB15B" w14:textId="77777777" w:rsidTr="0039426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22D37714"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Evaluación de resultados</w:t>
            </w:r>
          </w:p>
        </w:tc>
        <w:tc>
          <w:tcPr>
            <w:tcW w:w="3620" w:type="dxa"/>
            <w:vAlign w:val="center"/>
            <w:hideMark/>
          </w:tcPr>
          <w:p w14:paraId="258BFF5A" w14:textId="77777777"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Administrador de la Configuración del Proyecto</w:t>
            </w:r>
          </w:p>
        </w:tc>
        <w:tc>
          <w:tcPr>
            <w:tcW w:w="1240" w:type="dxa"/>
            <w:noWrap/>
            <w:vAlign w:val="center"/>
            <w:hideMark/>
          </w:tcPr>
          <w:p w14:paraId="06CFE54F" w14:textId="4087E1C6" w:rsidR="0039426C" w:rsidRPr="0039426C" w:rsidRDefault="0039426C" w:rsidP="0039426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MX"/>
              </w:rPr>
            </w:pPr>
            <w:r w:rsidRPr="0039426C">
              <w:rPr>
                <w:rFonts w:eastAsia="Times New Roman" w:cs="Calibri"/>
                <w:color w:val="000000"/>
                <w:lang w:val="es-MX"/>
              </w:rPr>
              <w:t>1,461.60</w:t>
            </w:r>
          </w:p>
        </w:tc>
      </w:tr>
      <w:tr w:rsidR="0039426C" w:rsidRPr="0039426C" w14:paraId="5DB06DFD" w14:textId="77777777" w:rsidTr="0039426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noWrap/>
            <w:vAlign w:val="center"/>
            <w:hideMark/>
          </w:tcPr>
          <w:p w14:paraId="464CEFF6" w14:textId="77777777" w:rsidR="0039426C" w:rsidRPr="0039426C" w:rsidRDefault="0039426C" w:rsidP="0039426C">
            <w:pPr>
              <w:spacing w:line="240" w:lineRule="auto"/>
              <w:jc w:val="center"/>
              <w:rPr>
                <w:rFonts w:eastAsia="Times New Roman" w:cs="Calibri"/>
                <w:color w:val="000000"/>
                <w:lang w:val="es-MX"/>
              </w:rPr>
            </w:pPr>
            <w:r w:rsidRPr="0039426C">
              <w:rPr>
                <w:rFonts w:eastAsia="Times New Roman" w:cs="Calibri"/>
                <w:color w:val="000000"/>
                <w:lang w:val="es-MX"/>
              </w:rPr>
              <w:t>Total</w:t>
            </w:r>
          </w:p>
        </w:tc>
        <w:tc>
          <w:tcPr>
            <w:tcW w:w="3620" w:type="dxa"/>
            <w:vAlign w:val="center"/>
            <w:hideMark/>
          </w:tcPr>
          <w:p w14:paraId="109E8C9B" w14:textId="37ED4564"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MX"/>
              </w:rPr>
            </w:pPr>
          </w:p>
        </w:tc>
        <w:tc>
          <w:tcPr>
            <w:tcW w:w="1240" w:type="dxa"/>
            <w:noWrap/>
            <w:vAlign w:val="center"/>
            <w:hideMark/>
          </w:tcPr>
          <w:p w14:paraId="2D84E0CA" w14:textId="77777777" w:rsidR="0039426C" w:rsidRPr="0039426C" w:rsidRDefault="0039426C" w:rsidP="0039426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MX"/>
              </w:rPr>
            </w:pPr>
            <w:r w:rsidRPr="0039426C">
              <w:rPr>
                <w:rFonts w:eastAsia="Times New Roman" w:cs="Calibri"/>
                <w:b/>
                <w:bCs/>
                <w:color w:val="000000"/>
                <w:lang w:val="es-MX"/>
              </w:rPr>
              <w:t>57361.44</w:t>
            </w:r>
          </w:p>
        </w:tc>
      </w:tr>
    </w:tbl>
    <w:p w14:paraId="4645CA21" w14:textId="77777777" w:rsidR="0039426C" w:rsidRDefault="0039426C" w:rsidP="0039426C">
      <w:pPr>
        <w:spacing w:line="360" w:lineRule="auto"/>
        <w:jc w:val="both"/>
        <w:rPr>
          <w:rFonts w:ascii="Times New Roman" w:hAnsi="Times New Roman"/>
          <w:sz w:val="24"/>
          <w:szCs w:val="24"/>
        </w:rPr>
      </w:pPr>
    </w:p>
    <w:p w14:paraId="0C9E0940" w14:textId="25D59798" w:rsidR="00260C5C" w:rsidRDefault="00260C5C" w:rsidP="0039426C">
      <w:pPr>
        <w:spacing w:line="360" w:lineRule="auto"/>
        <w:jc w:val="both"/>
        <w:rPr>
          <w:rFonts w:ascii="Times New Roman" w:hAnsi="Times New Roman"/>
          <w:b/>
          <w:sz w:val="24"/>
          <w:szCs w:val="24"/>
        </w:rPr>
      </w:pPr>
      <w:r>
        <w:rPr>
          <w:rFonts w:ascii="Times New Roman" w:hAnsi="Times New Roman"/>
          <w:sz w:val="24"/>
          <w:szCs w:val="24"/>
        </w:rPr>
        <w:t xml:space="preserve">El precio total que a la empresa le costara este producto es de </w:t>
      </w:r>
      <w:r w:rsidRPr="00260C5C">
        <w:rPr>
          <w:rFonts w:ascii="Times New Roman" w:hAnsi="Times New Roman"/>
          <w:b/>
          <w:sz w:val="24"/>
          <w:szCs w:val="24"/>
        </w:rPr>
        <w:t>$94, 691,131.64</w:t>
      </w:r>
    </w:p>
    <w:p w14:paraId="73AB6B9E" w14:textId="6C1F4A76" w:rsidR="003E7C90" w:rsidRDefault="003E7C90" w:rsidP="003E7C90">
      <w:pPr>
        <w:pStyle w:val="Ttulo1"/>
      </w:pPr>
      <w:bookmarkStart w:id="52" w:name="_Toc53672399"/>
      <w:r>
        <w:t>2.7. ANÁLISIS DE LA COMERCIALIZACIÓN</w:t>
      </w:r>
      <w:bookmarkEnd w:id="52"/>
      <w:r>
        <w:t xml:space="preserve"> </w:t>
      </w:r>
    </w:p>
    <w:p w14:paraId="07787EF1" w14:textId="2CA07C6E" w:rsidR="003E7C90" w:rsidRDefault="00C14480" w:rsidP="003E7C90">
      <w:pPr>
        <w:spacing w:line="360" w:lineRule="auto"/>
        <w:jc w:val="both"/>
        <w:rPr>
          <w:rFonts w:ascii="Times New Roman" w:hAnsi="Times New Roman"/>
          <w:sz w:val="24"/>
          <w:szCs w:val="24"/>
        </w:rPr>
      </w:pPr>
      <w:r>
        <w:rPr>
          <w:rFonts w:ascii="Times New Roman" w:hAnsi="Times New Roman"/>
          <w:b/>
          <w:sz w:val="24"/>
          <w:szCs w:val="24"/>
        </w:rPr>
        <w:t xml:space="preserve">Definición: </w:t>
      </w:r>
      <w:r w:rsidRPr="00C14480">
        <w:rPr>
          <w:rFonts w:ascii="Times New Roman" w:hAnsi="Times New Roman"/>
          <w:sz w:val="24"/>
          <w:szCs w:val="24"/>
        </w:rPr>
        <w:t>La comercialización es la actividad que permite al productor hacer llegar un bien o servicio al consumidor con los beneficios de tiempo y lugar, se determinan los canales de distribución que se van a utilizar.</w:t>
      </w:r>
    </w:p>
    <w:p w14:paraId="23D2499A" w14:textId="1DC9E8D1" w:rsidR="00C14480" w:rsidRDefault="00427B26" w:rsidP="00427B26">
      <w:pPr>
        <w:pStyle w:val="Ttulo1"/>
      </w:pPr>
      <w:bookmarkStart w:id="53" w:name="_Toc53672400"/>
      <w:r>
        <w:t>2.7.1. COMERCIALIZACIÓN</w:t>
      </w:r>
      <w:bookmarkEnd w:id="53"/>
    </w:p>
    <w:p w14:paraId="65F555CB" w14:textId="13469141" w:rsidR="00427B26" w:rsidRDefault="0083040E" w:rsidP="007D3FC1">
      <w:pPr>
        <w:spacing w:line="360" w:lineRule="auto"/>
        <w:jc w:val="both"/>
        <w:rPr>
          <w:rFonts w:ascii="Times New Roman" w:hAnsi="Times New Roman"/>
          <w:sz w:val="24"/>
          <w:szCs w:val="24"/>
        </w:rPr>
      </w:pPr>
      <w:r>
        <w:rPr>
          <w:rFonts w:ascii="Times New Roman" w:hAnsi="Times New Roman"/>
          <w:sz w:val="24"/>
          <w:szCs w:val="24"/>
        </w:rPr>
        <w:t>Para la comercialización de este producto, solo se tomaran en cuenta las locomotoras de la empresa y el tiempo disponible de las mismas, o sea el tiempo que no estén trabajando.</w:t>
      </w:r>
    </w:p>
    <w:p w14:paraId="3F2CCBBE" w14:textId="77777777" w:rsidR="0052045B" w:rsidRDefault="0052045B" w:rsidP="007D3FC1">
      <w:pPr>
        <w:spacing w:line="360" w:lineRule="auto"/>
        <w:jc w:val="both"/>
        <w:rPr>
          <w:rFonts w:ascii="Times New Roman" w:hAnsi="Times New Roman"/>
          <w:sz w:val="24"/>
          <w:szCs w:val="24"/>
        </w:rPr>
      </w:pPr>
    </w:p>
    <w:p w14:paraId="16CAB5F5" w14:textId="3E6C2200" w:rsidR="0052045B" w:rsidRDefault="0052045B" w:rsidP="0052045B">
      <w:pPr>
        <w:pStyle w:val="Ttulo1"/>
      </w:pPr>
      <w:bookmarkStart w:id="54" w:name="_Toc53672401"/>
      <w:r>
        <w:lastRenderedPageBreak/>
        <w:t>CONCLUSIONES</w:t>
      </w:r>
      <w:r w:rsidR="00676577">
        <w:t xml:space="preserve"> DEL ESTUDIO DE MERCADO</w:t>
      </w:r>
      <w:bookmarkEnd w:id="54"/>
      <w:r w:rsidR="00676577">
        <w:t xml:space="preserve"> </w:t>
      </w:r>
    </w:p>
    <w:p w14:paraId="6D42B678" w14:textId="77777777" w:rsidR="00BB6EEE" w:rsidRPr="00BB6EEE" w:rsidRDefault="00BB6EEE" w:rsidP="00BB6EEE">
      <w:pPr>
        <w:spacing w:line="360" w:lineRule="auto"/>
        <w:jc w:val="both"/>
        <w:rPr>
          <w:rFonts w:ascii="Times New Roman" w:hAnsi="Times New Roman"/>
          <w:sz w:val="24"/>
          <w:szCs w:val="24"/>
        </w:rPr>
      </w:pPr>
      <w:r w:rsidRPr="00BB6EEE">
        <w:rPr>
          <w:rFonts w:ascii="Times New Roman" w:hAnsi="Times New Roman"/>
          <w:sz w:val="24"/>
          <w:szCs w:val="24"/>
        </w:rPr>
        <w:t xml:space="preserve">Evaluar un proyecto es una parte indispensable para llevar a cabo su puesta en marcha y esta evaluación se conforma de puntos que determinan su viabilidad, uno de ellos es el estudio de mercado. Realizar el estudio de mercado es muy importante en la evaluación de proyectos pues desde la determinación de la demanda potencial insatisfecha se puede decir si es viable seguir con el estudio del proyecto o cambiar, y para eso necesitamos determinar nuestra demanda y oferta. </w:t>
      </w:r>
    </w:p>
    <w:p w14:paraId="069D2604" w14:textId="67B4A4B1" w:rsidR="0052045B" w:rsidRDefault="00BB6EEE" w:rsidP="00BB6EEE">
      <w:pPr>
        <w:spacing w:line="360" w:lineRule="auto"/>
        <w:jc w:val="both"/>
        <w:rPr>
          <w:rFonts w:ascii="Times New Roman" w:hAnsi="Times New Roman"/>
          <w:sz w:val="24"/>
          <w:szCs w:val="24"/>
        </w:rPr>
      </w:pPr>
      <w:r w:rsidRPr="00BB6EEE">
        <w:rPr>
          <w:rFonts w:ascii="Times New Roman" w:hAnsi="Times New Roman"/>
          <w:sz w:val="24"/>
          <w:szCs w:val="24"/>
        </w:rPr>
        <w:t>No es fácil realizar un estudio de mercado de un producto no tan presente entre los consumidores, ya que se necesita de mucha investigación para que los resultados sean efectivos</w:t>
      </w:r>
      <w:r>
        <w:rPr>
          <w:rFonts w:ascii="Times New Roman" w:hAnsi="Times New Roman"/>
          <w:sz w:val="24"/>
          <w:szCs w:val="24"/>
        </w:rPr>
        <w:t>.</w:t>
      </w:r>
    </w:p>
    <w:p w14:paraId="7C2C9C64" w14:textId="0C6225BC" w:rsidR="00BB6EEE" w:rsidRDefault="00BB6EEE" w:rsidP="00BB6EEE">
      <w:pPr>
        <w:spacing w:line="360" w:lineRule="auto"/>
        <w:jc w:val="both"/>
        <w:rPr>
          <w:rFonts w:ascii="Times New Roman" w:hAnsi="Times New Roman"/>
          <w:sz w:val="24"/>
          <w:szCs w:val="24"/>
        </w:rPr>
      </w:pPr>
      <w:r>
        <w:rPr>
          <w:rFonts w:ascii="Times New Roman" w:hAnsi="Times New Roman"/>
          <w:sz w:val="24"/>
          <w:szCs w:val="24"/>
        </w:rPr>
        <w:t>El análisis de comercialización de este producto no fue muy amplia ya que el p</w:t>
      </w:r>
      <w:r w:rsidR="00092F77">
        <w:rPr>
          <w:rFonts w:ascii="Times New Roman" w:hAnsi="Times New Roman"/>
          <w:sz w:val="24"/>
          <w:szCs w:val="24"/>
        </w:rPr>
        <w:t>roducto</w:t>
      </w:r>
      <w:r>
        <w:rPr>
          <w:rFonts w:ascii="Times New Roman" w:hAnsi="Times New Roman"/>
          <w:sz w:val="24"/>
          <w:szCs w:val="24"/>
        </w:rPr>
        <w:t xml:space="preserve"> solo se ofrecerá a una empresa y no a un mercado más amplio. </w:t>
      </w:r>
    </w:p>
    <w:p w14:paraId="61BB40DF" w14:textId="0BACB872" w:rsidR="00BB6EEE" w:rsidRPr="0052045B" w:rsidRDefault="00BB6EEE" w:rsidP="00BB6EEE">
      <w:pPr>
        <w:spacing w:line="360" w:lineRule="auto"/>
        <w:jc w:val="both"/>
        <w:rPr>
          <w:rFonts w:ascii="Times New Roman" w:hAnsi="Times New Roman"/>
          <w:sz w:val="24"/>
          <w:szCs w:val="24"/>
        </w:rPr>
      </w:pPr>
      <w:r w:rsidRPr="00BB6EEE">
        <w:rPr>
          <w:rFonts w:ascii="Times New Roman" w:hAnsi="Times New Roman"/>
          <w:sz w:val="24"/>
          <w:szCs w:val="24"/>
        </w:rPr>
        <w:t>Es por lo anterior que concluimos que nuestro proyecto puede continuar, ya que la demanda insatisfecha tuvo un resultado positivo</w:t>
      </w:r>
    </w:p>
    <w:p w14:paraId="7CDF47D6" w14:textId="66494712" w:rsidR="002023E7" w:rsidRDefault="002C6B6D" w:rsidP="002023E7">
      <w:pPr>
        <w:pStyle w:val="Ttulo1"/>
      </w:pPr>
      <w:bookmarkStart w:id="55" w:name="_Toc53672402"/>
      <w:r>
        <w:t>BIBLIOGRAFÍA</w:t>
      </w:r>
      <w:bookmarkEnd w:id="55"/>
    </w:p>
    <w:p w14:paraId="6B8BA536" w14:textId="1F350646" w:rsidR="002023E7" w:rsidRDefault="005C5B30" w:rsidP="00665270">
      <w:pPr>
        <w:spacing w:line="360" w:lineRule="auto"/>
        <w:jc w:val="both"/>
        <w:rPr>
          <w:rFonts w:ascii="Times New Roman" w:hAnsi="Times New Roman"/>
          <w:sz w:val="24"/>
          <w:szCs w:val="24"/>
        </w:rPr>
      </w:pPr>
      <w:hyperlink r:id="rId36" w:history="1">
        <w:r w:rsidR="002023E7" w:rsidRPr="00391341">
          <w:rPr>
            <w:rStyle w:val="Hipervnculo"/>
            <w:rFonts w:ascii="Times New Roman" w:hAnsi="Times New Roman"/>
            <w:sz w:val="24"/>
            <w:szCs w:val="24"/>
          </w:rPr>
          <w:t>https://www.gob.mx/artf/documentos/anuario-estadistico-ferroviario-2019?idiom=es</w:t>
        </w:r>
      </w:hyperlink>
    </w:p>
    <w:p w14:paraId="45BC7DE4" w14:textId="4C246265" w:rsidR="002023E7" w:rsidRDefault="005C5B30" w:rsidP="00665270">
      <w:pPr>
        <w:spacing w:line="360" w:lineRule="auto"/>
        <w:jc w:val="both"/>
        <w:rPr>
          <w:rStyle w:val="Hipervnculo"/>
          <w:rFonts w:ascii="Times New Roman" w:hAnsi="Times New Roman"/>
          <w:sz w:val="24"/>
          <w:szCs w:val="24"/>
        </w:rPr>
      </w:pPr>
      <w:hyperlink r:id="rId37" w:history="1">
        <w:r w:rsidR="002023E7" w:rsidRPr="00391341">
          <w:rPr>
            <w:rStyle w:val="Hipervnculo"/>
            <w:rFonts w:ascii="Times New Roman" w:hAnsi="Times New Roman"/>
            <w:sz w:val="24"/>
            <w:szCs w:val="24"/>
          </w:rPr>
          <w:t>https://www2.wi-tronix.com/</w:t>
        </w:r>
      </w:hyperlink>
    </w:p>
    <w:p w14:paraId="6FC338E0" w14:textId="4F51989F" w:rsidR="00665270" w:rsidRDefault="005C5B30" w:rsidP="00665270">
      <w:pPr>
        <w:spacing w:line="360" w:lineRule="auto"/>
        <w:jc w:val="both"/>
        <w:rPr>
          <w:rFonts w:ascii="Times New Roman" w:hAnsi="Times New Roman"/>
          <w:sz w:val="24"/>
          <w:szCs w:val="24"/>
        </w:rPr>
      </w:pPr>
      <w:hyperlink r:id="rId38" w:history="1">
        <w:r w:rsidR="00665270" w:rsidRPr="00433E10">
          <w:rPr>
            <w:rStyle w:val="Hipervnculo"/>
            <w:rFonts w:ascii="Times New Roman" w:hAnsi="Times New Roman"/>
            <w:sz w:val="24"/>
            <w:szCs w:val="24"/>
          </w:rPr>
          <w:t>http://www.sct.gob.mx/transporte-y-medicina-preventiva/transporte-ferroviario-y-multimodal/historico-de-anuarios-de-la-dgtfm/</w:t>
        </w:r>
      </w:hyperlink>
    </w:p>
    <w:p w14:paraId="0858D98A" w14:textId="77777777" w:rsidR="00665270" w:rsidRPr="002023E7" w:rsidRDefault="00665270" w:rsidP="00665270">
      <w:pPr>
        <w:spacing w:line="360" w:lineRule="auto"/>
        <w:jc w:val="both"/>
        <w:rPr>
          <w:rFonts w:ascii="Times New Roman" w:hAnsi="Times New Roman"/>
          <w:sz w:val="24"/>
          <w:szCs w:val="24"/>
        </w:rPr>
      </w:pPr>
    </w:p>
    <w:sectPr w:rsidR="00665270" w:rsidRPr="002023E7" w:rsidSect="00382C1C">
      <w:type w:val="continuous"/>
      <w:pgSz w:w="12240" w:h="15840" w:code="11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D97A" w14:textId="77777777" w:rsidR="00021F43" w:rsidRDefault="00021F43" w:rsidP="00AD25DF">
      <w:pPr>
        <w:spacing w:after="0" w:line="240" w:lineRule="auto"/>
      </w:pPr>
      <w:r>
        <w:separator/>
      </w:r>
    </w:p>
  </w:endnote>
  <w:endnote w:type="continuationSeparator" w:id="0">
    <w:p w14:paraId="3804310D" w14:textId="77777777" w:rsidR="00021F43" w:rsidRDefault="00021F43" w:rsidP="00AD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3A07" w14:textId="77777777" w:rsidR="00021F43" w:rsidRDefault="00021F43" w:rsidP="00680639">
    <w:pPr>
      <w:pStyle w:val="Piedepgina"/>
      <w:jc w:val="center"/>
    </w:pPr>
  </w:p>
  <w:p w14:paraId="41EF03C5" w14:textId="77777777" w:rsidR="00021F43" w:rsidRDefault="00021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408F" w14:textId="77777777" w:rsidR="00021F43" w:rsidRDefault="00021F43" w:rsidP="00AD25DF">
      <w:pPr>
        <w:spacing w:after="0" w:line="240" w:lineRule="auto"/>
      </w:pPr>
      <w:r>
        <w:separator/>
      </w:r>
    </w:p>
  </w:footnote>
  <w:footnote w:type="continuationSeparator" w:id="0">
    <w:p w14:paraId="4FC20939" w14:textId="77777777" w:rsidR="00021F43" w:rsidRDefault="00021F43" w:rsidP="00AD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DDFA" w14:textId="77777777" w:rsidR="00021F43" w:rsidRDefault="00021F43">
    <w:pPr>
      <w:pStyle w:val="Encabezado"/>
    </w:pPr>
  </w:p>
  <w:p w14:paraId="450D7039" w14:textId="77777777" w:rsidR="00021F43" w:rsidRDefault="00021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119"/>
    <w:multiLevelType w:val="hybridMultilevel"/>
    <w:tmpl w:val="5BA09BB4"/>
    <w:lvl w:ilvl="0" w:tplc="C4E40BA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D76CB8"/>
    <w:multiLevelType w:val="hybridMultilevel"/>
    <w:tmpl w:val="60840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995828"/>
    <w:multiLevelType w:val="hybridMultilevel"/>
    <w:tmpl w:val="11C62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744C73"/>
    <w:multiLevelType w:val="hybridMultilevel"/>
    <w:tmpl w:val="4AFE7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D1E57"/>
    <w:multiLevelType w:val="hybridMultilevel"/>
    <w:tmpl w:val="53487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4919"/>
    <w:multiLevelType w:val="hybridMultilevel"/>
    <w:tmpl w:val="20E8D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09137E"/>
    <w:multiLevelType w:val="hybridMultilevel"/>
    <w:tmpl w:val="15DCF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8C270F"/>
    <w:multiLevelType w:val="multilevel"/>
    <w:tmpl w:val="445AA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2A445D"/>
    <w:multiLevelType w:val="hybridMultilevel"/>
    <w:tmpl w:val="D9402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C54829"/>
    <w:multiLevelType w:val="multilevel"/>
    <w:tmpl w:val="2318C2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66B3241"/>
    <w:multiLevelType w:val="hybridMultilevel"/>
    <w:tmpl w:val="3C38A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7"/>
  </w:num>
  <w:num w:numId="6">
    <w:abstractNumId w:val="5"/>
  </w:num>
  <w:num w:numId="7">
    <w:abstractNumId w:val="0"/>
  </w:num>
  <w:num w:numId="8">
    <w:abstractNumId w:val="10"/>
  </w:num>
  <w:num w:numId="9">
    <w:abstractNumId w:val="3"/>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DF"/>
    <w:rsid w:val="0001407D"/>
    <w:rsid w:val="00015851"/>
    <w:rsid w:val="00021F43"/>
    <w:rsid w:val="00032DB1"/>
    <w:rsid w:val="000365B2"/>
    <w:rsid w:val="000365DD"/>
    <w:rsid w:val="00064B5D"/>
    <w:rsid w:val="00076882"/>
    <w:rsid w:val="00084AFA"/>
    <w:rsid w:val="000869AC"/>
    <w:rsid w:val="00092F77"/>
    <w:rsid w:val="000946B0"/>
    <w:rsid w:val="000E66AC"/>
    <w:rsid w:val="001066D7"/>
    <w:rsid w:val="00121AC7"/>
    <w:rsid w:val="00136FB5"/>
    <w:rsid w:val="0014224A"/>
    <w:rsid w:val="00152355"/>
    <w:rsid w:val="00176C90"/>
    <w:rsid w:val="00185E67"/>
    <w:rsid w:val="001A02E0"/>
    <w:rsid w:val="001A21D8"/>
    <w:rsid w:val="001D54E3"/>
    <w:rsid w:val="001E7D7D"/>
    <w:rsid w:val="002023E7"/>
    <w:rsid w:val="00260C5C"/>
    <w:rsid w:val="00281416"/>
    <w:rsid w:val="00282E48"/>
    <w:rsid w:val="00295D80"/>
    <w:rsid w:val="002A1B48"/>
    <w:rsid w:val="002A533F"/>
    <w:rsid w:val="002C1BE6"/>
    <w:rsid w:val="002C6B6D"/>
    <w:rsid w:val="002D36F2"/>
    <w:rsid w:val="002E3213"/>
    <w:rsid w:val="003037F7"/>
    <w:rsid w:val="003101CA"/>
    <w:rsid w:val="003217E9"/>
    <w:rsid w:val="003267C1"/>
    <w:rsid w:val="003301FA"/>
    <w:rsid w:val="0034484D"/>
    <w:rsid w:val="00363694"/>
    <w:rsid w:val="00376F3E"/>
    <w:rsid w:val="00382C1C"/>
    <w:rsid w:val="0039426C"/>
    <w:rsid w:val="003A4BD3"/>
    <w:rsid w:val="003B0002"/>
    <w:rsid w:val="003B6422"/>
    <w:rsid w:val="003B7BAA"/>
    <w:rsid w:val="003D0A30"/>
    <w:rsid w:val="003E2971"/>
    <w:rsid w:val="003E343F"/>
    <w:rsid w:val="003E49D6"/>
    <w:rsid w:val="003E7C90"/>
    <w:rsid w:val="00403F40"/>
    <w:rsid w:val="00424A58"/>
    <w:rsid w:val="00427B26"/>
    <w:rsid w:val="004320DD"/>
    <w:rsid w:val="00493D8B"/>
    <w:rsid w:val="004A5B7F"/>
    <w:rsid w:val="004B25A7"/>
    <w:rsid w:val="004C2E10"/>
    <w:rsid w:val="004C49E9"/>
    <w:rsid w:val="004D2703"/>
    <w:rsid w:val="004D2878"/>
    <w:rsid w:val="004D372D"/>
    <w:rsid w:val="00501A80"/>
    <w:rsid w:val="00506D85"/>
    <w:rsid w:val="0052045B"/>
    <w:rsid w:val="00520E46"/>
    <w:rsid w:val="005426E8"/>
    <w:rsid w:val="005630AA"/>
    <w:rsid w:val="00570E3A"/>
    <w:rsid w:val="0057624C"/>
    <w:rsid w:val="005818C6"/>
    <w:rsid w:val="00583CCC"/>
    <w:rsid w:val="00595CF7"/>
    <w:rsid w:val="005A03D8"/>
    <w:rsid w:val="005C121B"/>
    <w:rsid w:val="005E273A"/>
    <w:rsid w:val="005E2E6B"/>
    <w:rsid w:val="005E40C8"/>
    <w:rsid w:val="005F4DC7"/>
    <w:rsid w:val="005F4E2F"/>
    <w:rsid w:val="00613801"/>
    <w:rsid w:val="00634358"/>
    <w:rsid w:val="00650B5D"/>
    <w:rsid w:val="00662862"/>
    <w:rsid w:val="00665270"/>
    <w:rsid w:val="00676577"/>
    <w:rsid w:val="00677D25"/>
    <w:rsid w:val="00680639"/>
    <w:rsid w:val="00686014"/>
    <w:rsid w:val="00686433"/>
    <w:rsid w:val="006870CB"/>
    <w:rsid w:val="006914F1"/>
    <w:rsid w:val="006924F5"/>
    <w:rsid w:val="006A5802"/>
    <w:rsid w:val="006B0A78"/>
    <w:rsid w:val="006C782C"/>
    <w:rsid w:val="006F79AE"/>
    <w:rsid w:val="00711A17"/>
    <w:rsid w:val="00721DF1"/>
    <w:rsid w:val="007256B1"/>
    <w:rsid w:val="007475FE"/>
    <w:rsid w:val="007514F0"/>
    <w:rsid w:val="007543CC"/>
    <w:rsid w:val="00765053"/>
    <w:rsid w:val="00767380"/>
    <w:rsid w:val="00771AE6"/>
    <w:rsid w:val="00776DB5"/>
    <w:rsid w:val="00782081"/>
    <w:rsid w:val="007A10B8"/>
    <w:rsid w:val="007C0DE9"/>
    <w:rsid w:val="007C628F"/>
    <w:rsid w:val="007D3FC1"/>
    <w:rsid w:val="007E3CFA"/>
    <w:rsid w:val="007F1E25"/>
    <w:rsid w:val="00814C48"/>
    <w:rsid w:val="00816544"/>
    <w:rsid w:val="00827B4A"/>
    <w:rsid w:val="0083040E"/>
    <w:rsid w:val="008349A0"/>
    <w:rsid w:val="00840E93"/>
    <w:rsid w:val="00842936"/>
    <w:rsid w:val="008465D9"/>
    <w:rsid w:val="00854DC4"/>
    <w:rsid w:val="00872A49"/>
    <w:rsid w:val="008A2B5E"/>
    <w:rsid w:val="008B35EC"/>
    <w:rsid w:val="008B56EA"/>
    <w:rsid w:val="008C102C"/>
    <w:rsid w:val="008E6E13"/>
    <w:rsid w:val="009273FC"/>
    <w:rsid w:val="00941407"/>
    <w:rsid w:val="00987038"/>
    <w:rsid w:val="00987B66"/>
    <w:rsid w:val="0099304B"/>
    <w:rsid w:val="00993963"/>
    <w:rsid w:val="009A6F50"/>
    <w:rsid w:val="009B51DC"/>
    <w:rsid w:val="009C2C7A"/>
    <w:rsid w:val="009C6048"/>
    <w:rsid w:val="009D3E56"/>
    <w:rsid w:val="009E468D"/>
    <w:rsid w:val="009E7813"/>
    <w:rsid w:val="009F42C1"/>
    <w:rsid w:val="00A149AF"/>
    <w:rsid w:val="00A37A74"/>
    <w:rsid w:val="00A52FFD"/>
    <w:rsid w:val="00A5643F"/>
    <w:rsid w:val="00A57183"/>
    <w:rsid w:val="00A73FB7"/>
    <w:rsid w:val="00A7489F"/>
    <w:rsid w:val="00A81765"/>
    <w:rsid w:val="00A946A1"/>
    <w:rsid w:val="00AC2EC4"/>
    <w:rsid w:val="00AD158B"/>
    <w:rsid w:val="00AD25DF"/>
    <w:rsid w:val="00AD5044"/>
    <w:rsid w:val="00B06951"/>
    <w:rsid w:val="00B16BD3"/>
    <w:rsid w:val="00B26350"/>
    <w:rsid w:val="00B678EF"/>
    <w:rsid w:val="00B775E6"/>
    <w:rsid w:val="00B92C0A"/>
    <w:rsid w:val="00B9389A"/>
    <w:rsid w:val="00BA0199"/>
    <w:rsid w:val="00BB6EEE"/>
    <w:rsid w:val="00BC0549"/>
    <w:rsid w:val="00BD3895"/>
    <w:rsid w:val="00BD3C3D"/>
    <w:rsid w:val="00BE3B9B"/>
    <w:rsid w:val="00BF2035"/>
    <w:rsid w:val="00BF4170"/>
    <w:rsid w:val="00C01026"/>
    <w:rsid w:val="00C10E12"/>
    <w:rsid w:val="00C14480"/>
    <w:rsid w:val="00C25CAB"/>
    <w:rsid w:val="00C32701"/>
    <w:rsid w:val="00C66A5C"/>
    <w:rsid w:val="00C72FC2"/>
    <w:rsid w:val="00CA3FB5"/>
    <w:rsid w:val="00CB21EE"/>
    <w:rsid w:val="00CD761D"/>
    <w:rsid w:val="00D118D9"/>
    <w:rsid w:val="00D14227"/>
    <w:rsid w:val="00D150A0"/>
    <w:rsid w:val="00D523D6"/>
    <w:rsid w:val="00D55EFB"/>
    <w:rsid w:val="00D72D5A"/>
    <w:rsid w:val="00DA6902"/>
    <w:rsid w:val="00DC1AF6"/>
    <w:rsid w:val="00DF2F29"/>
    <w:rsid w:val="00DF4822"/>
    <w:rsid w:val="00DF7689"/>
    <w:rsid w:val="00E501FD"/>
    <w:rsid w:val="00E51784"/>
    <w:rsid w:val="00E65511"/>
    <w:rsid w:val="00E66B61"/>
    <w:rsid w:val="00E71FC1"/>
    <w:rsid w:val="00E8187F"/>
    <w:rsid w:val="00E92C90"/>
    <w:rsid w:val="00E97158"/>
    <w:rsid w:val="00ED2616"/>
    <w:rsid w:val="00EF544A"/>
    <w:rsid w:val="00F05925"/>
    <w:rsid w:val="00F20FF9"/>
    <w:rsid w:val="00F2224B"/>
    <w:rsid w:val="00F60185"/>
    <w:rsid w:val="00F64A61"/>
    <w:rsid w:val="00F65EF7"/>
    <w:rsid w:val="00F81B5C"/>
    <w:rsid w:val="00F84C44"/>
    <w:rsid w:val="00F92C01"/>
    <w:rsid w:val="00F972CC"/>
    <w:rsid w:val="00FB22FE"/>
    <w:rsid w:val="00FB4199"/>
    <w:rsid w:val="00FD2CA0"/>
    <w:rsid w:val="00FD5ED8"/>
    <w:rsid w:val="00FE53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C64CA"/>
  <w15:docId w15:val="{1BD98AAA-F587-4A97-9446-DA4905AF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3A"/>
    <w:pPr>
      <w:spacing w:line="256" w:lineRule="auto"/>
    </w:pPr>
    <w:rPr>
      <w:rFonts w:ascii="Calibri" w:eastAsia="Calibri" w:hAnsi="Calibri" w:cs="Times New Roman"/>
      <w:lang w:val="es-ES" w:eastAsia="es-MX"/>
    </w:rPr>
  </w:style>
  <w:style w:type="paragraph" w:styleId="Ttulo1">
    <w:name w:val="heading 1"/>
    <w:basedOn w:val="Normal"/>
    <w:next w:val="Normal"/>
    <w:link w:val="Ttulo1Car"/>
    <w:autoRedefine/>
    <w:uiPriority w:val="9"/>
    <w:qFormat/>
    <w:rsid w:val="00D118D9"/>
    <w:pPr>
      <w:keepNext/>
      <w:keepLines/>
      <w:spacing w:before="240" w:after="0" w:line="360" w:lineRule="auto"/>
      <w:ind w:left="360" w:hanging="360"/>
      <w:jc w:val="both"/>
      <w:outlineLvl w:val="0"/>
    </w:pPr>
    <w:rPr>
      <w:rFonts w:ascii="Times New Roman" w:eastAsiaTheme="majorEastAsia" w:hAnsi="Times New Roman"/>
      <w:b/>
      <w:sz w:val="24"/>
      <w:szCs w:val="24"/>
    </w:rPr>
  </w:style>
  <w:style w:type="paragraph" w:styleId="Ttulo2">
    <w:name w:val="heading 2"/>
    <w:basedOn w:val="Normal"/>
    <w:next w:val="Normal"/>
    <w:link w:val="Ttulo2Car"/>
    <w:uiPriority w:val="9"/>
    <w:unhideWhenUsed/>
    <w:qFormat/>
    <w:rsid w:val="00AD25DF"/>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AD25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D25DF"/>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AD25DF"/>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AD25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8D9"/>
    <w:rPr>
      <w:rFonts w:ascii="Times New Roman" w:eastAsiaTheme="majorEastAsia" w:hAnsi="Times New Roman" w:cs="Times New Roman"/>
      <w:b/>
      <w:sz w:val="24"/>
      <w:szCs w:val="24"/>
      <w:lang w:val="es-ES" w:eastAsia="es-MX"/>
    </w:rPr>
  </w:style>
  <w:style w:type="character" w:customStyle="1" w:styleId="Ttulo2Car">
    <w:name w:val="Título 2 Car"/>
    <w:basedOn w:val="Fuentedeprrafopredeter"/>
    <w:link w:val="Ttulo2"/>
    <w:uiPriority w:val="9"/>
    <w:rsid w:val="00AD25DF"/>
    <w:rPr>
      <w:rFonts w:ascii="Cambria" w:eastAsia="Times New Roman" w:hAnsi="Cambria" w:cs="Times New Roman"/>
      <w:b/>
      <w:bCs/>
      <w:i/>
      <w:iCs/>
      <w:sz w:val="28"/>
      <w:szCs w:val="28"/>
      <w:lang w:val="es-ES" w:eastAsia="es-MX"/>
    </w:rPr>
  </w:style>
  <w:style w:type="character" w:styleId="Hipervnculo">
    <w:name w:val="Hyperlink"/>
    <w:basedOn w:val="Fuentedeprrafopredeter"/>
    <w:uiPriority w:val="99"/>
    <w:unhideWhenUsed/>
    <w:rsid w:val="00AD25DF"/>
    <w:rPr>
      <w:color w:val="0000FF"/>
      <w:u w:val="single"/>
    </w:rPr>
  </w:style>
  <w:style w:type="paragraph" w:styleId="TtulodeTDC">
    <w:name w:val="TOC Heading"/>
    <w:basedOn w:val="Ttulo1"/>
    <w:next w:val="Normal"/>
    <w:uiPriority w:val="39"/>
    <w:unhideWhenUsed/>
    <w:qFormat/>
    <w:rsid w:val="00AD25DF"/>
    <w:pPr>
      <w:spacing w:line="259" w:lineRule="auto"/>
      <w:jc w:val="left"/>
      <w:outlineLvl w:val="9"/>
    </w:pPr>
    <w:rPr>
      <w:rFonts w:asciiTheme="majorHAnsi" w:hAnsiTheme="majorHAnsi"/>
      <w:b w:val="0"/>
      <w:sz w:val="32"/>
      <w:lang w:val="es-MX"/>
    </w:rPr>
  </w:style>
  <w:style w:type="paragraph" w:styleId="TDC1">
    <w:name w:val="toc 1"/>
    <w:basedOn w:val="Normal"/>
    <w:next w:val="Normal"/>
    <w:autoRedefine/>
    <w:uiPriority w:val="39"/>
    <w:unhideWhenUsed/>
    <w:rsid w:val="00AD25DF"/>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9C2C7A"/>
    <w:pPr>
      <w:tabs>
        <w:tab w:val="right" w:leader="dot" w:pos="8828"/>
      </w:tabs>
      <w:spacing w:after="0"/>
      <w:ind w:left="220"/>
    </w:pPr>
    <w:rPr>
      <w:rFonts w:asciiTheme="minorHAnsi" w:hAnsiTheme="minorHAnsi" w:cstheme="minorHAnsi"/>
      <w:smallCaps/>
      <w:noProof/>
      <w:color w:val="FFFFFF" w:themeColor="background1"/>
      <w:sz w:val="20"/>
      <w:szCs w:val="20"/>
    </w:rPr>
  </w:style>
  <w:style w:type="paragraph" w:styleId="TDC3">
    <w:name w:val="toc 3"/>
    <w:basedOn w:val="Normal"/>
    <w:next w:val="Normal"/>
    <w:autoRedefine/>
    <w:uiPriority w:val="39"/>
    <w:unhideWhenUsed/>
    <w:rsid w:val="00AD25DF"/>
    <w:pPr>
      <w:spacing w:after="0"/>
      <w:ind w:left="440"/>
    </w:pPr>
    <w:rPr>
      <w:rFonts w:asciiTheme="minorHAnsi" w:hAnsiTheme="minorHAnsi" w:cstheme="minorHAnsi"/>
      <w:i/>
      <w:iCs/>
      <w:sz w:val="20"/>
      <w:szCs w:val="20"/>
    </w:rPr>
  </w:style>
  <w:style w:type="character" w:customStyle="1" w:styleId="Ttulo3Car">
    <w:name w:val="Título 3 Car"/>
    <w:basedOn w:val="Fuentedeprrafopredeter"/>
    <w:link w:val="Ttulo3"/>
    <w:uiPriority w:val="9"/>
    <w:rsid w:val="00AD25DF"/>
    <w:rPr>
      <w:rFonts w:asciiTheme="majorHAnsi" w:eastAsiaTheme="majorEastAsia" w:hAnsiTheme="majorHAnsi" w:cstheme="majorBidi"/>
      <w:color w:val="1F3763" w:themeColor="accent1" w:themeShade="7F"/>
      <w:sz w:val="24"/>
      <w:szCs w:val="24"/>
      <w:lang w:val="es-ES" w:eastAsia="es-MX"/>
    </w:rPr>
  </w:style>
  <w:style w:type="character" w:customStyle="1" w:styleId="Ttulo4Car">
    <w:name w:val="Título 4 Car"/>
    <w:basedOn w:val="Fuentedeprrafopredeter"/>
    <w:link w:val="Ttulo4"/>
    <w:uiPriority w:val="9"/>
    <w:semiHidden/>
    <w:rsid w:val="00AD25DF"/>
    <w:rPr>
      <w:rFonts w:ascii="Calibri" w:eastAsia="Calibri" w:hAnsi="Calibri" w:cs="Times New Roman"/>
      <w:b/>
      <w:sz w:val="24"/>
      <w:szCs w:val="24"/>
      <w:lang w:val="es-ES" w:eastAsia="es-MX"/>
    </w:rPr>
  </w:style>
  <w:style w:type="character" w:customStyle="1" w:styleId="Ttulo5Car">
    <w:name w:val="Título 5 Car"/>
    <w:basedOn w:val="Fuentedeprrafopredeter"/>
    <w:link w:val="Ttulo5"/>
    <w:uiPriority w:val="9"/>
    <w:semiHidden/>
    <w:rsid w:val="00AD25DF"/>
    <w:rPr>
      <w:rFonts w:ascii="Calibri" w:eastAsia="Calibri" w:hAnsi="Calibri" w:cs="Times New Roman"/>
      <w:b/>
      <w:lang w:val="es-ES" w:eastAsia="es-MX"/>
    </w:rPr>
  </w:style>
  <w:style w:type="character" w:customStyle="1" w:styleId="Ttulo6Car">
    <w:name w:val="Título 6 Car"/>
    <w:basedOn w:val="Fuentedeprrafopredeter"/>
    <w:link w:val="Ttulo6"/>
    <w:uiPriority w:val="9"/>
    <w:semiHidden/>
    <w:rsid w:val="00AD25DF"/>
    <w:rPr>
      <w:rFonts w:ascii="Calibri" w:eastAsia="Calibri" w:hAnsi="Calibri" w:cs="Times New Roman"/>
      <w:b/>
      <w:sz w:val="20"/>
      <w:szCs w:val="20"/>
      <w:lang w:val="es-ES" w:eastAsia="es-MX"/>
    </w:rPr>
  </w:style>
  <w:style w:type="table" w:customStyle="1" w:styleId="TableNormal">
    <w:name w:val="Table Normal"/>
    <w:rsid w:val="00AD25DF"/>
    <w:pPr>
      <w:spacing w:line="256" w:lineRule="auto"/>
    </w:pPr>
    <w:rPr>
      <w:rFonts w:ascii="Calibri" w:eastAsia="Calibri" w:hAnsi="Calibri" w:cs="Calibri"/>
      <w:lang w:val="es-ES"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AD25DF"/>
    <w:pPr>
      <w:keepNext/>
      <w:keepLines/>
      <w:spacing w:before="480" w:after="120"/>
    </w:pPr>
    <w:rPr>
      <w:b/>
      <w:sz w:val="72"/>
      <w:szCs w:val="72"/>
    </w:rPr>
  </w:style>
  <w:style w:type="character" w:customStyle="1" w:styleId="PuestoCar">
    <w:name w:val="Puesto Car"/>
    <w:basedOn w:val="Fuentedeprrafopredeter"/>
    <w:link w:val="Puesto"/>
    <w:uiPriority w:val="10"/>
    <w:rsid w:val="00AD25DF"/>
    <w:rPr>
      <w:rFonts w:ascii="Calibri" w:eastAsia="Calibri" w:hAnsi="Calibri" w:cs="Times New Roman"/>
      <w:b/>
      <w:sz w:val="72"/>
      <w:szCs w:val="72"/>
      <w:lang w:val="es-ES" w:eastAsia="es-MX"/>
    </w:rPr>
  </w:style>
  <w:style w:type="paragraph" w:styleId="Encabezado">
    <w:name w:val="header"/>
    <w:basedOn w:val="Normal"/>
    <w:link w:val="EncabezadoCar"/>
    <w:uiPriority w:val="99"/>
    <w:unhideWhenUsed/>
    <w:rsid w:val="00AD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5DF"/>
    <w:rPr>
      <w:rFonts w:ascii="Calibri" w:eastAsia="Calibri" w:hAnsi="Calibri" w:cs="Times New Roman"/>
      <w:lang w:val="es-ES" w:eastAsia="es-MX"/>
    </w:rPr>
  </w:style>
  <w:style w:type="paragraph" w:styleId="Piedepgina">
    <w:name w:val="footer"/>
    <w:basedOn w:val="Normal"/>
    <w:link w:val="PiedepginaCar"/>
    <w:uiPriority w:val="99"/>
    <w:unhideWhenUsed/>
    <w:rsid w:val="00AD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5DF"/>
    <w:rPr>
      <w:rFonts w:ascii="Calibri" w:eastAsia="Calibri" w:hAnsi="Calibri" w:cs="Times New Roman"/>
      <w:lang w:val="es-ES" w:eastAsia="es-MX"/>
    </w:rPr>
  </w:style>
  <w:style w:type="paragraph" w:styleId="Prrafodelista">
    <w:name w:val="List Paragraph"/>
    <w:basedOn w:val="Normal"/>
    <w:uiPriority w:val="34"/>
    <w:qFormat/>
    <w:rsid w:val="00AD25DF"/>
    <w:pPr>
      <w:ind w:left="720"/>
      <w:contextualSpacing/>
    </w:pPr>
  </w:style>
  <w:style w:type="paragraph" w:styleId="Subttulo">
    <w:name w:val="Subtitle"/>
    <w:basedOn w:val="Normal"/>
    <w:next w:val="Normal"/>
    <w:link w:val="SubttuloCar"/>
    <w:uiPriority w:val="11"/>
    <w:qFormat/>
    <w:rsid w:val="00AD25DF"/>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AD25DF"/>
    <w:rPr>
      <w:rFonts w:ascii="Georgia" w:eastAsia="Georgia" w:hAnsi="Georgia" w:cs="Georgia"/>
      <w:i/>
      <w:color w:val="666666"/>
      <w:sz w:val="48"/>
      <w:szCs w:val="48"/>
      <w:lang w:val="es-ES" w:eastAsia="es-MX"/>
    </w:rPr>
  </w:style>
  <w:style w:type="paragraph" w:styleId="Textocomentario">
    <w:name w:val="annotation text"/>
    <w:basedOn w:val="Normal"/>
    <w:link w:val="TextocomentarioCar"/>
    <w:uiPriority w:val="99"/>
    <w:semiHidden/>
    <w:unhideWhenUsed/>
    <w:rsid w:val="00AD25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25DF"/>
    <w:rPr>
      <w:rFonts w:ascii="Calibri" w:eastAsia="Calibri" w:hAnsi="Calibri" w:cs="Times New Roman"/>
      <w:sz w:val="20"/>
      <w:szCs w:val="20"/>
      <w:lang w:val="es-ES" w:eastAsia="es-MX"/>
    </w:rPr>
  </w:style>
  <w:style w:type="character" w:styleId="Refdecomentario">
    <w:name w:val="annotation reference"/>
    <w:basedOn w:val="Fuentedeprrafopredeter"/>
    <w:uiPriority w:val="99"/>
    <w:semiHidden/>
    <w:unhideWhenUsed/>
    <w:rsid w:val="00AD25DF"/>
    <w:rPr>
      <w:sz w:val="16"/>
      <w:szCs w:val="16"/>
    </w:rPr>
  </w:style>
  <w:style w:type="paragraph" w:styleId="Textodeglobo">
    <w:name w:val="Balloon Text"/>
    <w:basedOn w:val="Normal"/>
    <w:link w:val="TextodegloboCar"/>
    <w:uiPriority w:val="99"/>
    <w:semiHidden/>
    <w:unhideWhenUsed/>
    <w:rsid w:val="00AD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5DF"/>
    <w:rPr>
      <w:rFonts w:ascii="Segoe UI" w:eastAsia="Calibri" w:hAnsi="Segoe UI" w:cs="Segoe UI"/>
      <w:sz w:val="18"/>
      <w:szCs w:val="18"/>
      <w:lang w:val="es-ES" w:eastAsia="es-MX"/>
    </w:rPr>
  </w:style>
  <w:style w:type="character" w:styleId="Hipervnculovisitado">
    <w:name w:val="FollowedHyperlink"/>
    <w:basedOn w:val="Fuentedeprrafopredeter"/>
    <w:uiPriority w:val="99"/>
    <w:semiHidden/>
    <w:unhideWhenUsed/>
    <w:rsid w:val="00AD25DF"/>
    <w:rPr>
      <w:color w:val="954F72" w:themeColor="followedHyperlink"/>
      <w:u w:val="single"/>
    </w:rPr>
  </w:style>
  <w:style w:type="character" w:customStyle="1" w:styleId="normaltextrun">
    <w:name w:val="normaltextrun"/>
    <w:basedOn w:val="Fuentedeprrafopredeter"/>
    <w:rsid w:val="00AD25DF"/>
  </w:style>
  <w:style w:type="character" w:customStyle="1" w:styleId="eop">
    <w:name w:val="eop"/>
    <w:basedOn w:val="Fuentedeprrafopredeter"/>
    <w:rsid w:val="00AD25DF"/>
  </w:style>
  <w:style w:type="character" w:styleId="Textoennegrita">
    <w:name w:val="Strong"/>
    <w:basedOn w:val="Fuentedeprrafopredeter"/>
    <w:uiPriority w:val="22"/>
    <w:qFormat/>
    <w:rsid w:val="00AD25DF"/>
    <w:rPr>
      <w:b/>
      <w:bCs/>
    </w:rPr>
  </w:style>
  <w:style w:type="table" w:styleId="Tablaconcuadrcula">
    <w:name w:val="Table Grid"/>
    <w:basedOn w:val="Tablanormal"/>
    <w:uiPriority w:val="39"/>
    <w:rsid w:val="00AD25DF"/>
    <w:pPr>
      <w:spacing w:after="0" w:line="240" w:lineRule="auto"/>
    </w:pPr>
    <w:rPr>
      <w:rFonts w:ascii="Calibri" w:eastAsia="Calibri" w:hAnsi="Calibri" w:cs="Calibri"/>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D25DF"/>
    <w:rPr>
      <w:color w:val="605E5C"/>
      <w:shd w:val="clear" w:color="auto" w:fill="E1DFDD"/>
    </w:rPr>
  </w:style>
  <w:style w:type="table" w:customStyle="1" w:styleId="Tabladecuadrcula2-nfasis31">
    <w:name w:val="Tabla de cuadrícula 2 - Énfasis 31"/>
    <w:basedOn w:val="Tablanormal"/>
    <w:uiPriority w:val="47"/>
    <w:rsid w:val="00AD25DF"/>
    <w:pPr>
      <w:spacing w:after="0" w:line="240" w:lineRule="auto"/>
    </w:pPr>
    <w:rPr>
      <w:rFonts w:ascii="Calibri" w:eastAsia="Calibri" w:hAnsi="Calibri" w:cs="Calibri"/>
      <w:lang w:val="es-ES" w:eastAsia="es-MX"/>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AD25DF"/>
    <w:pPr>
      <w:spacing w:after="0" w:line="240" w:lineRule="auto"/>
    </w:pPr>
    <w:rPr>
      <w:rFonts w:ascii="Calibri" w:eastAsia="Calibri" w:hAnsi="Calibri" w:cs="Times New Roman"/>
      <w:lang w:val="es-ES" w:eastAsia="es-MX"/>
    </w:rPr>
  </w:style>
  <w:style w:type="table" w:customStyle="1" w:styleId="Tabladecuadrcula21">
    <w:name w:val="Tabla de cuadrícula 21"/>
    <w:basedOn w:val="Tablanormal"/>
    <w:uiPriority w:val="47"/>
    <w:rsid w:val="00AD25DF"/>
    <w:pPr>
      <w:spacing w:after="0" w:line="240" w:lineRule="auto"/>
    </w:pPr>
    <w:rPr>
      <w:rFonts w:ascii="Calibri" w:eastAsia="Calibri" w:hAnsi="Calibri" w:cs="Calibri"/>
      <w:lang w:val="es-ES" w:eastAsia="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rt0xe">
    <w:name w:val="trt0xe"/>
    <w:basedOn w:val="Normal"/>
    <w:rsid w:val="00AD25DF"/>
    <w:pPr>
      <w:spacing w:before="100" w:beforeAutospacing="1" w:after="100" w:afterAutospacing="1" w:line="240" w:lineRule="auto"/>
    </w:pPr>
    <w:rPr>
      <w:rFonts w:ascii="Times New Roman" w:eastAsia="Times New Roman" w:hAnsi="Times New Roman"/>
      <w:sz w:val="24"/>
      <w:szCs w:val="24"/>
      <w:lang w:val="es-MX"/>
    </w:rPr>
  </w:style>
  <w:style w:type="table" w:customStyle="1" w:styleId="Tabladecuadrcula41">
    <w:name w:val="Tabla de cuadrícula 41"/>
    <w:basedOn w:val="Tablanormal"/>
    <w:uiPriority w:val="49"/>
    <w:rsid w:val="00AD25DF"/>
    <w:pPr>
      <w:spacing w:after="0" w:line="240" w:lineRule="auto"/>
    </w:pPr>
    <w:rPr>
      <w:rFonts w:ascii="Calibri" w:eastAsia="Calibri" w:hAnsi="Calibri" w:cs="Calibri"/>
      <w:lang w:val="es-ES"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2">
    <w:name w:val="Mención sin resolver2"/>
    <w:basedOn w:val="Fuentedeprrafopredeter"/>
    <w:uiPriority w:val="99"/>
    <w:semiHidden/>
    <w:unhideWhenUsed/>
    <w:rsid w:val="00AD25DF"/>
    <w:rPr>
      <w:color w:val="605E5C"/>
      <w:shd w:val="clear" w:color="auto" w:fill="E1DFDD"/>
    </w:rPr>
  </w:style>
  <w:style w:type="character" w:customStyle="1" w:styleId="Mencinsinresolver3">
    <w:name w:val="Mención sin resolver3"/>
    <w:basedOn w:val="Fuentedeprrafopredeter"/>
    <w:uiPriority w:val="99"/>
    <w:semiHidden/>
    <w:unhideWhenUsed/>
    <w:rsid w:val="00AD25DF"/>
    <w:rPr>
      <w:color w:val="605E5C"/>
      <w:shd w:val="clear" w:color="auto" w:fill="E1DFDD"/>
    </w:rPr>
  </w:style>
  <w:style w:type="character" w:styleId="nfasis">
    <w:name w:val="Emphasis"/>
    <w:basedOn w:val="Fuentedeprrafopredeter"/>
    <w:uiPriority w:val="20"/>
    <w:qFormat/>
    <w:rsid w:val="008B56EA"/>
    <w:rPr>
      <w:i/>
      <w:iCs/>
    </w:rPr>
  </w:style>
  <w:style w:type="paragraph" w:styleId="NormalWeb">
    <w:name w:val="Normal (Web)"/>
    <w:basedOn w:val="Normal"/>
    <w:uiPriority w:val="99"/>
    <w:semiHidden/>
    <w:unhideWhenUsed/>
    <w:rsid w:val="008B56EA"/>
    <w:pPr>
      <w:spacing w:before="100" w:beforeAutospacing="1" w:after="100" w:afterAutospacing="1" w:line="240" w:lineRule="auto"/>
    </w:pPr>
    <w:rPr>
      <w:rFonts w:ascii="Times New Roman" w:eastAsia="Times New Roman" w:hAnsi="Times New Roman"/>
      <w:sz w:val="24"/>
      <w:szCs w:val="24"/>
      <w:lang w:val="es-MX"/>
    </w:rPr>
  </w:style>
  <w:style w:type="paragraph" w:styleId="Textonotapie">
    <w:name w:val="footnote text"/>
    <w:basedOn w:val="Normal"/>
    <w:link w:val="TextonotapieCar"/>
    <w:uiPriority w:val="99"/>
    <w:semiHidden/>
    <w:unhideWhenUsed/>
    <w:rsid w:val="005F4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4E2F"/>
    <w:rPr>
      <w:rFonts w:ascii="Calibri" w:eastAsia="Calibri" w:hAnsi="Calibri" w:cs="Times New Roman"/>
      <w:sz w:val="20"/>
      <w:szCs w:val="20"/>
      <w:lang w:val="es-ES" w:eastAsia="es-MX"/>
    </w:rPr>
  </w:style>
  <w:style w:type="character" w:styleId="Refdenotaalpie">
    <w:name w:val="footnote reference"/>
    <w:basedOn w:val="Fuentedeprrafopredeter"/>
    <w:uiPriority w:val="99"/>
    <w:semiHidden/>
    <w:unhideWhenUsed/>
    <w:rsid w:val="005F4E2F"/>
    <w:rPr>
      <w:vertAlign w:val="superscript"/>
    </w:rPr>
  </w:style>
  <w:style w:type="paragraph" w:styleId="TDC4">
    <w:name w:val="toc 4"/>
    <w:basedOn w:val="Normal"/>
    <w:next w:val="Normal"/>
    <w:autoRedefine/>
    <w:uiPriority w:val="39"/>
    <w:unhideWhenUsed/>
    <w:rsid w:val="005F4E2F"/>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F4E2F"/>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F4E2F"/>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F4E2F"/>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F4E2F"/>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F4E2F"/>
    <w:pPr>
      <w:spacing w:after="0"/>
      <w:ind w:left="1760"/>
    </w:pPr>
    <w:rPr>
      <w:rFonts w:asciiTheme="minorHAnsi" w:hAnsiTheme="minorHAnsi" w:cstheme="minorHAnsi"/>
      <w:sz w:val="18"/>
      <w:szCs w:val="18"/>
    </w:rPr>
  </w:style>
  <w:style w:type="table" w:styleId="Tabladecuadrcula5oscura-nfasis3">
    <w:name w:val="Grid Table 5 Dark Accent 3"/>
    <w:basedOn w:val="Tablanormal"/>
    <w:uiPriority w:val="50"/>
    <w:rsid w:val="00E655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185E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delmarcadordeposicin">
    <w:name w:val="Placeholder Text"/>
    <w:basedOn w:val="Fuentedeprrafopredeter"/>
    <w:uiPriority w:val="99"/>
    <w:semiHidden/>
    <w:rsid w:val="00570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532">
      <w:bodyDiv w:val="1"/>
      <w:marLeft w:val="0"/>
      <w:marRight w:val="0"/>
      <w:marTop w:val="0"/>
      <w:marBottom w:val="0"/>
      <w:divBdr>
        <w:top w:val="none" w:sz="0" w:space="0" w:color="auto"/>
        <w:left w:val="none" w:sz="0" w:space="0" w:color="auto"/>
        <w:bottom w:val="none" w:sz="0" w:space="0" w:color="auto"/>
        <w:right w:val="none" w:sz="0" w:space="0" w:color="auto"/>
      </w:divBdr>
    </w:div>
    <w:div w:id="38944984">
      <w:bodyDiv w:val="1"/>
      <w:marLeft w:val="0"/>
      <w:marRight w:val="0"/>
      <w:marTop w:val="0"/>
      <w:marBottom w:val="0"/>
      <w:divBdr>
        <w:top w:val="none" w:sz="0" w:space="0" w:color="auto"/>
        <w:left w:val="none" w:sz="0" w:space="0" w:color="auto"/>
        <w:bottom w:val="none" w:sz="0" w:space="0" w:color="auto"/>
        <w:right w:val="none" w:sz="0" w:space="0" w:color="auto"/>
      </w:divBdr>
    </w:div>
    <w:div w:id="79835373">
      <w:bodyDiv w:val="1"/>
      <w:marLeft w:val="0"/>
      <w:marRight w:val="0"/>
      <w:marTop w:val="0"/>
      <w:marBottom w:val="0"/>
      <w:divBdr>
        <w:top w:val="none" w:sz="0" w:space="0" w:color="auto"/>
        <w:left w:val="none" w:sz="0" w:space="0" w:color="auto"/>
        <w:bottom w:val="none" w:sz="0" w:space="0" w:color="auto"/>
        <w:right w:val="none" w:sz="0" w:space="0" w:color="auto"/>
      </w:divBdr>
    </w:div>
    <w:div w:id="141587239">
      <w:bodyDiv w:val="1"/>
      <w:marLeft w:val="0"/>
      <w:marRight w:val="0"/>
      <w:marTop w:val="0"/>
      <w:marBottom w:val="0"/>
      <w:divBdr>
        <w:top w:val="none" w:sz="0" w:space="0" w:color="auto"/>
        <w:left w:val="none" w:sz="0" w:space="0" w:color="auto"/>
        <w:bottom w:val="none" w:sz="0" w:space="0" w:color="auto"/>
        <w:right w:val="none" w:sz="0" w:space="0" w:color="auto"/>
      </w:divBdr>
    </w:div>
    <w:div w:id="155921079">
      <w:bodyDiv w:val="1"/>
      <w:marLeft w:val="0"/>
      <w:marRight w:val="0"/>
      <w:marTop w:val="0"/>
      <w:marBottom w:val="0"/>
      <w:divBdr>
        <w:top w:val="none" w:sz="0" w:space="0" w:color="auto"/>
        <w:left w:val="none" w:sz="0" w:space="0" w:color="auto"/>
        <w:bottom w:val="none" w:sz="0" w:space="0" w:color="auto"/>
        <w:right w:val="none" w:sz="0" w:space="0" w:color="auto"/>
      </w:divBdr>
    </w:div>
    <w:div w:id="285627650">
      <w:bodyDiv w:val="1"/>
      <w:marLeft w:val="0"/>
      <w:marRight w:val="0"/>
      <w:marTop w:val="0"/>
      <w:marBottom w:val="0"/>
      <w:divBdr>
        <w:top w:val="none" w:sz="0" w:space="0" w:color="auto"/>
        <w:left w:val="none" w:sz="0" w:space="0" w:color="auto"/>
        <w:bottom w:val="none" w:sz="0" w:space="0" w:color="auto"/>
        <w:right w:val="none" w:sz="0" w:space="0" w:color="auto"/>
      </w:divBdr>
    </w:div>
    <w:div w:id="306512547">
      <w:bodyDiv w:val="1"/>
      <w:marLeft w:val="0"/>
      <w:marRight w:val="0"/>
      <w:marTop w:val="0"/>
      <w:marBottom w:val="0"/>
      <w:divBdr>
        <w:top w:val="none" w:sz="0" w:space="0" w:color="auto"/>
        <w:left w:val="none" w:sz="0" w:space="0" w:color="auto"/>
        <w:bottom w:val="none" w:sz="0" w:space="0" w:color="auto"/>
        <w:right w:val="none" w:sz="0" w:space="0" w:color="auto"/>
      </w:divBdr>
    </w:div>
    <w:div w:id="379013951">
      <w:bodyDiv w:val="1"/>
      <w:marLeft w:val="0"/>
      <w:marRight w:val="0"/>
      <w:marTop w:val="0"/>
      <w:marBottom w:val="0"/>
      <w:divBdr>
        <w:top w:val="none" w:sz="0" w:space="0" w:color="auto"/>
        <w:left w:val="none" w:sz="0" w:space="0" w:color="auto"/>
        <w:bottom w:val="none" w:sz="0" w:space="0" w:color="auto"/>
        <w:right w:val="none" w:sz="0" w:space="0" w:color="auto"/>
      </w:divBdr>
    </w:div>
    <w:div w:id="398987063">
      <w:bodyDiv w:val="1"/>
      <w:marLeft w:val="0"/>
      <w:marRight w:val="0"/>
      <w:marTop w:val="0"/>
      <w:marBottom w:val="0"/>
      <w:divBdr>
        <w:top w:val="none" w:sz="0" w:space="0" w:color="auto"/>
        <w:left w:val="none" w:sz="0" w:space="0" w:color="auto"/>
        <w:bottom w:val="none" w:sz="0" w:space="0" w:color="auto"/>
        <w:right w:val="none" w:sz="0" w:space="0" w:color="auto"/>
      </w:divBdr>
    </w:div>
    <w:div w:id="471140668">
      <w:bodyDiv w:val="1"/>
      <w:marLeft w:val="0"/>
      <w:marRight w:val="0"/>
      <w:marTop w:val="0"/>
      <w:marBottom w:val="0"/>
      <w:divBdr>
        <w:top w:val="none" w:sz="0" w:space="0" w:color="auto"/>
        <w:left w:val="none" w:sz="0" w:space="0" w:color="auto"/>
        <w:bottom w:val="none" w:sz="0" w:space="0" w:color="auto"/>
        <w:right w:val="none" w:sz="0" w:space="0" w:color="auto"/>
      </w:divBdr>
    </w:div>
    <w:div w:id="478888577">
      <w:bodyDiv w:val="1"/>
      <w:marLeft w:val="0"/>
      <w:marRight w:val="0"/>
      <w:marTop w:val="0"/>
      <w:marBottom w:val="0"/>
      <w:divBdr>
        <w:top w:val="none" w:sz="0" w:space="0" w:color="auto"/>
        <w:left w:val="none" w:sz="0" w:space="0" w:color="auto"/>
        <w:bottom w:val="none" w:sz="0" w:space="0" w:color="auto"/>
        <w:right w:val="none" w:sz="0" w:space="0" w:color="auto"/>
      </w:divBdr>
    </w:div>
    <w:div w:id="482891770">
      <w:bodyDiv w:val="1"/>
      <w:marLeft w:val="0"/>
      <w:marRight w:val="0"/>
      <w:marTop w:val="0"/>
      <w:marBottom w:val="0"/>
      <w:divBdr>
        <w:top w:val="none" w:sz="0" w:space="0" w:color="auto"/>
        <w:left w:val="none" w:sz="0" w:space="0" w:color="auto"/>
        <w:bottom w:val="none" w:sz="0" w:space="0" w:color="auto"/>
        <w:right w:val="none" w:sz="0" w:space="0" w:color="auto"/>
      </w:divBdr>
    </w:div>
    <w:div w:id="500974142">
      <w:bodyDiv w:val="1"/>
      <w:marLeft w:val="0"/>
      <w:marRight w:val="0"/>
      <w:marTop w:val="0"/>
      <w:marBottom w:val="0"/>
      <w:divBdr>
        <w:top w:val="none" w:sz="0" w:space="0" w:color="auto"/>
        <w:left w:val="none" w:sz="0" w:space="0" w:color="auto"/>
        <w:bottom w:val="none" w:sz="0" w:space="0" w:color="auto"/>
        <w:right w:val="none" w:sz="0" w:space="0" w:color="auto"/>
      </w:divBdr>
    </w:div>
    <w:div w:id="512885650">
      <w:bodyDiv w:val="1"/>
      <w:marLeft w:val="0"/>
      <w:marRight w:val="0"/>
      <w:marTop w:val="0"/>
      <w:marBottom w:val="0"/>
      <w:divBdr>
        <w:top w:val="none" w:sz="0" w:space="0" w:color="auto"/>
        <w:left w:val="none" w:sz="0" w:space="0" w:color="auto"/>
        <w:bottom w:val="none" w:sz="0" w:space="0" w:color="auto"/>
        <w:right w:val="none" w:sz="0" w:space="0" w:color="auto"/>
      </w:divBdr>
    </w:div>
    <w:div w:id="517231952">
      <w:bodyDiv w:val="1"/>
      <w:marLeft w:val="0"/>
      <w:marRight w:val="0"/>
      <w:marTop w:val="0"/>
      <w:marBottom w:val="0"/>
      <w:divBdr>
        <w:top w:val="none" w:sz="0" w:space="0" w:color="auto"/>
        <w:left w:val="none" w:sz="0" w:space="0" w:color="auto"/>
        <w:bottom w:val="none" w:sz="0" w:space="0" w:color="auto"/>
        <w:right w:val="none" w:sz="0" w:space="0" w:color="auto"/>
      </w:divBdr>
    </w:div>
    <w:div w:id="532108948">
      <w:bodyDiv w:val="1"/>
      <w:marLeft w:val="0"/>
      <w:marRight w:val="0"/>
      <w:marTop w:val="0"/>
      <w:marBottom w:val="0"/>
      <w:divBdr>
        <w:top w:val="none" w:sz="0" w:space="0" w:color="auto"/>
        <w:left w:val="none" w:sz="0" w:space="0" w:color="auto"/>
        <w:bottom w:val="none" w:sz="0" w:space="0" w:color="auto"/>
        <w:right w:val="none" w:sz="0" w:space="0" w:color="auto"/>
      </w:divBdr>
    </w:div>
    <w:div w:id="538402076">
      <w:bodyDiv w:val="1"/>
      <w:marLeft w:val="0"/>
      <w:marRight w:val="0"/>
      <w:marTop w:val="0"/>
      <w:marBottom w:val="0"/>
      <w:divBdr>
        <w:top w:val="none" w:sz="0" w:space="0" w:color="auto"/>
        <w:left w:val="none" w:sz="0" w:space="0" w:color="auto"/>
        <w:bottom w:val="none" w:sz="0" w:space="0" w:color="auto"/>
        <w:right w:val="none" w:sz="0" w:space="0" w:color="auto"/>
      </w:divBdr>
    </w:div>
    <w:div w:id="569585828">
      <w:bodyDiv w:val="1"/>
      <w:marLeft w:val="0"/>
      <w:marRight w:val="0"/>
      <w:marTop w:val="0"/>
      <w:marBottom w:val="0"/>
      <w:divBdr>
        <w:top w:val="none" w:sz="0" w:space="0" w:color="auto"/>
        <w:left w:val="none" w:sz="0" w:space="0" w:color="auto"/>
        <w:bottom w:val="none" w:sz="0" w:space="0" w:color="auto"/>
        <w:right w:val="none" w:sz="0" w:space="0" w:color="auto"/>
      </w:divBdr>
    </w:div>
    <w:div w:id="621306546">
      <w:bodyDiv w:val="1"/>
      <w:marLeft w:val="0"/>
      <w:marRight w:val="0"/>
      <w:marTop w:val="0"/>
      <w:marBottom w:val="0"/>
      <w:divBdr>
        <w:top w:val="none" w:sz="0" w:space="0" w:color="auto"/>
        <w:left w:val="none" w:sz="0" w:space="0" w:color="auto"/>
        <w:bottom w:val="none" w:sz="0" w:space="0" w:color="auto"/>
        <w:right w:val="none" w:sz="0" w:space="0" w:color="auto"/>
      </w:divBdr>
    </w:div>
    <w:div w:id="636184705">
      <w:bodyDiv w:val="1"/>
      <w:marLeft w:val="0"/>
      <w:marRight w:val="0"/>
      <w:marTop w:val="0"/>
      <w:marBottom w:val="0"/>
      <w:divBdr>
        <w:top w:val="none" w:sz="0" w:space="0" w:color="auto"/>
        <w:left w:val="none" w:sz="0" w:space="0" w:color="auto"/>
        <w:bottom w:val="none" w:sz="0" w:space="0" w:color="auto"/>
        <w:right w:val="none" w:sz="0" w:space="0" w:color="auto"/>
      </w:divBdr>
    </w:div>
    <w:div w:id="647125424">
      <w:bodyDiv w:val="1"/>
      <w:marLeft w:val="0"/>
      <w:marRight w:val="0"/>
      <w:marTop w:val="0"/>
      <w:marBottom w:val="0"/>
      <w:divBdr>
        <w:top w:val="none" w:sz="0" w:space="0" w:color="auto"/>
        <w:left w:val="none" w:sz="0" w:space="0" w:color="auto"/>
        <w:bottom w:val="none" w:sz="0" w:space="0" w:color="auto"/>
        <w:right w:val="none" w:sz="0" w:space="0" w:color="auto"/>
      </w:divBdr>
    </w:div>
    <w:div w:id="650987441">
      <w:bodyDiv w:val="1"/>
      <w:marLeft w:val="0"/>
      <w:marRight w:val="0"/>
      <w:marTop w:val="0"/>
      <w:marBottom w:val="0"/>
      <w:divBdr>
        <w:top w:val="none" w:sz="0" w:space="0" w:color="auto"/>
        <w:left w:val="none" w:sz="0" w:space="0" w:color="auto"/>
        <w:bottom w:val="none" w:sz="0" w:space="0" w:color="auto"/>
        <w:right w:val="none" w:sz="0" w:space="0" w:color="auto"/>
      </w:divBdr>
    </w:div>
    <w:div w:id="700134105">
      <w:bodyDiv w:val="1"/>
      <w:marLeft w:val="0"/>
      <w:marRight w:val="0"/>
      <w:marTop w:val="0"/>
      <w:marBottom w:val="0"/>
      <w:divBdr>
        <w:top w:val="none" w:sz="0" w:space="0" w:color="auto"/>
        <w:left w:val="none" w:sz="0" w:space="0" w:color="auto"/>
        <w:bottom w:val="none" w:sz="0" w:space="0" w:color="auto"/>
        <w:right w:val="none" w:sz="0" w:space="0" w:color="auto"/>
      </w:divBdr>
    </w:div>
    <w:div w:id="707334430">
      <w:bodyDiv w:val="1"/>
      <w:marLeft w:val="0"/>
      <w:marRight w:val="0"/>
      <w:marTop w:val="0"/>
      <w:marBottom w:val="0"/>
      <w:divBdr>
        <w:top w:val="none" w:sz="0" w:space="0" w:color="auto"/>
        <w:left w:val="none" w:sz="0" w:space="0" w:color="auto"/>
        <w:bottom w:val="none" w:sz="0" w:space="0" w:color="auto"/>
        <w:right w:val="none" w:sz="0" w:space="0" w:color="auto"/>
      </w:divBdr>
    </w:div>
    <w:div w:id="730274825">
      <w:bodyDiv w:val="1"/>
      <w:marLeft w:val="0"/>
      <w:marRight w:val="0"/>
      <w:marTop w:val="0"/>
      <w:marBottom w:val="0"/>
      <w:divBdr>
        <w:top w:val="none" w:sz="0" w:space="0" w:color="auto"/>
        <w:left w:val="none" w:sz="0" w:space="0" w:color="auto"/>
        <w:bottom w:val="none" w:sz="0" w:space="0" w:color="auto"/>
        <w:right w:val="none" w:sz="0" w:space="0" w:color="auto"/>
      </w:divBdr>
    </w:div>
    <w:div w:id="765813237">
      <w:bodyDiv w:val="1"/>
      <w:marLeft w:val="0"/>
      <w:marRight w:val="0"/>
      <w:marTop w:val="0"/>
      <w:marBottom w:val="0"/>
      <w:divBdr>
        <w:top w:val="none" w:sz="0" w:space="0" w:color="auto"/>
        <w:left w:val="none" w:sz="0" w:space="0" w:color="auto"/>
        <w:bottom w:val="none" w:sz="0" w:space="0" w:color="auto"/>
        <w:right w:val="none" w:sz="0" w:space="0" w:color="auto"/>
      </w:divBdr>
    </w:div>
    <w:div w:id="767308410">
      <w:bodyDiv w:val="1"/>
      <w:marLeft w:val="0"/>
      <w:marRight w:val="0"/>
      <w:marTop w:val="0"/>
      <w:marBottom w:val="0"/>
      <w:divBdr>
        <w:top w:val="none" w:sz="0" w:space="0" w:color="auto"/>
        <w:left w:val="none" w:sz="0" w:space="0" w:color="auto"/>
        <w:bottom w:val="none" w:sz="0" w:space="0" w:color="auto"/>
        <w:right w:val="none" w:sz="0" w:space="0" w:color="auto"/>
      </w:divBdr>
    </w:div>
    <w:div w:id="780295114">
      <w:bodyDiv w:val="1"/>
      <w:marLeft w:val="0"/>
      <w:marRight w:val="0"/>
      <w:marTop w:val="0"/>
      <w:marBottom w:val="0"/>
      <w:divBdr>
        <w:top w:val="none" w:sz="0" w:space="0" w:color="auto"/>
        <w:left w:val="none" w:sz="0" w:space="0" w:color="auto"/>
        <w:bottom w:val="none" w:sz="0" w:space="0" w:color="auto"/>
        <w:right w:val="none" w:sz="0" w:space="0" w:color="auto"/>
      </w:divBdr>
    </w:div>
    <w:div w:id="828129711">
      <w:bodyDiv w:val="1"/>
      <w:marLeft w:val="0"/>
      <w:marRight w:val="0"/>
      <w:marTop w:val="0"/>
      <w:marBottom w:val="0"/>
      <w:divBdr>
        <w:top w:val="none" w:sz="0" w:space="0" w:color="auto"/>
        <w:left w:val="none" w:sz="0" w:space="0" w:color="auto"/>
        <w:bottom w:val="none" w:sz="0" w:space="0" w:color="auto"/>
        <w:right w:val="none" w:sz="0" w:space="0" w:color="auto"/>
      </w:divBdr>
    </w:div>
    <w:div w:id="849832981">
      <w:bodyDiv w:val="1"/>
      <w:marLeft w:val="0"/>
      <w:marRight w:val="0"/>
      <w:marTop w:val="0"/>
      <w:marBottom w:val="0"/>
      <w:divBdr>
        <w:top w:val="none" w:sz="0" w:space="0" w:color="auto"/>
        <w:left w:val="none" w:sz="0" w:space="0" w:color="auto"/>
        <w:bottom w:val="none" w:sz="0" w:space="0" w:color="auto"/>
        <w:right w:val="none" w:sz="0" w:space="0" w:color="auto"/>
      </w:divBdr>
    </w:div>
    <w:div w:id="885215802">
      <w:bodyDiv w:val="1"/>
      <w:marLeft w:val="0"/>
      <w:marRight w:val="0"/>
      <w:marTop w:val="0"/>
      <w:marBottom w:val="0"/>
      <w:divBdr>
        <w:top w:val="none" w:sz="0" w:space="0" w:color="auto"/>
        <w:left w:val="none" w:sz="0" w:space="0" w:color="auto"/>
        <w:bottom w:val="none" w:sz="0" w:space="0" w:color="auto"/>
        <w:right w:val="none" w:sz="0" w:space="0" w:color="auto"/>
      </w:divBdr>
    </w:div>
    <w:div w:id="900215596">
      <w:bodyDiv w:val="1"/>
      <w:marLeft w:val="0"/>
      <w:marRight w:val="0"/>
      <w:marTop w:val="0"/>
      <w:marBottom w:val="0"/>
      <w:divBdr>
        <w:top w:val="none" w:sz="0" w:space="0" w:color="auto"/>
        <w:left w:val="none" w:sz="0" w:space="0" w:color="auto"/>
        <w:bottom w:val="none" w:sz="0" w:space="0" w:color="auto"/>
        <w:right w:val="none" w:sz="0" w:space="0" w:color="auto"/>
      </w:divBdr>
    </w:div>
    <w:div w:id="932397236">
      <w:bodyDiv w:val="1"/>
      <w:marLeft w:val="0"/>
      <w:marRight w:val="0"/>
      <w:marTop w:val="0"/>
      <w:marBottom w:val="0"/>
      <w:divBdr>
        <w:top w:val="none" w:sz="0" w:space="0" w:color="auto"/>
        <w:left w:val="none" w:sz="0" w:space="0" w:color="auto"/>
        <w:bottom w:val="none" w:sz="0" w:space="0" w:color="auto"/>
        <w:right w:val="none" w:sz="0" w:space="0" w:color="auto"/>
      </w:divBdr>
    </w:div>
    <w:div w:id="954099336">
      <w:bodyDiv w:val="1"/>
      <w:marLeft w:val="0"/>
      <w:marRight w:val="0"/>
      <w:marTop w:val="0"/>
      <w:marBottom w:val="0"/>
      <w:divBdr>
        <w:top w:val="none" w:sz="0" w:space="0" w:color="auto"/>
        <w:left w:val="none" w:sz="0" w:space="0" w:color="auto"/>
        <w:bottom w:val="none" w:sz="0" w:space="0" w:color="auto"/>
        <w:right w:val="none" w:sz="0" w:space="0" w:color="auto"/>
      </w:divBdr>
    </w:div>
    <w:div w:id="959413196">
      <w:bodyDiv w:val="1"/>
      <w:marLeft w:val="0"/>
      <w:marRight w:val="0"/>
      <w:marTop w:val="0"/>
      <w:marBottom w:val="0"/>
      <w:divBdr>
        <w:top w:val="none" w:sz="0" w:space="0" w:color="auto"/>
        <w:left w:val="none" w:sz="0" w:space="0" w:color="auto"/>
        <w:bottom w:val="none" w:sz="0" w:space="0" w:color="auto"/>
        <w:right w:val="none" w:sz="0" w:space="0" w:color="auto"/>
      </w:divBdr>
    </w:div>
    <w:div w:id="1031415310">
      <w:bodyDiv w:val="1"/>
      <w:marLeft w:val="0"/>
      <w:marRight w:val="0"/>
      <w:marTop w:val="0"/>
      <w:marBottom w:val="0"/>
      <w:divBdr>
        <w:top w:val="none" w:sz="0" w:space="0" w:color="auto"/>
        <w:left w:val="none" w:sz="0" w:space="0" w:color="auto"/>
        <w:bottom w:val="none" w:sz="0" w:space="0" w:color="auto"/>
        <w:right w:val="none" w:sz="0" w:space="0" w:color="auto"/>
      </w:divBdr>
    </w:div>
    <w:div w:id="1048651050">
      <w:bodyDiv w:val="1"/>
      <w:marLeft w:val="0"/>
      <w:marRight w:val="0"/>
      <w:marTop w:val="0"/>
      <w:marBottom w:val="0"/>
      <w:divBdr>
        <w:top w:val="none" w:sz="0" w:space="0" w:color="auto"/>
        <w:left w:val="none" w:sz="0" w:space="0" w:color="auto"/>
        <w:bottom w:val="none" w:sz="0" w:space="0" w:color="auto"/>
        <w:right w:val="none" w:sz="0" w:space="0" w:color="auto"/>
      </w:divBdr>
    </w:div>
    <w:div w:id="1075325724">
      <w:bodyDiv w:val="1"/>
      <w:marLeft w:val="0"/>
      <w:marRight w:val="0"/>
      <w:marTop w:val="0"/>
      <w:marBottom w:val="0"/>
      <w:divBdr>
        <w:top w:val="none" w:sz="0" w:space="0" w:color="auto"/>
        <w:left w:val="none" w:sz="0" w:space="0" w:color="auto"/>
        <w:bottom w:val="none" w:sz="0" w:space="0" w:color="auto"/>
        <w:right w:val="none" w:sz="0" w:space="0" w:color="auto"/>
      </w:divBdr>
    </w:div>
    <w:div w:id="1087310404">
      <w:bodyDiv w:val="1"/>
      <w:marLeft w:val="0"/>
      <w:marRight w:val="0"/>
      <w:marTop w:val="0"/>
      <w:marBottom w:val="0"/>
      <w:divBdr>
        <w:top w:val="none" w:sz="0" w:space="0" w:color="auto"/>
        <w:left w:val="none" w:sz="0" w:space="0" w:color="auto"/>
        <w:bottom w:val="none" w:sz="0" w:space="0" w:color="auto"/>
        <w:right w:val="none" w:sz="0" w:space="0" w:color="auto"/>
      </w:divBdr>
    </w:div>
    <w:div w:id="1100445179">
      <w:bodyDiv w:val="1"/>
      <w:marLeft w:val="0"/>
      <w:marRight w:val="0"/>
      <w:marTop w:val="0"/>
      <w:marBottom w:val="0"/>
      <w:divBdr>
        <w:top w:val="none" w:sz="0" w:space="0" w:color="auto"/>
        <w:left w:val="none" w:sz="0" w:space="0" w:color="auto"/>
        <w:bottom w:val="none" w:sz="0" w:space="0" w:color="auto"/>
        <w:right w:val="none" w:sz="0" w:space="0" w:color="auto"/>
      </w:divBdr>
    </w:div>
    <w:div w:id="1114666252">
      <w:bodyDiv w:val="1"/>
      <w:marLeft w:val="0"/>
      <w:marRight w:val="0"/>
      <w:marTop w:val="0"/>
      <w:marBottom w:val="0"/>
      <w:divBdr>
        <w:top w:val="none" w:sz="0" w:space="0" w:color="auto"/>
        <w:left w:val="none" w:sz="0" w:space="0" w:color="auto"/>
        <w:bottom w:val="none" w:sz="0" w:space="0" w:color="auto"/>
        <w:right w:val="none" w:sz="0" w:space="0" w:color="auto"/>
      </w:divBdr>
    </w:div>
    <w:div w:id="1120539409">
      <w:bodyDiv w:val="1"/>
      <w:marLeft w:val="0"/>
      <w:marRight w:val="0"/>
      <w:marTop w:val="0"/>
      <w:marBottom w:val="0"/>
      <w:divBdr>
        <w:top w:val="none" w:sz="0" w:space="0" w:color="auto"/>
        <w:left w:val="none" w:sz="0" w:space="0" w:color="auto"/>
        <w:bottom w:val="none" w:sz="0" w:space="0" w:color="auto"/>
        <w:right w:val="none" w:sz="0" w:space="0" w:color="auto"/>
      </w:divBdr>
    </w:div>
    <w:div w:id="1145781680">
      <w:bodyDiv w:val="1"/>
      <w:marLeft w:val="0"/>
      <w:marRight w:val="0"/>
      <w:marTop w:val="0"/>
      <w:marBottom w:val="0"/>
      <w:divBdr>
        <w:top w:val="none" w:sz="0" w:space="0" w:color="auto"/>
        <w:left w:val="none" w:sz="0" w:space="0" w:color="auto"/>
        <w:bottom w:val="none" w:sz="0" w:space="0" w:color="auto"/>
        <w:right w:val="none" w:sz="0" w:space="0" w:color="auto"/>
      </w:divBdr>
    </w:div>
    <w:div w:id="1235816837">
      <w:bodyDiv w:val="1"/>
      <w:marLeft w:val="0"/>
      <w:marRight w:val="0"/>
      <w:marTop w:val="0"/>
      <w:marBottom w:val="0"/>
      <w:divBdr>
        <w:top w:val="none" w:sz="0" w:space="0" w:color="auto"/>
        <w:left w:val="none" w:sz="0" w:space="0" w:color="auto"/>
        <w:bottom w:val="none" w:sz="0" w:space="0" w:color="auto"/>
        <w:right w:val="none" w:sz="0" w:space="0" w:color="auto"/>
      </w:divBdr>
    </w:div>
    <w:div w:id="1272592495">
      <w:bodyDiv w:val="1"/>
      <w:marLeft w:val="0"/>
      <w:marRight w:val="0"/>
      <w:marTop w:val="0"/>
      <w:marBottom w:val="0"/>
      <w:divBdr>
        <w:top w:val="none" w:sz="0" w:space="0" w:color="auto"/>
        <w:left w:val="none" w:sz="0" w:space="0" w:color="auto"/>
        <w:bottom w:val="none" w:sz="0" w:space="0" w:color="auto"/>
        <w:right w:val="none" w:sz="0" w:space="0" w:color="auto"/>
      </w:divBdr>
    </w:div>
    <w:div w:id="1301419177">
      <w:bodyDiv w:val="1"/>
      <w:marLeft w:val="0"/>
      <w:marRight w:val="0"/>
      <w:marTop w:val="0"/>
      <w:marBottom w:val="0"/>
      <w:divBdr>
        <w:top w:val="none" w:sz="0" w:space="0" w:color="auto"/>
        <w:left w:val="none" w:sz="0" w:space="0" w:color="auto"/>
        <w:bottom w:val="none" w:sz="0" w:space="0" w:color="auto"/>
        <w:right w:val="none" w:sz="0" w:space="0" w:color="auto"/>
      </w:divBdr>
    </w:div>
    <w:div w:id="1328561184">
      <w:bodyDiv w:val="1"/>
      <w:marLeft w:val="0"/>
      <w:marRight w:val="0"/>
      <w:marTop w:val="0"/>
      <w:marBottom w:val="0"/>
      <w:divBdr>
        <w:top w:val="none" w:sz="0" w:space="0" w:color="auto"/>
        <w:left w:val="none" w:sz="0" w:space="0" w:color="auto"/>
        <w:bottom w:val="none" w:sz="0" w:space="0" w:color="auto"/>
        <w:right w:val="none" w:sz="0" w:space="0" w:color="auto"/>
      </w:divBdr>
    </w:div>
    <w:div w:id="1365791863">
      <w:bodyDiv w:val="1"/>
      <w:marLeft w:val="0"/>
      <w:marRight w:val="0"/>
      <w:marTop w:val="0"/>
      <w:marBottom w:val="0"/>
      <w:divBdr>
        <w:top w:val="none" w:sz="0" w:space="0" w:color="auto"/>
        <w:left w:val="none" w:sz="0" w:space="0" w:color="auto"/>
        <w:bottom w:val="none" w:sz="0" w:space="0" w:color="auto"/>
        <w:right w:val="none" w:sz="0" w:space="0" w:color="auto"/>
      </w:divBdr>
    </w:div>
    <w:div w:id="1389038910">
      <w:bodyDiv w:val="1"/>
      <w:marLeft w:val="0"/>
      <w:marRight w:val="0"/>
      <w:marTop w:val="0"/>
      <w:marBottom w:val="0"/>
      <w:divBdr>
        <w:top w:val="none" w:sz="0" w:space="0" w:color="auto"/>
        <w:left w:val="none" w:sz="0" w:space="0" w:color="auto"/>
        <w:bottom w:val="none" w:sz="0" w:space="0" w:color="auto"/>
        <w:right w:val="none" w:sz="0" w:space="0" w:color="auto"/>
      </w:divBdr>
    </w:div>
    <w:div w:id="1394039394">
      <w:bodyDiv w:val="1"/>
      <w:marLeft w:val="0"/>
      <w:marRight w:val="0"/>
      <w:marTop w:val="0"/>
      <w:marBottom w:val="0"/>
      <w:divBdr>
        <w:top w:val="none" w:sz="0" w:space="0" w:color="auto"/>
        <w:left w:val="none" w:sz="0" w:space="0" w:color="auto"/>
        <w:bottom w:val="none" w:sz="0" w:space="0" w:color="auto"/>
        <w:right w:val="none" w:sz="0" w:space="0" w:color="auto"/>
      </w:divBdr>
    </w:div>
    <w:div w:id="1440880572">
      <w:bodyDiv w:val="1"/>
      <w:marLeft w:val="0"/>
      <w:marRight w:val="0"/>
      <w:marTop w:val="0"/>
      <w:marBottom w:val="0"/>
      <w:divBdr>
        <w:top w:val="none" w:sz="0" w:space="0" w:color="auto"/>
        <w:left w:val="none" w:sz="0" w:space="0" w:color="auto"/>
        <w:bottom w:val="none" w:sz="0" w:space="0" w:color="auto"/>
        <w:right w:val="none" w:sz="0" w:space="0" w:color="auto"/>
      </w:divBdr>
    </w:div>
    <w:div w:id="1506893948">
      <w:bodyDiv w:val="1"/>
      <w:marLeft w:val="0"/>
      <w:marRight w:val="0"/>
      <w:marTop w:val="0"/>
      <w:marBottom w:val="0"/>
      <w:divBdr>
        <w:top w:val="none" w:sz="0" w:space="0" w:color="auto"/>
        <w:left w:val="none" w:sz="0" w:space="0" w:color="auto"/>
        <w:bottom w:val="none" w:sz="0" w:space="0" w:color="auto"/>
        <w:right w:val="none" w:sz="0" w:space="0" w:color="auto"/>
      </w:divBdr>
    </w:div>
    <w:div w:id="1508904660">
      <w:bodyDiv w:val="1"/>
      <w:marLeft w:val="0"/>
      <w:marRight w:val="0"/>
      <w:marTop w:val="0"/>
      <w:marBottom w:val="0"/>
      <w:divBdr>
        <w:top w:val="none" w:sz="0" w:space="0" w:color="auto"/>
        <w:left w:val="none" w:sz="0" w:space="0" w:color="auto"/>
        <w:bottom w:val="none" w:sz="0" w:space="0" w:color="auto"/>
        <w:right w:val="none" w:sz="0" w:space="0" w:color="auto"/>
      </w:divBdr>
    </w:div>
    <w:div w:id="1510218043">
      <w:bodyDiv w:val="1"/>
      <w:marLeft w:val="0"/>
      <w:marRight w:val="0"/>
      <w:marTop w:val="0"/>
      <w:marBottom w:val="0"/>
      <w:divBdr>
        <w:top w:val="none" w:sz="0" w:space="0" w:color="auto"/>
        <w:left w:val="none" w:sz="0" w:space="0" w:color="auto"/>
        <w:bottom w:val="none" w:sz="0" w:space="0" w:color="auto"/>
        <w:right w:val="none" w:sz="0" w:space="0" w:color="auto"/>
      </w:divBdr>
    </w:div>
    <w:div w:id="1520120175">
      <w:bodyDiv w:val="1"/>
      <w:marLeft w:val="0"/>
      <w:marRight w:val="0"/>
      <w:marTop w:val="0"/>
      <w:marBottom w:val="0"/>
      <w:divBdr>
        <w:top w:val="none" w:sz="0" w:space="0" w:color="auto"/>
        <w:left w:val="none" w:sz="0" w:space="0" w:color="auto"/>
        <w:bottom w:val="none" w:sz="0" w:space="0" w:color="auto"/>
        <w:right w:val="none" w:sz="0" w:space="0" w:color="auto"/>
      </w:divBdr>
    </w:div>
    <w:div w:id="1549486542">
      <w:bodyDiv w:val="1"/>
      <w:marLeft w:val="0"/>
      <w:marRight w:val="0"/>
      <w:marTop w:val="0"/>
      <w:marBottom w:val="0"/>
      <w:divBdr>
        <w:top w:val="none" w:sz="0" w:space="0" w:color="auto"/>
        <w:left w:val="none" w:sz="0" w:space="0" w:color="auto"/>
        <w:bottom w:val="none" w:sz="0" w:space="0" w:color="auto"/>
        <w:right w:val="none" w:sz="0" w:space="0" w:color="auto"/>
      </w:divBdr>
    </w:div>
    <w:div w:id="1551574009">
      <w:bodyDiv w:val="1"/>
      <w:marLeft w:val="0"/>
      <w:marRight w:val="0"/>
      <w:marTop w:val="0"/>
      <w:marBottom w:val="0"/>
      <w:divBdr>
        <w:top w:val="none" w:sz="0" w:space="0" w:color="auto"/>
        <w:left w:val="none" w:sz="0" w:space="0" w:color="auto"/>
        <w:bottom w:val="none" w:sz="0" w:space="0" w:color="auto"/>
        <w:right w:val="none" w:sz="0" w:space="0" w:color="auto"/>
      </w:divBdr>
    </w:div>
    <w:div w:id="1607418218">
      <w:bodyDiv w:val="1"/>
      <w:marLeft w:val="0"/>
      <w:marRight w:val="0"/>
      <w:marTop w:val="0"/>
      <w:marBottom w:val="0"/>
      <w:divBdr>
        <w:top w:val="none" w:sz="0" w:space="0" w:color="auto"/>
        <w:left w:val="none" w:sz="0" w:space="0" w:color="auto"/>
        <w:bottom w:val="none" w:sz="0" w:space="0" w:color="auto"/>
        <w:right w:val="none" w:sz="0" w:space="0" w:color="auto"/>
      </w:divBdr>
    </w:div>
    <w:div w:id="1661689516">
      <w:bodyDiv w:val="1"/>
      <w:marLeft w:val="0"/>
      <w:marRight w:val="0"/>
      <w:marTop w:val="0"/>
      <w:marBottom w:val="0"/>
      <w:divBdr>
        <w:top w:val="none" w:sz="0" w:space="0" w:color="auto"/>
        <w:left w:val="none" w:sz="0" w:space="0" w:color="auto"/>
        <w:bottom w:val="none" w:sz="0" w:space="0" w:color="auto"/>
        <w:right w:val="none" w:sz="0" w:space="0" w:color="auto"/>
      </w:divBdr>
    </w:div>
    <w:div w:id="1701008975">
      <w:bodyDiv w:val="1"/>
      <w:marLeft w:val="0"/>
      <w:marRight w:val="0"/>
      <w:marTop w:val="0"/>
      <w:marBottom w:val="0"/>
      <w:divBdr>
        <w:top w:val="none" w:sz="0" w:space="0" w:color="auto"/>
        <w:left w:val="none" w:sz="0" w:space="0" w:color="auto"/>
        <w:bottom w:val="none" w:sz="0" w:space="0" w:color="auto"/>
        <w:right w:val="none" w:sz="0" w:space="0" w:color="auto"/>
      </w:divBdr>
    </w:div>
    <w:div w:id="1730420305">
      <w:bodyDiv w:val="1"/>
      <w:marLeft w:val="0"/>
      <w:marRight w:val="0"/>
      <w:marTop w:val="0"/>
      <w:marBottom w:val="0"/>
      <w:divBdr>
        <w:top w:val="none" w:sz="0" w:space="0" w:color="auto"/>
        <w:left w:val="none" w:sz="0" w:space="0" w:color="auto"/>
        <w:bottom w:val="none" w:sz="0" w:space="0" w:color="auto"/>
        <w:right w:val="none" w:sz="0" w:space="0" w:color="auto"/>
      </w:divBdr>
    </w:div>
    <w:div w:id="1755318822">
      <w:bodyDiv w:val="1"/>
      <w:marLeft w:val="0"/>
      <w:marRight w:val="0"/>
      <w:marTop w:val="0"/>
      <w:marBottom w:val="0"/>
      <w:divBdr>
        <w:top w:val="none" w:sz="0" w:space="0" w:color="auto"/>
        <w:left w:val="none" w:sz="0" w:space="0" w:color="auto"/>
        <w:bottom w:val="none" w:sz="0" w:space="0" w:color="auto"/>
        <w:right w:val="none" w:sz="0" w:space="0" w:color="auto"/>
      </w:divBdr>
    </w:div>
    <w:div w:id="1771854741">
      <w:bodyDiv w:val="1"/>
      <w:marLeft w:val="0"/>
      <w:marRight w:val="0"/>
      <w:marTop w:val="0"/>
      <w:marBottom w:val="0"/>
      <w:divBdr>
        <w:top w:val="none" w:sz="0" w:space="0" w:color="auto"/>
        <w:left w:val="none" w:sz="0" w:space="0" w:color="auto"/>
        <w:bottom w:val="none" w:sz="0" w:space="0" w:color="auto"/>
        <w:right w:val="none" w:sz="0" w:space="0" w:color="auto"/>
      </w:divBdr>
    </w:div>
    <w:div w:id="1787386162">
      <w:bodyDiv w:val="1"/>
      <w:marLeft w:val="0"/>
      <w:marRight w:val="0"/>
      <w:marTop w:val="0"/>
      <w:marBottom w:val="0"/>
      <w:divBdr>
        <w:top w:val="none" w:sz="0" w:space="0" w:color="auto"/>
        <w:left w:val="none" w:sz="0" w:space="0" w:color="auto"/>
        <w:bottom w:val="none" w:sz="0" w:space="0" w:color="auto"/>
        <w:right w:val="none" w:sz="0" w:space="0" w:color="auto"/>
      </w:divBdr>
    </w:div>
    <w:div w:id="1790313916">
      <w:bodyDiv w:val="1"/>
      <w:marLeft w:val="0"/>
      <w:marRight w:val="0"/>
      <w:marTop w:val="0"/>
      <w:marBottom w:val="0"/>
      <w:divBdr>
        <w:top w:val="none" w:sz="0" w:space="0" w:color="auto"/>
        <w:left w:val="none" w:sz="0" w:space="0" w:color="auto"/>
        <w:bottom w:val="none" w:sz="0" w:space="0" w:color="auto"/>
        <w:right w:val="none" w:sz="0" w:space="0" w:color="auto"/>
      </w:divBdr>
    </w:div>
    <w:div w:id="1800607577">
      <w:bodyDiv w:val="1"/>
      <w:marLeft w:val="0"/>
      <w:marRight w:val="0"/>
      <w:marTop w:val="0"/>
      <w:marBottom w:val="0"/>
      <w:divBdr>
        <w:top w:val="none" w:sz="0" w:space="0" w:color="auto"/>
        <w:left w:val="none" w:sz="0" w:space="0" w:color="auto"/>
        <w:bottom w:val="none" w:sz="0" w:space="0" w:color="auto"/>
        <w:right w:val="none" w:sz="0" w:space="0" w:color="auto"/>
      </w:divBdr>
    </w:div>
    <w:div w:id="1814322681">
      <w:bodyDiv w:val="1"/>
      <w:marLeft w:val="0"/>
      <w:marRight w:val="0"/>
      <w:marTop w:val="0"/>
      <w:marBottom w:val="0"/>
      <w:divBdr>
        <w:top w:val="none" w:sz="0" w:space="0" w:color="auto"/>
        <w:left w:val="none" w:sz="0" w:space="0" w:color="auto"/>
        <w:bottom w:val="none" w:sz="0" w:space="0" w:color="auto"/>
        <w:right w:val="none" w:sz="0" w:space="0" w:color="auto"/>
      </w:divBdr>
    </w:div>
    <w:div w:id="1825076352">
      <w:bodyDiv w:val="1"/>
      <w:marLeft w:val="0"/>
      <w:marRight w:val="0"/>
      <w:marTop w:val="0"/>
      <w:marBottom w:val="0"/>
      <w:divBdr>
        <w:top w:val="none" w:sz="0" w:space="0" w:color="auto"/>
        <w:left w:val="none" w:sz="0" w:space="0" w:color="auto"/>
        <w:bottom w:val="none" w:sz="0" w:space="0" w:color="auto"/>
        <w:right w:val="none" w:sz="0" w:space="0" w:color="auto"/>
      </w:divBdr>
    </w:div>
    <w:div w:id="1841505807">
      <w:bodyDiv w:val="1"/>
      <w:marLeft w:val="0"/>
      <w:marRight w:val="0"/>
      <w:marTop w:val="0"/>
      <w:marBottom w:val="0"/>
      <w:divBdr>
        <w:top w:val="none" w:sz="0" w:space="0" w:color="auto"/>
        <w:left w:val="none" w:sz="0" w:space="0" w:color="auto"/>
        <w:bottom w:val="none" w:sz="0" w:space="0" w:color="auto"/>
        <w:right w:val="none" w:sz="0" w:space="0" w:color="auto"/>
      </w:divBdr>
    </w:div>
    <w:div w:id="1924146190">
      <w:bodyDiv w:val="1"/>
      <w:marLeft w:val="0"/>
      <w:marRight w:val="0"/>
      <w:marTop w:val="0"/>
      <w:marBottom w:val="0"/>
      <w:divBdr>
        <w:top w:val="none" w:sz="0" w:space="0" w:color="auto"/>
        <w:left w:val="none" w:sz="0" w:space="0" w:color="auto"/>
        <w:bottom w:val="none" w:sz="0" w:space="0" w:color="auto"/>
        <w:right w:val="none" w:sz="0" w:space="0" w:color="auto"/>
      </w:divBdr>
    </w:div>
    <w:div w:id="1990406047">
      <w:bodyDiv w:val="1"/>
      <w:marLeft w:val="0"/>
      <w:marRight w:val="0"/>
      <w:marTop w:val="0"/>
      <w:marBottom w:val="0"/>
      <w:divBdr>
        <w:top w:val="none" w:sz="0" w:space="0" w:color="auto"/>
        <w:left w:val="none" w:sz="0" w:space="0" w:color="auto"/>
        <w:bottom w:val="none" w:sz="0" w:space="0" w:color="auto"/>
        <w:right w:val="none" w:sz="0" w:space="0" w:color="auto"/>
      </w:divBdr>
    </w:div>
    <w:div w:id="2018195459">
      <w:bodyDiv w:val="1"/>
      <w:marLeft w:val="0"/>
      <w:marRight w:val="0"/>
      <w:marTop w:val="0"/>
      <w:marBottom w:val="0"/>
      <w:divBdr>
        <w:top w:val="none" w:sz="0" w:space="0" w:color="auto"/>
        <w:left w:val="none" w:sz="0" w:space="0" w:color="auto"/>
        <w:bottom w:val="none" w:sz="0" w:space="0" w:color="auto"/>
        <w:right w:val="none" w:sz="0" w:space="0" w:color="auto"/>
      </w:divBdr>
    </w:div>
    <w:div w:id="2032146370">
      <w:bodyDiv w:val="1"/>
      <w:marLeft w:val="0"/>
      <w:marRight w:val="0"/>
      <w:marTop w:val="0"/>
      <w:marBottom w:val="0"/>
      <w:divBdr>
        <w:top w:val="none" w:sz="0" w:space="0" w:color="auto"/>
        <w:left w:val="none" w:sz="0" w:space="0" w:color="auto"/>
        <w:bottom w:val="none" w:sz="0" w:space="0" w:color="auto"/>
        <w:right w:val="none" w:sz="0" w:space="0" w:color="auto"/>
      </w:divBdr>
    </w:div>
    <w:div w:id="2035300976">
      <w:bodyDiv w:val="1"/>
      <w:marLeft w:val="0"/>
      <w:marRight w:val="0"/>
      <w:marTop w:val="0"/>
      <w:marBottom w:val="0"/>
      <w:divBdr>
        <w:top w:val="none" w:sz="0" w:space="0" w:color="auto"/>
        <w:left w:val="none" w:sz="0" w:space="0" w:color="auto"/>
        <w:bottom w:val="none" w:sz="0" w:space="0" w:color="auto"/>
        <w:right w:val="none" w:sz="0" w:space="0" w:color="auto"/>
      </w:divBdr>
    </w:div>
    <w:div w:id="2053918642">
      <w:bodyDiv w:val="1"/>
      <w:marLeft w:val="0"/>
      <w:marRight w:val="0"/>
      <w:marTop w:val="0"/>
      <w:marBottom w:val="0"/>
      <w:divBdr>
        <w:top w:val="none" w:sz="0" w:space="0" w:color="auto"/>
        <w:left w:val="none" w:sz="0" w:space="0" w:color="auto"/>
        <w:bottom w:val="none" w:sz="0" w:space="0" w:color="auto"/>
        <w:right w:val="none" w:sz="0" w:space="0" w:color="auto"/>
      </w:divBdr>
    </w:div>
    <w:div w:id="2056734419">
      <w:bodyDiv w:val="1"/>
      <w:marLeft w:val="0"/>
      <w:marRight w:val="0"/>
      <w:marTop w:val="0"/>
      <w:marBottom w:val="0"/>
      <w:divBdr>
        <w:top w:val="none" w:sz="0" w:space="0" w:color="auto"/>
        <w:left w:val="none" w:sz="0" w:space="0" w:color="auto"/>
        <w:bottom w:val="none" w:sz="0" w:space="0" w:color="auto"/>
        <w:right w:val="none" w:sz="0" w:space="0" w:color="auto"/>
      </w:divBdr>
    </w:div>
    <w:div w:id="2065135389">
      <w:bodyDiv w:val="1"/>
      <w:marLeft w:val="0"/>
      <w:marRight w:val="0"/>
      <w:marTop w:val="0"/>
      <w:marBottom w:val="0"/>
      <w:divBdr>
        <w:top w:val="none" w:sz="0" w:space="0" w:color="auto"/>
        <w:left w:val="none" w:sz="0" w:space="0" w:color="auto"/>
        <w:bottom w:val="none" w:sz="0" w:space="0" w:color="auto"/>
        <w:right w:val="none" w:sz="0" w:space="0" w:color="auto"/>
      </w:divBdr>
    </w:div>
    <w:div w:id="2069380335">
      <w:bodyDiv w:val="1"/>
      <w:marLeft w:val="0"/>
      <w:marRight w:val="0"/>
      <w:marTop w:val="0"/>
      <w:marBottom w:val="0"/>
      <w:divBdr>
        <w:top w:val="none" w:sz="0" w:space="0" w:color="auto"/>
        <w:left w:val="none" w:sz="0" w:space="0" w:color="auto"/>
        <w:bottom w:val="none" w:sz="0" w:space="0" w:color="auto"/>
        <w:right w:val="none" w:sz="0" w:space="0" w:color="auto"/>
      </w:divBdr>
    </w:div>
    <w:div w:id="2074158006">
      <w:bodyDiv w:val="1"/>
      <w:marLeft w:val="0"/>
      <w:marRight w:val="0"/>
      <w:marTop w:val="0"/>
      <w:marBottom w:val="0"/>
      <w:divBdr>
        <w:top w:val="none" w:sz="0" w:space="0" w:color="auto"/>
        <w:left w:val="none" w:sz="0" w:space="0" w:color="auto"/>
        <w:bottom w:val="none" w:sz="0" w:space="0" w:color="auto"/>
        <w:right w:val="none" w:sz="0" w:space="0" w:color="auto"/>
      </w:divBdr>
    </w:div>
    <w:div w:id="2076121885">
      <w:bodyDiv w:val="1"/>
      <w:marLeft w:val="0"/>
      <w:marRight w:val="0"/>
      <w:marTop w:val="0"/>
      <w:marBottom w:val="0"/>
      <w:divBdr>
        <w:top w:val="none" w:sz="0" w:space="0" w:color="auto"/>
        <w:left w:val="none" w:sz="0" w:space="0" w:color="auto"/>
        <w:bottom w:val="none" w:sz="0" w:space="0" w:color="auto"/>
        <w:right w:val="none" w:sz="0" w:space="0" w:color="auto"/>
      </w:divBdr>
    </w:div>
    <w:div w:id="2079282820">
      <w:bodyDiv w:val="1"/>
      <w:marLeft w:val="0"/>
      <w:marRight w:val="0"/>
      <w:marTop w:val="0"/>
      <w:marBottom w:val="0"/>
      <w:divBdr>
        <w:top w:val="none" w:sz="0" w:space="0" w:color="auto"/>
        <w:left w:val="none" w:sz="0" w:space="0" w:color="auto"/>
        <w:bottom w:val="none" w:sz="0" w:space="0" w:color="auto"/>
        <w:right w:val="none" w:sz="0" w:space="0" w:color="auto"/>
      </w:divBdr>
    </w:div>
    <w:div w:id="2086609055">
      <w:bodyDiv w:val="1"/>
      <w:marLeft w:val="0"/>
      <w:marRight w:val="0"/>
      <w:marTop w:val="0"/>
      <w:marBottom w:val="0"/>
      <w:divBdr>
        <w:top w:val="none" w:sz="0" w:space="0" w:color="auto"/>
        <w:left w:val="none" w:sz="0" w:space="0" w:color="auto"/>
        <w:bottom w:val="none" w:sz="0" w:space="0" w:color="auto"/>
        <w:right w:val="none" w:sz="0" w:space="0" w:color="auto"/>
      </w:divBdr>
    </w:div>
    <w:div w:id="2093357383">
      <w:bodyDiv w:val="1"/>
      <w:marLeft w:val="0"/>
      <w:marRight w:val="0"/>
      <w:marTop w:val="0"/>
      <w:marBottom w:val="0"/>
      <w:divBdr>
        <w:top w:val="none" w:sz="0" w:space="0" w:color="auto"/>
        <w:left w:val="none" w:sz="0" w:space="0" w:color="auto"/>
        <w:bottom w:val="none" w:sz="0" w:space="0" w:color="auto"/>
        <w:right w:val="none" w:sz="0" w:space="0" w:color="auto"/>
      </w:divBdr>
    </w:div>
    <w:div w:id="2100633183">
      <w:bodyDiv w:val="1"/>
      <w:marLeft w:val="0"/>
      <w:marRight w:val="0"/>
      <w:marTop w:val="0"/>
      <w:marBottom w:val="0"/>
      <w:divBdr>
        <w:top w:val="none" w:sz="0" w:space="0" w:color="auto"/>
        <w:left w:val="none" w:sz="0" w:space="0" w:color="auto"/>
        <w:bottom w:val="none" w:sz="0" w:space="0" w:color="auto"/>
        <w:right w:val="none" w:sz="0" w:space="0" w:color="auto"/>
      </w:divBdr>
    </w:div>
    <w:div w:id="2118257209">
      <w:bodyDiv w:val="1"/>
      <w:marLeft w:val="0"/>
      <w:marRight w:val="0"/>
      <w:marTop w:val="0"/>
      <w:marBottom w:val="0"/>
      <w:divBdr>
        <w:top w:val="none" w:sz="0" w:space="0" w:color="auto"/>
        <w:left w:val="none" w:sz="0" w:space="0" w:color="auto"/>
        <w:bottom w:val="none" w:sz="0" w:space="0" w:color="auto"/>
        <w:right w:val="none" w:sz="0" w:space="0" w:color="auto"/>
      </w:divBdr>
    </w:div>
    <w:div w:id="21212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image" Target="media/image11.tmp"/><Relationship Id="rId39" Type="http://schemas.openxmlformats.org/officeDocument/2006/relationships/fontTable" Target="fontTable.xml"/><Relationship Id="rId21" Type="http://schemas.openxmlformats.org/officeDocument/2006/relationships/image" Target="media/image8.tmp"/><Relationship Id="rId34"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tmp"/><Relationship Id="rId33" Type="http://schemas.openxmlformats.org/officeDocument/2006/relationships/chart" Target="charts/chart7.xml"/><Relationship Id="rId38" Type="http://schemas.openxmlformats.org/officeDocument/2006/relationships/hyperlink" Target="http://www.sct.gob.mx/transporte-y-medicina-preventiva/transporte-ferroviario-y-multimodal/historico-de-anuarios-de-la-dgtf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tmp"/><Relationship Id="rId29"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tmp"/><Relationship Id="rId32" Type="http://schemas.openxmlformats.org/officeDocument/2006/relationships/chart" Target="charts/chart6.xml"/><Relationship Id="rId37" Type="http://schemas.openxmlformats.org/officeDocument/2006/relationships/hyperlink" Target="https://www2.wi-tronix.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chart" Target="charts/chart5.xml"/><Relationship Id="rId36" Type="http://schemas.openxmlformats.org/officeDocument/2006/relationships/hyperlink" Target="https://www.gob.mx/artf/documentos/anuario-estadistico-ferroviario-2019?idiom=es" TargetMode="External"/><Relationship Id="rId10" Type="http://schemas.openxmlformats.org/officeDocument/2006/relationships/endnotes" Target="endnotes.xml"/><Relationship Id="rId19" Type="http://schemas.openxmlformats.org/officeDocument/2006/relationships/image" Target="media/image6.tmp"/><Relationship Id="rId31" Type="http://schemas.openxmlformats.org/officeDocument/2006/relationships/image" Target="media/image14.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image" Target="media/image13.tmp"/><Relationship Id="rId35" Type="http://schemas.openxmlformats.org/officeDocument/2006/relationships/chart" Target="charts/chart9.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E:\2021-1\formulacion\proyecto\Carg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021-1\formulacion\proyecto\Carg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MI%20CORO\Documents\bitacora%20ferr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2021-1\formulacion\proyecto\ofer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2021-1\formulacion\proyecto\ofer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1-1\formulacion\proyecto\ofer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2021-1\formulacion\proyecto\ofer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Hoja1!$L$1</c:f>
              <c:strCache>
                <c:ptCount val="1"/>
                <c:pt idx="0">
                  <c:v>Demanda </c:v>
                </c:pt>
              </c:strCache>
            </c:strRef>
          </c:tx>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Hoja1!$L$2:$L$12</c:f>
              <c:numCache>
                <c:formatCode>General</c:formatCode>
                <c:ptCount val="11"/>
                <c:pt idx="0">
                  <c:v>90.200000000000017</c:v>
                </c:pt>
                <c:pt idx="1">
                  <c:v>104.4</c:v>
                </c:pt>
                <c:pt idx="2">
                  <c:v>108.50000000000001</c:v>
                </c:pt>
                <c:pt idx="3">
                  <c:v>111.7</c:v>
                </c:pt>
                <c:pt idx="4">
                  <c:v>111.9</c:v>
                </c:pt>
                <c:pt idx="5">
                  <c:v>115.50000000000001</c:v>
                </c:pt>
                <c:pt idx="6">
                  <c:v>118.4</c:v>
                </c:pt>
                <c:pt idx="7">
                  <c:v>122.10000000000002</c:v>
                </c:pt>
                <c:pt idx="8">
                  <c:v>126.80000000000001</c:v>
                </c:pt>
                <c:pt idx="9">
                  <c:v>128.1</c:v>
                </c:pt>
                <c:pt idx="10">
                  <c:v>125.30000000000003</c:v>
                </c:pt>
              </c:numCache>
            </c:numRef>
          </c:val>
          <c:extLst xmlns:c16r2="http://schemas.microsoft.com/office/drawing/2015/06/chart">
            <c:ext xmlns:c16="http://schemas.microsoft.com/office/drawing/2014/chart" uri="{C3380CC4-5D6E-409C-BE32-E72D297353CC}">
              <c16:uniqueId val="{00000000-7803-4D50-B079-B728AD6DB591}"/>
            </c:ext>
          </c:extLst>
        </c:ser>
        <c:dLbls>
          <c:dLblPos val="inEnd"/>
          <c:showLegendKey val="0"/>
          <c:showVal val="1"/>
          <c:showCatName val="0"/>
          <c:showSerName val="0"/>
          <c:showPercent val="0"/>
          <c:showBubbleSize val="0"/>
        </c:dLbls>
        <c:gapWidth val="41"/>
        <c:axId val="566250864"/>
        <c:axId val="566251408"/>
      </c:barChart>
      <c:catAx>
        <c:axId val="5662508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AÑO</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566251408"/>
        <c:crosses val="autoZero"/>
        <c:auto val="1"/>
        <c:lblAlgn val="ctr"/>
        <c:lblOffset val="100"/>
        <c:noMultiLvlLbl val="0"/>
      </c:catAx>
      <c:valAx>
        <c:axId val="566251408"/>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DEMANDA</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56625086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Hoja1!$R$1</c:f>
              <c:strCache>
                <c:ptCount val="1"/>
                <c:pt idx="0">
                  <c:v>Demanda</c:v>
                </c:pt>
              </c:strCache>
            </c:strRef>
          </c:tx>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Hoja1!$Q$2:$Q$6</c:f>
              <c:numCache>
                <c:formatCode>General</c:formatCode>
                <c:ptCount val="5"/>
                <c:pt idx="0">
                  <c:v>12</c:v>
                </c:pt>
                <c:pt idx="1">
                  <c:v>13</c:v>
                </c:pt>
                <c:pt idx="2">
                  <c:v>14</c:v>
                </c:pt>
                <c:pt idx="3">
                  <c:v>15</c:v>
                </c:pt>
                <c:pt idx="4">
                  <c:v>16</c:v>
                </c:pt>
              </c:numCache>
            </c:numRef>
          </c:cat>
          <c:val>
            <c:numRef>
              <c:f>Hoja1!$R$2:$R$6</c:f>
              <c:numCache>
                <c:formatCode>General</c:formatCode>
                <c:ptCount val="5"/>
                <c:pt idx="0">
                  <c:v>134.042</c:v>
                </c:pt>
                <c:pt idx="1">
                  <c:v>137.24699999999999</c:v>
                </c:pt>
                <c:pt idx="2">
                  <c:v>140.452</c:v>
                </c:pt>
                <c:pt idx="3">
                  <c:v>143.65699999999998</c:v>
                </c:pt>
                <c:pt idx="4">
                  <c:v>146.86199999999999</c:v>
                </c:pt>
              </c:numCache>
            </c:numRef>
          </c:val>
          <c:extLst xmlns:c16r2="http://schemas.microsoft.com/office/drawing/2015/06/chart">
            <c:ext xmlns:c16="http://schemas.microsoft.com/office/drawing/2014/chart" uri="{C3380CC4-5D6E-409C-BE32-E72D297353CC}">
              <c16:uniqueId val="{00000000-2A7A-4294-9874-417E7575B867}"/>
            </c:ext>
          </c:extLst>
        </c:ser>
        <c:dLbls>
          <c:dLblPos val="inEnd"/>
          <c:showLegendKey val="0"/>
          <c:showVal val="1"/>
          <c:showCatName val="0"/>
          <c:showSerName val="0"/>
          <c:showPercent val="0"/>
          <c:showBubbleSize val="0"/>
        </c:dLbls>
        <c:gapWidth val="41"/>
        <c:axId val="604279504"/>
        <c:axId val="604282224"/>
      </c:barChart>
      <c:catAx>
        <c:axId val="60427950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AÑO</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604282224"/>
        <c:crosses val="autoZero"/>
        <c:auto val="1"/>
        <c:lblAlgn val="ctr"/>
        <c:lblOffset val="100"/>
        <c:noMultiLvlLbl val="0"/>
      </c:catAx>
      <c:valAx>
        <c:axId val="604282224"/>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a:t>DEMANDA</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6042795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Demoras por tren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scatterChart>
        <c:scatterStyle val="lineMarker"/>
        <c:varyColors val="0"/>
        <c:ser>
          <c:idx val="0"/>
          <c:order val="0"/>
          <c:tx>
            <c:strRef>
              <c:f>Hoja2!$C$1</c:f>
              <c:strCache>
                <c:ptCount val="1"/>
                <c:pt idx="0">
                  <c:v>IMXMZ</c:v>
                </c:pt>
              </c:strCache>
            </c:strRef>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a:outerShdw blurRad="40000" dist="23000" dir="5400000" rotWithShape="0">
                  <a:srgbClr val="000000">
                    <a:alpha val="35000"/>
                  </a:srgbClr>
                </a:outerShdw>
              </a:effectLst>
            </c:spPr>
          </c:marker>
          <c:xVal>
            <c:numRef>
              <c:f>Hoja2!$A$4:$A$23</c:f>
              <c:numCache>
                <c:formatCode>mmm\-yy</c:formatCode>
                <c:ptCount val="20"/>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pt idx="13">
                  <c:v>42644</c:v>
                </c:pt>
                <c:pt idx="14">
                  <c:v>42675</c:v>
                </c:pt>
                <c:pt idx="15">
                  <c:v>42705</c:v>
                </c:pt>
                <c:pt idx="16">
                  <c:v>42736</c:v>
                </c:pt>
                <c:pt idx="17">
                  <c:v>42767</c:v>
                </c:pt>
                <c:pt idx="18">
                  <c:v>42795</c:v>
                </c:pt>
                <c:pt idx="19">
                  <c:v>42826</c:v>
                </c:pt>
              </c:numCache>
            </c:numRef>
          </c:xVal>
          <c:yVal>
            <c:numRef>
              <c:f>Hoja2!$C$4:$C$23</c:f>
              <c:numCache>
                <c:formatCode>General</c:formatCode>
                <c:ptCount val="20"/>
                <c:pt idx="0">
                  <c:v>7</c:v>
                </c:pt>
                <c:pt idx="1">
                  <c:v>9</c:v>
                </c:pt>
                <c:pt idx="2">
                  <c:v>8</c:v>
                </c:pt>
                <c:pt idx="3">
                  <c:v>6</c:v>
                </c:pt>
                <c:pt idx="4">
                  <c:v>9</c:v>
                </c:pt>
                <c:pt idx="5">
                  <c:v>5</c:v>
                </c:pt>
                <c:pt idx="6">
                  <c:v>4</c:v>
                </c:pt>
                <c:pt idx="7">
                  <c:v>9</c:v>
                </c:pt>
                <c:pt idx="8">
                  <c:v>7</c:v>
                </c:pt>
                <c:pt idx="9">
                  <c:v>4</c:v>
                </c:pt>
                <c:pt idx="10">
                  <c:v>8</c:v>
                </c:pt>
                <c:pt idx="11">
                  <c:v>5</c:v>
                </c:pt>
                <c:pt idx="12">
                  <c:v>5</c:v>
                </c:pt>
                <c:pt idx="13">
                  <c:v>9</c:v>
                </c:pt>
                <c:pt idx="14">
                  <c:v>7</c:v>
                </c:pt>
                <c:pt idx="15">
                  <c:v>9</c:v>
                </c:pt>
                <c:pt idx="16">
                  <c:v>5</c:v>
                </c:pt>
                <c:pt idx="17">
                  <c:v>7</c:v>
                </c:pt>
                <c:pt idx="18">
                  <c:v>8</c:v>
                </c:pt>
                <c:pt idx="19">
                  <c:v>9</c:v>
                </c:pt>
              </c:numCache>
            </c:numRef>
          </c:yVal>
          <c:smooth val="0"/>
          <c:extLst xmlns:c16r2="http://schemas.microsoft.com/office/drawing/2015/06/chart">
            <c:ext xmlns:c16="http://schemas.microsoft.com/office/drawing/2014/chart" uri="{C3380CC4-5D6E-409C-BE32-E72D297353CC}">
              <c16:uniqueId val="{00000000-69A1-409A-86EE-DEC048060162}"/>
            </c:ext>
          </c:extLst>
        </c:ser>
        <c:ser>
          <c:idx val="1"/>
          <c:order val="1"/>
          <c:tx>
            <c:strRef>
              <c:f>Hoja2!$D$1</c:f>
              <c:strCache>
                <c:ptCount val="1"/>
                <c:pt idx="0">
                  <c:v>IMXMI</c:v>
                </c:pt>
              </c:strCache>
            </c:strRef>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40000" dist="23000" dir="5400000" rotWithShape="0">
                  <a:srgbClr val="000000">
                    <a:alpha val="35000"/>
                  </a:srgbClr>
                </a:outerShdw>
              </a:effectLst>
            </c:spPr>
          </c:marker>
          <c:xVal>
            <c:numRef>
              <c:f>Hoja2!$A$4:$A$23</c:f>
              <c:numCache>
                <c:formatCode>mmm\-yy</c:formatCode>
                <c:ptCount val="20"/>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pt idx="13">
                  <c:v>42644</c:v>
                </c:pt>
                <c:pt idx="14">
                  <c:v>42675</c:v>
                </c:pt>
                <c:pt idx="15">
                  <c:v>42705</c:v>
                </c:pt>
                <c:pt idx="16">
                  <c:v>42736</c:v>
                </c:pt>
                <c:pt idx="17">
                  <c:v>42767</c:v>
                </c:pt>
                <c:pt idx="18">
                  <c:v>42795</c:v>
                </c:pt>
                <c:pt idx="19">
                  <c:v>42826</c:v>
                </c:pt>
              </c:numCache>
            </c:numRef>
          </c:xVal>
          <c:yVal>
            <c:numRef>
              <c:f>Hoja2!$D$4:$D$23</c:f>
              <c:numCache>
                <c:formatCode>General</c:formatCode>
                <c:ptCount val="20"/>
                <c:pt idx="0">
                  <c:v>5</c:v>
                </c:pt>
                <c:pt idx="1">
                  <c:v>2</c:v>
                </c:pt>
                <c:pt idx="2">
                  <c:v>1</c:v>
                </c:pt>
                <c:pt idx="3">
                  <c:v>6</c:v>
                </c:pt>
                <c:pt idx="4">
                  <c:v>5</c:v>
                </c:pt>
                <c:pt idx="5">
                  <c:v>2</c:v>
                </c:pt>
                <c:pt idx="6">
                  <c:v>5</c:v>
                </c:pt>
                <c:pt idx="7">
                  <c:v>3</c:v>
                </c:pt>
                <c:pt idx="8">
                  <c:v>2</c:v>
                </c:pt>
                <c:pt idx="9">
                  <c:v>2</c:v>
                </c:pt>
                <c:pt idx="10">
                  <c:v>4</c:v>
                </c:pt>
                <c:pt idx="11">
                  <c:v>4</c:v>
                </c:pt>
                <c:pt idx="12">
                  <c:v>5</c:v>
                </c:pt>
                <c:pt idx="13">
                  <c:v>3</c:v>
                </c:pt>
                <c:pt idx="14">
                  <c:v>2</c:v>
                </c:pt>
                <c:pt idx="15">
                  <c:v>2</c:v>
                </c:pt>
                <c:pt idx="16">
                  <c:v>4</c:v>
                </c:pt>
                <c:pt idx="17">
                  <c:v>2</c:v>
                </c:pt>
                <c:pt idx="18">
                  <c:v>8</c:v>
                </c:pt>
                <c:pt idx="19">
                  <c:v>6</c:v>
                </c:pt>
              </c:numCache>
            </c:numRef>
          </c:yVal>
          <c:smooth val="0"/>
          <c:extLst xmlns:c16r2="http://schemas.microsoft.com/office/drawing/2015/06/chart">
            <c:ext xmlns:c16="http://schemas.microsoft.com/office/drawing/2014/chart" uri="{C3380CC4-5D6E-409C-BE32-E72D297353CC}">
              <c16:uniqueId val="{00000001-69A1-409A-86EE-DEC048060162}"/>
            </c:ext>
          </c:extLst>
        </c:ser>
        <c:ser>
          <c:idx val="2"/>
          <c:order val="2"/>
          <c:tx>
            <c:strRef>
              <c:f>Hoja2!$E$1</c:f>
              <c:strCache>
                <c:ptCount val="1"/>
                <c:pt idx="0">
                  <c:v>RMXTO</c:v>
                </c:pt>
              </c:strCache>
            </c:strRef>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40000" dist="23000" dir="5400000" rotWithShape="0">
                  <a:srgbClr val="000000">
                    <a:alpha val="35000"/>
                  </a:srgbClr>
                </a:outerShdw>
              </a:effectLst>
            </c:spPr>
          </c:marker>
          <c:xVal>
            <c:numRef>
              <c:f>Hoja2!$A$4:$A$23</c:f>
              <c:numCache>
                <c:formatCode>mmm\-yy</c:formatCode>
                <c:ptCount val="20"/>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pt idx="13">
                  <c:v>42644</c:v>
                </c:pt>
                <c:pt idx="14">
                  <c:v>42675</c:v>
                </c:pt>
                <c:pt idx="15">
                  <c:v>42705</c:v>
                </c:pt>
                <c:pt idx="16">
                  <c:v>42736</c:v>
                </c:pt>
                <c:pt idx="17">
                  <c:v>42767</c:v>
                </c:pt>
                <c:pt idx="18">
                  <c:v>42795</c:v>
                </c:pt>
                <c:pt idx="19">
                  <c:v>42826</c:v>
                </c:pt>
              </c:numCache>
            </c:numRef>
          </c:xVal>
          <c:yVal>
            <c:numRef>
              <c:f>Hoja2!$E$4:$E$23</c:f>
              <c:numCache>
                <c:formatCode>General</c:formatCode>
                <c:ptCount val="20"/>
                <c:pt idx="0">
                  <c:v>3</c:v>
                </c:pt>
                <c:pt idx="1">
                  <c:v>5</c:v>
                </c:pt>
                <c:pt idx="2">
                  <c:v>5</c:v>
                </c:pt>
                <c:pt idx="3">
                  <c:v>2</c:v>
                </c:pt>
                <c:pt idx="4">
                  <c:v>4</c:v>
                </c:pt>
                <c:pt idx="5">
                  <c:v>4</c:v>
                </c:pt>
                <c:pt idx="6">
                  <c:v>5</c:v>
                </c:pt>
                <c:pt idx="7">
                  <c:v>6</c:v>
                </c:pt>
                <c:pt idx="8">
                  <c:v>5</c:v>
                </c:pt>
                <c:pt idx="9">
                  <c:v>2</c:v>
                </c:pt>
                <c:pt idx="10">
                  <c:v>3</c:v>
                </c:pt>
                <c:pt idx="11">
                  <c:v>4</c:v>
                </c:pt>
                <c:pt idx="12">
                  <c:v>5</c:v>
                </c:pt>
                <c:pt idx="13">
                  <c:v>8</c:v>
                </c:pt>
                <c:pt idx="14">
                  <c:v>1</c:v>
                </c:pt>
                <c:pt idx="15">
                  <c:v>4</c:v>
                </c:pt>
                <c:pt idx="16">
                  <c:v>5</c:v>
                </c:pt>
                <c:pt idx="17">
                  <c:v>2</c:v>
                </c:pt>
                <c:pt idx="18">
                  <c:v>5</c:v>
                </c:pt>
                <c:pt idx="19">
                  <c:v>5</c:v>
                </c:pt>
              </c:numCache>
            </c:numRef>
          </c:yVal>
          <c:smooth val="0"/>
          <c:extLst xmlns:c16r2="http://schemas.microsoft.com/office/drawing/2015/06/chart">
            <c:ext xmlns:c16="http://schemas.microsoft.com/office/drawing/2014/chart" uri="{C3380CC4-5D6E-409C-BE32-E72D297353CC}">
              <c16:uniqueId val="{00000002-69A1-409A-86EE-DEC048060162}"/>
            </c:ext>
          </c:extLst>
        </c:ser>
        <c:dLbls>
          <c:showLegendKey val="0"/>
          <c:showVal val="0"/>
          <c:showCatName val="0"/>
          <c:showSerName val="0"/>
          <c:showPercent val="0"/>
          <c:showBubbleSize val="0"/>
        </c:dLbls>
        <c:axId val="604293648"/>
        <c:axId val="604283856"/>
      </c:scatterChart>
      <c:valAx>
        <c:axId val="604293648"/>
        <c:scaling>
          <c:orientation val="minMax"/>
        </c:scaling>
        <c:delete val="0"/>
        <c:axPos val="b"/>
        <c:majorGridlines>
          <c:spPr>
            <a:ln w="9525" cap="flat" cmpd="sng" algn="ctr">
              <a:solidFill>
                <a:schemeClr val="tx2">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604283856"/>
        <c:crosses val="autoZero"/>
        <c:crossBetween val="midCat"/>
      </c:valAx>
      <c:valAx>
        <c:axId val="6042838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TRENES DEMORADOS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MX"/>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60429364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Hoja1!$E$1</c:f>
              <c:strCache>
                <c:ptCount val="1"/>
                <c:pt idx="0">
                  <c:v>DEMORAS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layout>
                <c:manualLayout>
                  <c:x val="-1.8260061242344656E-2"/>
                  <c:y val="8.500583260425775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numRef>
              <c:f>Hoja1!$D$2:$D$7</c:f>
              <c:numCache>
                <c:formatCode>General</c:formatCode>
                <c:ptCount val="6"/>
                <c:pt idx="0">
                  <c:v>1</c:v>
                </c:pt>
                <c:pt idx="1">
                  <c:v>3</c:v>
                </c:pt>
                <c:pt idx="2">
                  <c:v>4</c:v>
                </c:pt>
                <c:pt idx="3">
                  <c:v>5</c:v>
                </c:pt>
                <c:pt idx="4">
                  <c:v>7</c:v>
                </c:pt>
                <c:pt idx="5">
                  <c:v>9</c:v>
                </c:pt>
              </c:numCache>
            </c:numRef>
          </c:cat>
          <c:val>
            <c:numRef>
              <c:f>Hoja1!$E$2:$E$7</c:f>
              <c:numCache>
                <c:formatCode>General</c:formatCode>
                <c:ptCount val="6"/>
                <c:pt idx="0">
                  <c:v>1</c:v>
                </c:pt>
                <c:pt idx="1">
                  <c:v>3</c:v>
                </c:pt>
                <c:pt idx="2">
                  <c:v>4</c:v>
                </c:pt>
                <c:pt idx="3">
                  <c:v>5</c:v>
                </c:pt>
                <c:pt idx="4">
                  <c:v>7</c:v>
                </c:pt>
                <c:pt idx="5">
                  <c:v>9</c:v>
                </c:pt>
              </c:numCache>
            </c:numRef>
          </c:val>
        </c:ser>
        <c:dLbls>
          <c:dLblPos val="ctr"/>
          <c:showLegendKey val="0"/>
          <c:showVal val="1"/>
          <c:showCatName val="0"/>
          <c:showSerName val="0"/>
          <c:showPercent val="0"/>
          <c:showBubbleSize val="0"/>
          <c:showLeaderLines val="1"/>
        </c:dLbls>
        <c:firstSliceAng val="0"/>
      </c:pieChart>
      <c:spPr>
        <a:noFill/>
        <a:ln w="25400">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Hoja3!$M$1</c:f>
              <c:strCache>
                <c:ptCount val="1"/>
                <c:pt idx="0">
                  <c:v>Oferta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Hoja3!$L$2:$L$12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Hoja3!$M$2:$M$12</c:f>
              <c:numCache>
                <c:formatCode>General</c:formatCode>
                <c:ptCount val="11"/>
                <c:pt idx="0">
                  <c:v>1.51362</c:v>
                </c:pt>
                <c:pt idx="1">
                  <c:v>1.4473290000000001</c:v>
                </c:pt>
                <c:pt idx="2">
                  <c:v>1.6571199999999999</c:v>
                </c:pt>
                <c:pt idx="3">
                  <c:v>2.3488000000000002</c:v>
                </c:pt>
                <c:pt idx="4">
                  <c:v>2.1326900000000002</c:v>
                </c:pt>
                <c:pt idx="5">
                  <c:v>2.3604600000000002</c:v>
                </c:pt>
                <c:pt idx="6">
                  <c:v>2.345961</c:v>
                </c:pt>
                <c:pt idx="7">
                  <c:v>2.3758710000000001</c:v>
                </c:pt>
                <c:pt idx="8">
                  <c:v>2.6241210000000001</c:v>
                </c:pt>
                <c:pt idx="9">
                  <c:v>2.6</c:v>
                </c:pt>
                <c:pt idx="10">
                  <c:v>2.1978</c:v>
                </c:pt>
              </c:numCache>
            </c:numRef>
          </c:val>
        </c:ser>
        <c:dLbls>
          <c:dLblPos val="inEnd"/>
          <c:showLegendKey val="0"/>
          <c:showVal val="1"/>
          <c:showCatName val="0"/>
          <c:showSerName val="0"/>
          <c:showPercent val="0"/>
          <c:showBubbleSize val="0"/>
        </c:dLbls>
        <c:gapWidth val="65"/>
        <c:axId val="604278960"/>
        <c:axId val="604278416"/>
      </c:barChart>
      <c:catAx>
        <c:axId val="6042789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Año</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604278416"/>
        <c:crosses val="autoZero"/>
        <c:auto val="1"/>
        <c:lblAlgn val="ctr"/>
        <c:lblOffset val="100"/>
        <c:noMultiLvlLbl val="0"/>
      </c:catAx>
      <c:valAx>
        <c:axId val="604278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Oferta</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crossAx val="604278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Hoja3!$R$1</c:f>
              <c:strCache>
                <c:ptCount val="1"/>
                <c:pt idx="0">
                  <c:v>Oferta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Hoja3!$Q$2:$Q$6</c:f>
              <c:numCache>
                <c:formatCode>General</c:formatCode>
                <c:ptCount val="5"/>
                <c:pt idx="0">
                  <c:v>12</c:v>
                </c:pt>
                <c:pt idx="1">
                  <c:v>13</c:v>
                </c:pt>
                <c:pt idx="2">
                  <c:v>14</c:v>
                </c:pt>
                <c:pt idx="3">
                  <c:v>15</c:v>
                </c:pt>
                <c:pt idx="4">
                  <c:v>16</c:v>
                </c:pt>
              </c:numCache>
            </c:numRef>
          </c:cat>
          <c:val>
            <c:numRef>
              <c:f>Hoja3!$R$2:$R$6</c:f>
              <c:numCache>
                <c:formatCode>General</c:formatCode>
                <c:ptCount val="5"/>
                <c:pt idx="0">
                  <c:v>2.7589999999999999</c:v>
                </c:pt>
                <c:pt idx="1">
                  <c:v>2.8609999999999998</c:v>
                </c:pt>
                <c:pt idx="2">
                  <c:v>2.9630000000000001</c:v>
                </c:pt>
                <c:pt idx="3">
                  <c:v>3.0649999999999995</c:v>
                </c:pt>
                <c:pt idx="4">
                  <c:v>3.1669999999999998</c:v>
                </c:pt>
              </c:numCache>
            </c:numRef>
          </c:val>
        </c:ser>
        <c:dLbls>
          <c:dLblPos val="inEnd"/>
          <c:showLegendKey val="0"/>
          <c:showVal val="1"/>
          <c:showCatName val="0"/>
          <c:showSerName val="0"/>
          <c:showPercent val="0"/>
          <c:showBubbleSize val="0"/>
        </c:dLbls>
        <c:gapWidth val="65"/>
        <c:axId val="604284944"/>
        <c:axId val="604280048"/>
      </c:barChart>
      <c:catAx>
        <c:axId val="6042849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Año</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604280048"/>
        <c:crosses val="autoZero"/>
        <c:auto val="1"/>
        <c:lblAlgn val="ctr"/>
        <c:lblOffset val="100"/>
        <c:noMultiLvlLbl val="0"/>
      </c:catAx>
      <c:valAx>
        <c:axId val="604280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Oferta</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crossAx val="604284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Demoras</a:t>
            </a:r>
            <a:r>
              <a:rPr lang="es-MX" baseline="0"/>
              <a:t> por Año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smoothMarker"/>
        <c:varyColors val="0"/>
        <c:ser>
          <c:idx val="0"/>
          <c:order val="0"/>
          <c:tx>
            <c:strRef>
              <c:f>Hoja2!$F$1</c:f>
              <c:strCache>
                <c:ptCount val="1"/>
                <c:pt idx="0">
                  <c:v>Demoras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Hoja2!$E$2:$E$12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Hoja2!$F$2:$F$12</c:f>
              <c:numCache>
                <c:formatCode>General</c:formatCode>
                <c:ptCount val="11"/>
                <c:pt idx="0">
                  <c:v>31</c:v>
                </c:pt>
                <c:pt idx="1">
                  <c:v>28</c:v>
                </c:pt>
                <c:pt idx="2">
                  <c:v>29</c:v>
                </c:pt>
                <c:pt idx="3">
                  <c:v>32</c:v>
                </c:pt>
                <c:pt idx="4">
                  <c:v>22</c:v>
                </c:pt>
                <c:pt idx="5">
                  <c:v>28</c:v>
                </c:pt>
                <c:pt idx="6">
                  <c:v>35</c:v>
                </c:pt>
                <c:pt idx="7">
                  <c:v>25</c:v>
                </c:pt>
                <c:pt idx="8">
                  <c:v>25</c:v>
                </c:pt>
                <c:pt idx="9">
                  <c:v>41</c:v>
                </c:pt>
                <c:pt idx="10">
                  <c:v>35</c:v>
                </c:pt>
              </c:numCache>
            </c:numRef>
          </c:yVal>
          <c:smooth val="1"/>
        </c:ser>
        <c:dLbls>
          <c:showLegendKey val="0"/>
          <c:showVal val="0"/>
          <c:showCatName val="0"/>
          <c:showSerName val="0"/>
          <c:showPercent val="0"/>
          <c:showBubbleSize val="0"/>
        </c:dLbls>
        <c:axId val="604286576"/>
        <c:axId val="604288208"/>
      </c:scatterChart>
      <c:valAx>
        <c:axId val="604286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04288208"/>
        <c:crosses val="autoZero"/>
        <c:crossBetween val="midCat"/>
      </c:valAx>
      <c:valAx>
        <c:axId val="60428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04286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Hoja2!$I$1</c:f>
              <c:strCache>
                <c:ptCount val="1"/>
                <c:pt idx="0">
                  <c:v>Demoras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numRef>
              <c:f>Hoja2!$H$2:$H$7</c:f>
              <c:numCache>
                <c:formatCode>General</c:formatCode>
                <c:ptCount val="6"/>
                <c:pt idx="0">
                  <c:v>1</c:v>
                </c:pt>
                <c:pt idx="1">
                  <c:v>3</c:v>
                </c:pt>
                <c:pt idx="2">
                  <c:v>5</c:v>
                </c:pt>
                <c:pt idx="3">
                  <c:v>7</c:v>
                </c:pt>
                <c:pt idx="4">
                  <c:v>9</c:v>
                </c:pt>
                <c:pt idx="5">
                  <c:v>11</c:v>
                </c:pt>
              </c:numCache>
            </c:numRef>
          </c:cat>
          <c:val>
            <c:numRef>
              <c:f>Hoja2!$I$2:$I$7</c:f>
              <c:numCache>
                <c:formatCode>General</c:formatCode>
                <c:ptCount val="6"/>
                <c:pt idx="0">
                  <c:v>31</c:v>
                </c:pt>
                <c:pt idx="1">
                  <c:v>29</c:v>
                </c:pt>
                <c:pt idx="2">
                  <c:v>22</c:v>
                </c:pt>
                <c:pt idx="3">
                  <c:v>35</c:v>
                </c:pt>
                <c:pt idx="4">
                  <c:v>25</c:v>
                </c:pt>
                <c:pt idx="5">
                  <c:v>35</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MX"/>
        </a:p>
      </c:txPr>
    </c:title>
    <c:autoTitleDeleted val="0"/>
    <c:plotArea>
      <c:layout/>
      <c:barChart>
        <c:barDir val="col"/>
        <c:grouping val="clustered"/>
        <c:varyColors val="0"/>
        <c:ser>
          <c:idx val="0"/>
          <c:order val="0"/>
          <c:tx>
            <c:strRef>
              <c:f>Hoja1!$H$1</c:f>
              <c:strCache>
                <c:ptCount val="1"/>
                <c:pt idx="0">
                  <c:v>Demanda Insatisfecha</c:v>
                </c:pt>
              </c:strCache>
            </c:strRef>
          </c:tx>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Hoja1!$G$2:$G$6</c:f>
              <c:numCache>
                <c:formatCode>General</c:formatCode>
                <c:ptCount val="5"/>
                <c:pt idx="0">
                  <c:v>12</c:v>
                </c:pt>
                <c:pt idx="1">
                  <c:v>13</c:v>
                </c:pt>
                <c:pt idx="2">
                  <c:v>14</c:v>
                </c:pt>
                <c:pt idx="3">
                  <c:v>15</c:v>
                </c:pt>
                <c:pt idx="4">
                  <c:v>16</c:v>
                </c:pt>
              </c:numCache>
            </c:numRef>
          </c:cat>
          <c:val>
            <c:numRef>
              <c:f>Hoja1!$H$2:$H$6</c:f>
              <c:numCache>
                <c:formatCode>General</c:formatCode>
                <c:ptCount val="5"/>
                <c:pt idx="0">
                  <c:v>131.28300000000002</c:v>
                </c:pt>
                <c:pt idx="1">
                  <c:v>134.386</c:v>
                </c:pt>
                <c:pt idx="2">
                  <c:v>137.489</c:v>
                </c:pt>
                <c:pt idx="3">
                  <c:v>140.59199999999998</c:v>
                </c:pt>
                <c:pt idx="4">
                  <c:v>143.69499999999999</c:v>
                </c:pt>
              </c:numCache>
            </c:numRef>
          </c:val>
        </c:ser>
        <c:dLbls>
          <c:dLblPos val="inEnd"/>
          <c:showLegendKey val="0"/>
          <c:showVal val="1"/>
          <c:showCatName val="0"/>
          <c:showSerName val="0"/>
          <c:showPercent val="0"/>
          <c:showBubbleSize val="0"/>
        </c:dLbls>
        <c:gapWidth val="41"/>
        <c:axId val="604289296"/>
        <c:axId val="604290384"/>
      </c:barChart>
      <c:catAx>
        <c:axId val="604289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604290384"/>
        <c:crosses val="autoZero"/>
        <c:auto val="1"/>
        <c:lblAlgn val="ctr"/>
        <c:lblOffset val="100"/>
        <c:noMultiLvlLbl val="0"/>
      </c:catAx>
      <c:valAx>
        <c:axId val="604290384"/>
        <c:scaling>
          <c:orientation val="minMax"/>
        </c:scaling>
        <c:delete val="1"/>
        <c:axPos val="l"/>
        <c:numFmt formatCode="General" sourceLinked="1"/>
        <c:majorTickMark val="none"/>
        <c:minorTickMark val="none"/>
        <c:tickLblPos val="nextTo"/>
        <c:crossAx val="60428929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1B39F36E4AD24899402B8761B7E293" ma:contentTypeVersion="0" ma:contentTypeDescription="Crear nuevo documento." ma:contentTypeScope="" ma:versionID="022e311597495dce1ae6abbf9ae93782">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2DF9-6C51-42F7-A11D-1EED78B3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A14607-8CC6-436D-A285-2D3268C45A79}">
  <ds:schemaRefs>
    <ds:schemaRef ds:uri="http://schemas.microsoft.com/sharepoint/v3/contenttype/forms"/>
  </ds:schemaRefs>
</ds:datastoreItem>
</file>

<file path=customXml/itemProps3.xml><?xml version="1.0" encoding="utf-8"?>
<ds:datastoreItem xmlns:ds="http://schemas.openxmlformats.org/officeDocument/2006/customXml" ds:itemID="{B0CBE0C3-E386-4034-A713-22D42D7203CC}">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D7B557DF-FED5-4A7A-8805-B71C23F8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25</Pages>
  <Words>4112</Words>
  <Characters>22619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escobar</dc:creator>
  <cp:lastModifiedBy>Ángel De la Cruz</cp:lastModifiedBy>
  <cp:revision>65</cp:revision>
  <cp:lastPrinted>2020-03-31T19:39:00Z</cp:lastPrinted>
  <dcterms:created xsi:type="dcterms:W3CDTF">2020-10-15T15:45:00Z</dcterms:created>
  <dcterms:modified xsi:type="dcterms:W3CDTF">2020-10-15T21:56:00Z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0x010100AC1B39F36E4AD24899402B8761B7E293</vt:lpwstr>
  </property>
</Properties>
</file>