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FF" w:rsidRDefault="009F700D" w:rsidP="00207AFF">
      <w:pPr>
        <w:jc w:val="both"/>
        <w:rPr>
          <w:color w:val="FFC000" w:themeColor="accent4"/>
          <w:sz w:val="28"/>
          <w:szCs w:val="28"/>
          <w:lang w:val="ca-ES"/>
        </w:rPr>
      </w:pPr>
      <w:r>
        <w:rPr>
          <w:b/>
          <w:bCs/>
          <w:color w:val="FFC000" w:themeColor="accent4"/>
          <w:sz w:val="28"/>
          <w:szCs w:val="28"/>
          <w:lang w:val="ca-ES"/>
        </w:rPr>
        <w:t>LA INTEGRACIÓ DE LES TIC EN EL PROJECTE CURRICULAR DE CENTRE</w:t>
      </w:r>
    </w:p>
    <w:p w:rsidR="009F700D" w:rsidRDefault="009F700D" w:rsidP="0071717C">
      <w:pPr>
        <w:pStyle w:val="Prrafodelista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Són necessaris:</w:t>
      </w:r>
    </w:p>
    <w:p w:rsidR="009F700D" w:rsidRDefault="009F700D" w:rsidP="0071717C">
      <w:pPr>
        <w:pStyle w:val="Prrafodelista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Infraestructures i equipament</w:t>
      </w:r>
    </w:p>
    <w:p w:rsidR="009F700D" w:rsidRDefault="009F700D" w:rsidP="0071717C">
      <w:pPr>
        <w:pStyle w:val="Prrafodelista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Competències digitals dels docents</w:t>
      </w:r>
    </w:p>
    <w:p w:rsidR="009F700D" w:rsidRDefault="009F700D" w:rsidP="0071717C">
      <w:pPr>
        <w:pStyle w:val="Prrafodelista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 pla estratègic per a la integració de les TIC a l’escola.</w:t>
      </w:r>
    </w:p>
    <w:p w:rsidR="0071717C" w:rsidRDefault="0071717C" w:rsidP="0071717C">
      <w:pPr>
        <w:pStyle w:val="Prrafodelista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 concreta en:</w:t>
      </w:r>
      <w:bookmarkStart w:id="0" w:name="_GoBack"/>
      <w:bookmarkEnd w:id="0"/>
    </w:p>
    <w:p w:rsidR="0071717C" w:rsidRDefault="0071717C" w:rsidP="0071717C">
      <w:pPr>
        <w:pStyle w:val="Prrafodelista"/>
        <w:numPr>
          <w:ilvl w:val="1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i/>
          <w:iCs/>
          <w:sz w:val="24"/>
          <w:szCs w:val="24"/>
          <w:lang w:val="ca-ES"/>
        </w:rPr>
        <w:t>Polítiques de les Administracions Educatives:</w:t>
      </w:r>
    </w:p>
    <w:p w:rsidR="0071717C" w:rsidRDefault="0071717C" w:rsidP="0071717C">
      <w:pPr>
        <w:pStyle w:val="Prrafodelista"/>
        <w:numPr>
          <w:ilvl w:val="2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Dotació d’infraestructura</w:t>
      </w:r>
    </w:p>
    <w:p w:rsidR="0071717C" w:rsidRDefault="0071717C" w:rsidP="0071717C">
      <w:pPr>
        <w:pStyle w:val="Prrafodelista"/>
        <w:numPr>
          <w:ilvl w:val="2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Formació dels docents</w:t>
      </w:r>
    </w:p>
    <w:p w:rsidR="0071717C" w:rsidRDefault="0071717C" w:rsidP="0071717C">
      <w:pPr>
        <w:pStyle w:val="Prrafodelista"/>
        <w:numPr>
          <w:ilvl w:val="2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Serveis de gestió</w:t>
      </w:r>
    </w:p>
    <w:p w:rsidR="0071717C" w:rsidRDefault="0071717C" w:rsidP="0071717C">
      <w:pPr>
        <w:pStyle w:val="Prrafodelista"/>
        <w:numPr>
          <w:ilvl w:val="2"/>
          <w:numId w:val="19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Accés a recursos</w:t>
      </w:r>
    </w:p>
    <w:p w:rsidR="0071717C" w:rsidRDefault="0071717C" w:rsidP="0071717C">
      <w:pPr>
        <w:spacing w:line="276" w:lineRule="auto"/>
        <w:ind w:left="144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 exemple: recomanacions de la UE, PNTIC (1989), </w:t>
      </w:r>
      <w:proofErr w:type="spellStart"/>
      <w:r>
        <w:rPr>
          <w:sz w:val="24"/>
          <w:szCs w:val="24"/>
          <w:lang w:val="ca-ES"/>
        </w:rPr>
        <w:t>Escuela</w:t>
      </w:r>
      <w:proofErr w:type="spellEnd"/>
      <w:r>
        <w:rPr>
          <w:sz w:val="24"/>
          <w:szCs w:val="24"/>
          <w:lang w:val="ca-ES"/>
        </w:rPr>
        <w:t xml:space="preserve"> 2.0 (2010), </w:t>
      </w:r>
      <w:proofErr w:type="spellStart"/>
      <w:r>
        <w:rPr>
          <w:sz w:val="24"/>
          <w:szCs w:val="24"/>
          <w:lang w:val="ca-ES"/>
        </w:rPr>
        <w:t>plan</w:t>
      </w:r>
      <w:proofErr w:type="spellEnd"/>
      <w:r>
        <w:rPr>
          <w:sz w:val="24"/>
          <w:szCs w:val="24"/>
          <w:lang w:val="ca-ES"/>
        </w:rPr>
        <w:t xml:space="preserve"> de cultura Digital en la </w:t>
      </w:r>
      <w:proofErr w:type="spellStart"/>
      <w:r>
        <w:rPr>
          <w:sz w:val="24"/>
          <w:szCs w:val="24"/>
          <w:lang w:val="ca-ES"/>
        </w:rPr>
        <w:t>Escuela</w:t>
      </w:r>
      <w:proofErr w:type="spellEnd"/>
      <w:r>
        <w:rPr>
          <w:sz w:val="24"/>
          <w:szCs w:val="24"/>
          <w:lang w:val="ca-ES"/>
        </w:rPr>
        <w:t xml:space="preserve"> (2013).</w:t>
      </w:r>
    </w:p>
    <w:p w:rsidR="0071717C" w:rsidRPr="0071717C" w:rsidRDefault="0071717C" w:rsidP="0071717C">
      <w:pPr>
        <w:pStyle w:val="Prrafodelista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ca-ES"/>
        </w:rPr>
      </w:pPr>
      <w:r>
        <w:rPr>
          <w:i/>
          <w:iCs/>
          <w:sz w:val="24"/>
          <w:szCs w:val="24"/>
          <w:lang w:val="ca-ES"/>
        </w:rPr>
        <w:t>Pla estratègic TIC del centre:</w:t>
      </w:r>
    </w:p>
    <w:p w:rsidR="0071717C" w:rsidRDefault="0071717C" w:rsidP="0071717C">
      <w:pPr>
        <w:spacing w:line="276" w:lineRule="auto"/>
        <w:ind w:left="708"/>
        <w:jc w:val="both"/>
        <w:rPr>
          <w:lang w:val="ca-ES"/>
        </w:rPr>
      </w:pPr>
      <w:r>
        <w:rPr>
          <w:lang w:val="ca-ES"/>
        </w:rPr>
        <w:t>És un projecte didàctica el qual analitza el grau d’implementació de les TIC al centre, planifica les intervencions i estableix mecanismes d’avaluació.</w:t>
      </w:r>
    </w:p>
    <w:p w:rsidR="0071717C" w:rsidRDefault="0071717C" w:rsidP="0071717C">
      <w:pPr>
        <w:spacing w:line="276" w:lineRule="auto"/>
        <w:ind w:firstLine="708"/>
        <w:jc w:val="both"/>
        <w:rPr>
          <w:lang w:val="ca-ES"/>
        </w:rPr>
      </w:pPr>
      <w:r>
        <w:rPr>
          <w:lang w:val="ca-ES"/>
        </w:rPr>
        <w:t xml:space="preserve">Està compost per 6 fases: 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>Diagnòstica: característiques del centre. On som.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>Somiadora: on voldríem estar.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>Sensata: com podem estar.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 xml:space="preserve">Seductora: amb quina </w:t>
      </w:r>
      <w:proofErr w:type="spellStart"/>
      <w:r>
        <w:rPr>
          <w:lang w:val="ca-ES"/>
        </w:rPr>
        <w:t>comptam</w:t>
      </w:r>
      <w:proofErr w:type="spellEnd"/>
      <w:r>
        <w:rPr>
          <w:lang w:val="ca-ES"/>
        </w:rPr>
        <w:t>.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>Coincident: reflexió conjunta.</w:t>
      </w:r>
    </w:p>
    <w:p w:rsidR="0071717C" w:rsidRDefault="0071717C" w:rsidP="0071717C">
      <w:pPr>
        <w:pStyle w:val="Prrafodelista"/>
        <w:numPr>
          <w:ilvl w:val="0"/>
          <w:numId w:val="21"/>
        </w:numPr>
        <w:spacing w:line="276" w:lineRule="auto"/>
        <w:jc w:val="both"/>
        <w:rPr>
          <w:lang w:val="ca-ES"/>
        </w:rPr>
      </w:pPr>
      <w:r>
        <w:rPr>
          <w:lang w:val="ca-ES"/>
        </w:rPr>
        <w:t>Avaluació.</w:t>
      </w:r>
    </w:p>
    <w:p w:rsidR="0071717C" w:rsidRDefault="0071717C" w:rsidP="0071717C">
      <w:pPr>
        <w:spacing w:line="276" w:lineRule="auto"/>
        <w:ind w:left="426" w:firstLine="282"/>
        <w:jc w:val="both"/>
        <w:rPr>
          <w:lang w:val="ca-ES"/>
        </w:rPr>
      </w:pPr>
      <w:r>
        <w:rPr>
          <w:lang w:val="ca-ES"/>
        </w:rPr>
        <w:t xml:space="preserve">Es part: Projecte de Centre i la programació anual. </w:t>
      </w:r>
    </w:p>
    <w:p w:rsidR="0071717C" w:rsidRDefault="0071717C" w:rsidP="0071717C">
      <w:pPr>
        <w:spacing w:line="276" w:lineRule="auto"/>
        <w:ind w:firstLine="708"/>
        <w:jc w:val="both"/>
        <w:rPr>
          <w:lang w:val="ca-ES"/>
        </w:rPr>
      </w:pPr>
      <w:r>
        <w:rPr>
          <w:lang w:val="ca-ES"/>
        </w:rPr>
        <w:t>Elements:</w:t>
      </w:r>
    </w:p>
    <w:p w:rsidR="0071717C" w:rsidRDefault="0071717C" w:rsidP="0071717C">
      <w:pPr>
        <w:pStyle w:val="Prrafodelista"/>
        <w:numPr>
          <w:ilvl w:val="0"/>
          <w:numId w:val="22"/>
        </w:numPr>
        <w:spacing w:line="276" w:lineRule="auto"/>
        <w:jc w:val="both"/>
        <w:rPr>
          <w:lang w:val="ca-ES"/>
        </w:rPr>
      </w:pPr>
      <w:r>
        <w:rPr>
          <w:lang w:val="ca-ES"/>
        </w:rPr>
        <w:t>Pedagògics: principis d’actuació.</w:t>
      </w:r>
    </w:p>
    <w:p w:rsidR="0071717C" w:rsidRDefault="0071717C" w:rsidP="0071717C">
      <w:pPr>
        <w:pStyle w:val="Prrafodelista"/>
        <w:numPr>
          <w:ilvl w:val="0"/>
          <w:numId w:val="22"/>
        </w:numPr>
        <w:spacing w:line="276" w:lineRule="auto"/>
        <w:jc w:val="both"/>
        <w:rPr>
          <w:lang w:val="ca-ES"/>
        </w:rPr>
      </w:pPr>
      <w:r>
        <w:rPr>
          <w:lang w:val="ca-ES"/>
        </w:rPr>
        <w:t>Tecnològics: gestió de l’equipament.</w:t>
      </w:r>
    </w:p>
    <w:p w:rsidR="0071717C" w:rsidRDefault="0071717C" w:rsidP="0071717C">
      <w:pPr>
        <w:pStyle w:val="Prrafodelista"/>
        <w:numPr>
          <w:ilvl w:val="0"/>
          <w:numId w:val="22"/>
        </w:numPr>
        <w:spacing w:line="276" w:lineRule="auto"/>
        <w:jc w:val="both"/>
        <w:rPr>
          <w:lang w:val="ca-ES"/>
        </w:rPr>
      </w:pPr>
      <w:r>
        <w:rPr>
          <w:lang w:val="ca-ES"/>
        </w:rPr>
        <w:t>Organitzatius: organització del centre, Lideratge i coordinació TIC del centre.</w:t>
      </w:r>
    </w:p>
    <w:p w:rsidR="0071717C" w:rsidRDefault="0071717C" w:rsidP="0071717C">
      <w:pPr>
        <w:spacing w:line="276" w:lineRule="auto"/>
        <w:ind w:left="568" w:firstLine="140"/>
        <w:jc w:val="both"/>
        <w:rPr>
          <w:lang w:val="ca-ES"/>
        </w:rPr>
      </w:pPr>
      <w:r>
        <w:rPr>
          <w:lang w:val="ca-ES"/>
        </w:rPr>
        <w:t xml:space="preserve">Important: </w:t>
      </w:r>
      <w:r>
        <w:rPr>
          <w:b/>
          <w:lang w:val="ca-ES"/>
        </w:rPr>
        <w:t>contextualització</w:t>
      </w:r>
      <w:r>
        <w:rPr>
          <w:lang w:val="ca-ES"/>
        </w:rPr>
        <w:t xml:space="preserve">. </w:t>
      </w:r>
    </w:p>
    <w:p w:rsidR="0071717C" w:rsidRPr="0071717C" w:rsidRDefault="0071717C" w:rsidP="0071717C">
      <w:pPr>
        <w:pStyle w:val="Prrafodelista"/>
        <w:spacing w:line="276" w:lineRule="auto"/>
        <w:ind w:left="1068"/>
        <w:jc w:val="both"/>
        <w:rPr>
          <w:sz w:val="24"/>
          <w:szCs w:val="24"/>
          <w:lang w:val="ca-ES"/>
        </w:rPr>
      </w:pPr>
    </w:p>
    <w:p w:rsidR="0071717C" w:rsidRPr="0071717C" w:rsidRDefault="0071717C" w:rsidP="0071717C">
      <w:pPr>
        <w:pStyle w:val="Prrafodelista"/>
        <w:ind w:left="1068"/>
        <w:jc w:val="both"/>
        <w:rPr>
          <w:sz w:val="24"/>
          <w:szCs w:val="24"/>
          <w:lang w:val="ca-ES"/>
        </w:rPr>
      </w:pPr>
    </w:p>
    <w:sectPr w:rsidR="0071717C" w:rsidRPr="0071717C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8364"/>
      <w:docPartObj>
        <w:docPartGallery w:val="Page Numbers (Bottom of Page)"/>
        <w:docPartUnique/>
      </w:docPartObj>
    </w:sdtPr>
    <w:sdtEndPr/>
    <w:sdtContent>
      <w:p w:rsidR="00F1086E" w:rsidRDefault="0071717C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5FCEA8" wp14:editId="6F87DE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6E" w:rsidRDefault="0071717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C67E2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5FCEA8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:rsidR="00F1086E" w:rsidRDefault="0071717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C67E2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577"/>
      </v:shape>
    </w:pict>
  </w:numPicBullet>
  <w:abstractNum w:abstractNumId="0" w15:restartNumberingAfterBreak="0">
    <w:nsid w:val="01E4323E"/>
    <w:multiLevelType w:val="hybridMultilevel"/>
    <w:tmpl w:val="10945FB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E77D4"/>
    <w:multiLevelType w:val="hybridMultilevel"/>
    <w:tmpl w:val="70DAC07E"/>
    <w:lvl w:ilvl="0" w:tplc="DD4C678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BDC9E3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C000" w:themeColor="accent4"/>
      </w:rPr>
    </w:lvl>
    <w:lvl w:ilvl="4" w:tplc="0C0A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6495"/>
    <w:multiLevelType w:val="hybridMultilevel"/>
    <w:tmpl w:val="E1C01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1F2"/>
    <w:multiLevelType w:val="hybridMultilevel"/>
    <w:tmpl w:val="87321A8A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938CC"/>
    <w:multiLevelType w:val="hybridMultilevel"/>
    <w:tmpl w:val="5BE2584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D41AB"/>
    <w:multiLevelType w:val="hybridMultilevel"/>
    <w:tmpl w:val="1D2464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370C"/>
    <w:multiLevelType w:val="hybridMultilevel"/>
    <w:tmpl w:val="0AA6E25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E35"/>
    <w:multiLevelType w:val="multilevel"/>
    <w:tmpl w:val="DAD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C0581"/>
    <w:multiLevelType w:val="hybridMultilevel"/>
    <w:tmpl w:val="ADC63B9C"/>
    <w:lvl w:ilvl="0" w:tplc="50403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F0E"/>
    <w:multiLevelType w:val="hybridMultilevel"/>
    <w:tmpl w:val="BD3A066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118A3"/>
    <w:multiLevelType w:val="hybridMultilevel"/>
    <w:tmpl w:val="B232D4B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C25F1"/>
    <w:multiLevelType w:val="hybridMultilevel"/>
    <w:tmpl w:val="BD26D408"/>
    <w:lvl w:ilvl="0" w:tplc="9B4E64D6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255490C"/>
    <w:multiLevelType w:val="hybridMultilevel"/>
    <w:tmpl w:val="9530D91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4282C"/>
    <w:multiLevelType w:val="hybridMultilevel"/>
    <w:tmpl w:val="D49AA60E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26F4B"/>
    <w:multiLevelType w:val="hybridMultilevel"/>
    <w:tmpl w:val="279AB1C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4FB6"/>
    <w:multiLevelType w:val="hybridMultilevel"/>
    <w:tmpl w:val="8856BBCE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300EE1"/>
    <w:multiLevelType w:val="hybridMultilevel"/>
    <w:tmpl w:val="DF427340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F2D3775"/>
    <w:multiLevelType w:val="hybridMultilevel"/>
    <w:tmpl w:val="77C8BDC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3"/>
  </w:num>
  <w:num w:numId="12">
    <w:abstractNumId w:val="16"/>
  </w:num>
  <w:num w:numId="13">
    <w:abstractNumId w:val="12"/>
  </w:num>
  <w:num w:numId="14">
    <w:abstractNumId w:val="20"/>
  </w:num>
  <w:num w:numId="15">
    <w:abstractNumId w:val="3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0E4DD8"/>
    <w:rsid w:val="00207AFF"/>
    <w:rsid w:val="00312C88"/>
    <w:rsid w:val="003248EF"/>
    <w:rsid w:val="003861E6"/>
    <w:rsid w:val="005071C5"/>
    <w:rsid w:val="006A7C63"/>
    <w:rsid w:val="006F0D72"/>
    <w:rsid w:val="0071717C"/>
    <w:rsid w:val="00866C5A"/>
    <w:rsid w:val="00907DA1"/>
    <w:rsid w:val="009F700D"/>
    <w:rsid w:val="00BA52F7"/>
    <w:rsid w:val="00C11DDF"/>
    <w:rsid w:val="00DA1585"/>
    <w:rsid w:val="00F73061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66C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2020-01-05T15:14:00Z</dcterms:created>
  <dcterms:modified xsi:type="dcterms:W3CDTF">2020-01-05T15:14:00Z</dcterms:modified>
</cp:coreProperties>
</file>