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60" w:rsidRDefault="00014A60" w:rsidP="00014A60">
      <w:r>
        <w:t>MICROBIOLOGÍA</w:t>
      </w:r>
    </w:p>
    <w:p w:rsidR="00014A60" w:rsidRDefault="00014A60" w:rsidP="00014A60">
      <w:r>
        <w:t xml:space="preserve">Anteriormente conocido como </w:t>
      </w:r>
      <w:proofErr w:type="spellStart"/>
      <w:r>
        <w:t>Isospora</w:t>
      </w:r>
      <w:proofErr w:type="spellEnd"/>
      <w:r>
        <w:t xml:space="preserve"> belli y se llamaba </w:t>
      </w:r>
      <w:proofErr w:type="spellStart"/>
      <w:r>
        <w:t>Isosporiasis</w:t>
      </w:r>
      <w:proofErr w:type="spellEnd"/>
      <w:r>
        <w:t>.</w:t>
      </w:r>
    </w:p>
    <w:p w:rsidR="00014A60" w:rsidRDefault="00014A60" w:rsidP="00014A60">
      <w:r>
        <w:t xml:space="preserve">Más recientemente ha sido denominado </w:t>
      </w:r>
      <w:proofErr w:type="spellStart"/>
      <w:r>
        <w:t>Cystoisospora</w:t>
      </w:r>
      <w:proofErr w:type="spellEnd"/>
      <w:r>
        <w:t xml:space="preserve"> </w:t>
      </w:r>
      <w:proofErr w:type="gramStart"/>
      <w:r>
        <w:t>belli .</w:t>
      </w:r>
      <w:proofErr w:type="gramEnd"/>
    </w:p>
    <w:p w:rsidR="00014A60" w:rsidRDefault="00014A60" w:rsidP="00014A60">
      <w:r>
        <w:t>Parásito protozoario unicelular intestinal, clasificado en Coccidia.</w:t>
      </w:r>
    </w:p>
    <w:p w:rsidR="00014A60" w:rsidRDefault="00014A60" w:rsidP="00014A60">
      <w:proofErr w:type="spellStart"/>
      <w:r>
        <w:t>Isospora</w:t>
      </w:r>
      <w:proofErr w:type="spellEnd"/>
      <w:r>
        <w:t xml:space="preserve"> es la infección </w:t>
      </w:r>
      <w:proofErr w:type="spellStart"/>
      <w:r>
        <w:t>Coccidial</w:t>
      </w:r>
      <w:proofErr w:type="spellEnd"/>
      <w:r>
        <w:t xml:space="preserve"> menos comúnmente vista en comparación con Toxoplasma o </w:t>
      </w:r>
      <w:proofErr w:type="spellStart"/>
      <w:r>
        <w:t>Cryptosporidia</w:t>
      </w:r>
      <w:proofErr w:type="spellEnd"/>
      <w:r>
        <w:t>.</w:t>
      </w:r>
    </w:p>
    <w:p w:rsidR="00014A60" w:rsidRDefault="00014A60" w:rsidP="00014A60">
      <w:r>
        <w:t>Epidemiología: en todo el mundo, pero especialmente en entornos tropicales / subtropicales, especialmente en el Caribe, América Central y América del Sur, India, África y Asia Sudoriental.</w:t>
      </w:r>
    </w:p>
    <w:p w:rsidR="00014A60" w:rsidRDefault="00014A60" w:rsidP="00014A60">
      <w:r>
        <w:t>En los EE. UU., Generalmente asociado con la infección por el VIH y la vida institucional.</w:t>
      </w:r>
    </w:p>
    <w:p w:rsidR="00014A60" w:rsidRDefault="00014A60" w:rsidP="00014A60">
      <w:r>
        <w:t>También casos esporádicos adquiridos en viajes.</w:t>
      </w:r>
    </w:p>
    <w:p w:rsidR="00014A60" w:rsidRDefault="00014A60" w:rsidP="00014A60">
      <w:r>
        <w:t xml:space="preserve">La transmisión ocurre por la ingestión de agua y alimentos contaminados con materia fecal. Ciclo de vida </w:t>
      </w:r>
      <w:proofErr w:type="gramStart"/>
      <w:r>
        <w:t>[ Figura</w:t>
      </w:r>
      <w:proofErr w:type="gramEnd"/>
      <w:r>
        <w:t xml:space="preserve"> 1 ].</w:t>
      </w:r>
    </w:p>
    <w:p w:rsidR="00014A60" w:rsidRDefault="00014A60" w:rsidP="00014A60">
      <w:r>
        <w:t xml:space="preserve">Se ingieren </w:t>
      </w:r>
      <w:proofErr w:type="spellStart"/>
      <w:r>
        <w:t>oocistos</w:t>
      </w:r>
      <w:proofErr w:type="spellEnd"/>
      <w:r>
        <w:t xml:space="preserve"> </w:t>
      </w:r>
      <w:proofErr w:type="spellStart"/>
      <w:r>
        <w:t>esporulados</w:t>
      </w:r>
      <w:proofErr w:type="spellEnd"/>
      <w:r>
        <w:t xml:space="preserve">, los </w:t>
      </w:r>
      <w:proofErr w:type="spellStart"/>
      <w:r>
        <w:t>esporozoitos</w:t>
      </w:r>
      <w:proofErr w:type="spellEnd"/>
      <w:r>
        <w:t xml:space="preserve"> penetran en las células epiteliales del intestino delgado y se convierten en </w:t>
      </w:r>
      <w:proofErr w:type="spellStart"/>
      <w:r>
        <w:t>trofozoítos</w:t>
      </w:r>
      <w:proofErr w:type="spellEnd"/>
      <w:r>
        <w:t>.</w:t>
      </w:r>
    </w:p>
    <w:p w:rsidR="00014A60" w:rsidRDefault="00014A60" w:rsidP="00014A60">
      <w:r>
        <w:t xml:space="preserve">El </w:t>
      </w:r>
      <w:proofErr w:type="spellStart"/>
      <w:r>
        <w:t>oocisto</w:t>
      </w:r>
      <w:proofErr w:type="spellEnd"/>
      <w:r>
        <w:t xml:space="preserve"> maduro 23-36 x 12-15 micras contiene dos </w:t>
      </w:r>
      <w:proofErr w:type="spellStart"/>
      <w:r>
        <w:t>esporoquistes</w:t>
      </w:r>
      <w:proofErr w:type="spellEnd"/>
      <w:r>
        <w:t xml:space="preserve">, que contienen 4 </w:t>
      </w:r>
      <w:proofErr w:type="spellStart"/>
      <w:r>
        <w:t>trofozoítos</w:t>
      </w:r>
      <w:proofErr w:type="spellEnd"/>
      <w:r>
        <w:t xml:space="preserve"> cada uno [Figuras 2 y 3 de </w:t>
      </w:r>
      <w:proofErr w:type="spellStart"/>
      <w:r>
        <w:t>oocistos</w:t>
      </w:r>
      <w:proofErr w:type="spellEnd"/>
      <w:r>
        <w:t xml:space="preserve"> inmaduros].</w:t>
      </w:r>
    </w:p>
    <w:p w:rsidR="00014A60" w:rsidRDefault="00014A60" w:rsidP="00014A60">
      <w:r>
        <w:t>CLÍNICO</w:t>
      </w:r>
    </w:p>
    <w:p w:rsidR="00014A60" w:rsidRDefault="00014A60" w:rsidP="00014A60">
      <w:proofErr w:type="spellStart"/>
      <w:r>
        <w:t>Isospora</w:t>
      </w:r>
      <w:proofErr w:type="spellEnd"/>
      <w:r>
        <w:t xml:space="preserve"> causa infección gastrointestinal que afecta principalmente a pacientes con SIDA o inmunosupresión profunda; sin embargo, los casos pueden ocurrir en pacientes </w:t>
      </w:r>
      <w:proofErr w:type="spellStart"/>
      <w:r>
        <w:t>inmunocompetentes</w:t>
      </w:r>
      <w:proofErr w:type="spellEnd"/>
      <w:r>
        <w:t>.</w:t>
      </w:r>
    </w:p>
    <w:p w:rsidR="00014A60" w:rsidRDefault="00014A60" w:rsidP="00014A60">
      <w:r>
        <w:t xml:space="preserve">Período de incubación ~ 7d. </w:t>
      </w:r>
    </w:p>
    <w:p w:rsidR="00014A60" w:rsidRDefault="00014A60" w:rsidP="00014A60">
      <w:r>
        <w:t>Puede durar semanas sin tratamiento.</w:t>
      </w:r>
    </w:p>
    <w:p w:rsidR="00014A60" w:rsidRDefault="00014A60" w:rsidP="00014A60">
      <w:r>
        <w:t xml:space="preserve">Enfermedad más grave comúnmente observada en pacientes </w:t>
      </w:r>
      <w:proofErr w:type="spellStart"/>
      <w:r>
        <w:t>inmunosuprimidos</w:t>
      </w:r>
      <w:proofErr w:type="spellEnd"/>
      <w:r>
        <w:t xml:space="preserve"> (SIDA), bebés y niños.</w:t>
      </w:r>
    </w:p>
    <w:p w:rsidR="00014A60" w:rsidRDefault="00014A60" w:rsidP="00014A60">
      <w:r>
        <w:t>Los casos en los EE. UU. Son relativamente raros debido al uso rutinario de TMP / SMX para la profilaxis de PCP en todos los pacientes VIH + con CD4 bajo.</w:t>
      </w:r>
    </w:p>
    <w:p w:rsidR="00014A60" w:rsidRDefault="00014A60" w:rsidP="00014A60">
      <w:proofErr w:type="spellStart"/>
      <w:r>
        <w:t>Sx</w:t>
      </w:r>
      <w:proofErr w:type="spellEnd"/>
      <w:r>
        <w:t>: diarrea profusa, acuosa, no inflamatoria (aunque se informaron casos de diarrea hemorrágica).</w:t>
      </w:r>
    </w:p>
    <w:p w:rsidR="00014A60" w:rsidRDefault="00014A60" w:rsidP="00014A60">
      <w:r>
        <w:t xml:space="preserve">Malestar y dolor abdominal tipo calambre pueden acompañar. </w:t>
      </w:r>
    </w:p>
    <w:p w:rsidR="00014A60" w:rsidRDefault="00014A60" w:rsidP="00014A60">
      <w:r>
        <w:t>Fiebre poco común</w:t>
      </w:r>
    </w:p>
    <w:p w:rsidR="00014A60" w:rsidRDefault="00014A60" w:rsidP="00014A60">
      <w:r>
        <w:t>Puede provocar síndrome de malabsorción.</w:t>
      </w:r>
    </w:p>
    <w:p w:rsidR="00014A60" w:rsidRDefault="00014A60" w:rsidP="00014A60">
      <w:r>
        <w:t xml:space="preserve">La púrpura </w:t>
      </w:r>
      <w:proofErr w:type="spellStart"/>
      <w:r>
        <w:t>trombocitopénica</w:t>
      </w:r>
      <w:proofErr w:type="spellEnd"/>
      <w:r>
        <w:t xml:space="preserve"> </w:t>
      </w:r>
      <w:proofErr w:type="spellStart"/>
      <w:r>
        <w:t>trombótica</w:t>
      </w:r>
      <w:proofErr w:type="spellEnd"/>
      <w:r>
        <w:t xml:space="preserve"> (TTP) y el síndrome urémico hemolítico (SUH) se describen en asociación con esta infección.</w:t>
      </w:r>
    </w:p>
    <w:p w:rsidR="005E7C10" w:rsidRDefault="00014A60" w:rsidP="00014A60">
      <w:proofErr w:type="spellStart"/>
      <w:r>
        <w:t>Isosporiasis</w:t>
      </w:r>
      <w:proofErr w:type="spellEnd"/>
      <w:r>
        <w:t xml:space="preserve"> </w:t>
      </w:r>
      <w:proofErr w:type="spellStart"/>
      <w:r>
        <w:t>extraintestinal</w:t>
      </w:r>
      <w:proofErr w:type="spellEnd"/>
      <w:r>
        <w:t xml:space="preserve"> (hepática, esplénica, </w:t>
      </w:r>
      <w:proofErr w:type="spellStart"/>
      <w:r>
        <w:t>colangítica</w:t>
      </w:r>
      <w:proofErr w:type="spellEnd"/>
      <w:r>
        <w:t xml:space="preserve"> / afectación de la vesícula biliar): rara y generalmente solo se produce en pacientes inmunocomprometidos.</w:t>
      </w:r>
      <w:bookmarkStart w:id="0" w:name="_GoBack"/>
      <w:bookmarkEnd w:id="0"/>
    </w:p>
    <w:sectPr w:rsidR="005E7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60"/>
    <w:rsid w:val="00014A60"/>
    <w:rsid w:val="005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965307-9F35-45F6-9DD4-6A170E2B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2018-09-17T00:05:00Z</dcterms:created>
  <dcterms:modified xsi:type="dcterms:W3CDTF">2018-09-17T00:06:00Z</dcterms:modified>
</cp:coreProperties>
</file>