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FC" w:rsidRPr="00E978FC" w:rsidRDefault="00E978FC" w:rsidP="00E978FC">
      <w:pPr>
        <w:rPr>
          <w:lang w:val="es-419"/>
        </w:rPr>
      </w:pPr>
      <w:r w:rsidRPr="00E978FC">
        <w:rPr>
          <w:lang w:val="es-419"/>
        </w:rPr>
        <w:t>Epidemiología.</w:t>
      </w:r>
    </w:p>
    <w:p w:rsidR="00E978FC" w:rsidRPr="00E978FC" w:rsidRDefault="00E978FC" w:rsidP="00E978FC">
      <w:pPr>
        <w:rPr>
          <w:lang w:val="es-419"/>
        </w:rPr>
      </w:pPr>
      <w:r w:rsidRPr="00E978FC">
        <w:rPr>
          <w:lang w:val="es-419"/>
        </w:rPr>
        <w:t xml:space="preserve">En cuanto a frecuencia, la </w:t>
      </w:r>
      <w:proofErr w:type="spellStart"/>
      <w:r w:rsidRPr="00E978FC">
        <w:rPr>
          <w:lang w:val="es-419"/>
        </w:rPr>
        <w:t>criptococosis</w:t>
      </w:r>
      <w:proofErr w:type="spellEnd"/>
      <w:r w:rsidRPr="00E978FC">
        <w:rPr>
          <w:lang w:val="es-419"/>
        </w:rPr>
        <w:t xml:space="preserve"> se consideraba esporádica, pero el número de casos aumentó exponencialmente con la aparición del SIDA. Aunque puede presentarse en pacientes aparentemente </w:t>
      </w:r>
      <w:proofErr w:type="spellStart"/>
      <w:r w:rsidRPr="00E978FC">
        <w:rPr>
          <w:lang w:val="es-419"/>
        </w:rPr>
        <w:t>inmunocompetentes</w:t>
      </w:r>
      <w:proofErr w:type="spellEnd"/>
      <w:r w:rsidRPr="00E978FC">
        <w:rPr>
          <w:lang w:val="es-419"/>
        </w:rPr>
        <w:t xml:space="preserve">, la afección está íntimamente ligada a personas con deficiencias en el sistema inmunitario. </w:t>
      </w:r>
    </w:p>
    <w:p w:rsidR="00E978FC" w:rsidRPr="00E978FC" w:rsidRDefault="00E978FC" w:rsidP="00E978FC">
      <w:pPr>
        <w:rPr>
          <w:lang w:val="es-419"/>
        </w:rPr>
      </w:pPr>
      <w:r w:rsidRPr="00E978FC">
        <w:rPr>
          <w:lang w:val="es-419"/>
        </w:rPr>
        <w:t xml:space="preserve">Se ha apreciado una estrecha relación entre C. </w:t>
      </w:r>
      <w:proofErr w:type="spellStart"/>
      <w:r w:rsidRPr="00E978FC">
        <w:rPr>
          <w:lang w:val="es-419"/>
        </w:rPr>
        <w:t>neoformans</w:t>
      </w:r>
      <w:proofErr w:type="spellEnd"/>
      <w:r w:rsidRPr="00E978FC">
        <w:rPr>
          <w:lang w:val="es-419"/>
        </w:rPr>
        <w:t xml:space="preserve"> en pacientes con SIDA y C. </w:t>
      </w:r>
      <w:proofErr w:type="spellStart"/>
      <w:r w:rsidRPr="00E978FC">
        <w:rPr>
          <w:lang w:val="es-419"/>
        </w:rPr>
        <w:t>gattii</w:t>
      </w:r>
      <w:proofErr w:type="spellEnd"/>
      <w:r w:rsidRPr="00E978FC">
        <w:rPr>
          <w:lang w:val="es-419"/>
        </w:rPr>
        <w:t xml:space="preserve"> en pacientes </w:t>
      </w:r>
      <w:proofErr w:type="spellStart"/>
      <w:r w:rsidRPr="00E978FC">
        <w:rPr>
          <w:lang w:val="es-419"/>
        </w:rPr>
        <w:t>inmunocompetentes</w:t>
      </w:r>
      <w:proofErr w:type="spellEnd"/>
      <w:r w:rsidRPr="00E978FC">
        <w:rPr>
          <w:lang w:val="es-419"/>
        </w:rPr>
        <w:t xml:space="preserve">. </w:t>
      </w:r>
    </w:p>
    <w:p w:rsidR="00E978FC" w:rsidRPr="00E978FC" w:rsidRDefault="00E978FC" w:rsidP="00E978FC">
      <w:pPr>
        <w:rPr>
          <w:lang w:val="es-419"/>
        </w:rPr>
      </w:pPr>
      <w:r w:rsidRPr="00E978FC">
        <w:rPr>
          <w:lang w:val="es-419"/>
        </w:rPr>
        <w:t xml:space="preserve">La </w:t>
      </w:r>
      <w:proofErr w:type="spellStart"/>
      <w:r w:rsidRPr="00E978FC">
        <w:rPr>
          <w:lang w:val="es-419"/>
        </w:rPr>
        <w:t>criptococosis</w:t>
      </w:r>
      <w:proofErr w:type="spellEnd"/>
      <w:r w:rsidRPr="00E978FC">
        <w:rPr>
          <w:lang w:val="es-419"/>
        </w:rPr>
        <w:t xml:space="preserve"> tiene una distribución geográfica amplia. Los casos causados por C. </w:t>
      </w:r>
      <w:proofErr w:type="spellStart"/>
      <w:r w:rsidRPr="00E978FC">
        <w:rPr>
          <w:lang w:val="es-419"/>
        </w:rPr>
        <w:t>neoformans</w:t>
      </w:r>
      <w:proofErr w:type="spellEnd"/>
      <w:r w:rsidRPr="00E978FC">
        <w:rPr>
          <w:lang w:val="es-419"/>
        </w:rPr>
        <w:t xml:space="preserve"> </w:t>
      </w:r>
      <w:proofErr w:type="spellStart"/>
      <w:r w:rsidRPr="00E978FC">
        <w:rPr>
          <w:lang w:val="es-419"/>
        </w:rPr>
        <w:t>var</w:t>
      </w:r>
      <w:proofErr w:type="spellEnd"/>
      <w:r w:rsidRPr="00E978FC">
        <w:rPr>
          <w:lang w:val="es-419"/>
        </w:rPr>
        <w:t xml:space="preserve">. </w:t>
      </w:r>
      <w:proofErr w:type="spellStart"/>
      <w:proofErr w:type="gramStart"/>
      <w:r w:rsidRPr="00E978FC">
        <w:rPr>
          <w:lang w:val="es-419"/>
        </w:rPr>
        <w:t>grubii</w:t>
      </w:r>
      <w:proofErr w:type="spellEnd"/>
      <w:proofErr w:type="gramEnd"/>
      <w:r w:rsidRPr="00E978FC">
        <w:rPr>
          <w:lang w:val="es-419"/>
        </w:rPr>
        <w:t xml:space="preserve"> predominan en lugares de clima templado, principalmente en EUA (excluyendo sur de California y </w:t>
      </w:r>
      <w:proofErr w:type="spellStart"/>
      <w:r w:rsidRPr="00E978FC">
        <w:rPr>
          <w:lang w:val="es-419"/>
        </w:rPr>
        <w:t>Hawai</w:t>
      </w:r>
      <w:proofErr w:type="spellEnd"/>
      <w:r w:rsidRPr="00E978FC">
        <w:rPr>
          <w:lang w:val="es-419"/>
        </w:rPr>
        <w:t xml:space="preserve">) y Japón y C. </w:t>
      </w:r>
      <w:proofErr w:type="spellStart"/>
      <w:r w:rsidRPr="00E978FC">
        <w:rPr>
          <w:lang w:val="es-419"/>
        </w:rPr>
        <w:t>neoformans</w:t>
      </w:r>
      <w:proofErr w:type="spellEnd"/>
      <w:r w:rsidRPr="00E978FC">
        <w:rPr>
          <w:lang w:val="es-419"/>
        </w:rPr>
        <w:t xml:space="preserve"> </w:t>
      </w:r>
      <w:proofErr w:type="spellStart"/>
      <w:r w:rsidRPr="00E978FC">
        <w:rPr>
          <w:lang w:val="es-419"/>
        </w:rPr>
        <w:t>var</w:t>
      </w:r>
      <w:proofErr w:type="spellEnd"/>
      <w:r w:rsidRPr="00E978FC">
        <w:rPr>
          <w:lang w:val="es-419"/>
        </w:rPr>
        <w:t xml:space="preserve">. </w:t>
      </w:r>
      <w:proofErr w:type="spellStart"/>
      <w:proofErr w:type="gramStart"/>
      <w:r w:rsidRPr="00E978FC">
        <w:rPr>
          <w:lang w:val="es-419"/>
        </w:rPr>
        <w:t>neoformans</w:t>
      </w:r>
      <w:proofErr w:type="spellEnd"/>
      <w:proofErr w:type="gramEnd"/>
      <w:r w:rsidRPr="00E978FC">
        <w:rPr>
          <w:lang w:val="es-419"/>
        </w:rPr>
        <w:t xml:space="preserve"> (serotipo D) en Europa. Por otra parte, los casos provocados por C. </w:t>
      </w:r>
      <w:proofErr w:type="spellStart"/>
      <w:r w:rsidRPr="00E978FC">
        <w:rPr>
          <w:lang w:val="es-419"/>
        </w:rPr>
        <w:t>gattii</w:t>
      </w:r>
      <w:proofErr w:type="spellEnd"/>
      <w:r w:rsidRPr="00E978FC">
        <w:rPr>
          <w:lang w:val="es-419"/>
        </w:rPr>
        <w:t xml:space="preserve"> provienen principalmente de África, Latinoamérica, Sur de EUA (California), Australia y Canadá.</w:t>
      </w:r>
    </w:p>
    <w:p w:rsidR="00E978FC" w:rsidRPr="00E978FC" w:rsidRDefault="00E978FC" w:rsidP="00E978FC">
      <w:pPr>
        <w:rPr>
          <w:lang w:val="es-419"/>
        </w:rPr>
      </w:pPr>
    </w:p>
    <w:p w:rsidR="00E978FC" w:rsidRPr="00E978FC" w:rsidRDefault="00E978FC" w:rsidP="00E978FC">
      <w:pPr>
        <w:rPr>
          <w:lang w:val="es-419"/>
        </w:rPr>
      </w:pPr>
      <w:r w:rsidRPr="00E978FC">
        <w:rPr>
          <w:lang w:val="es-419"/>
        </w:rPr>
        <w:t>•</w:t>
      </w:r>
      <w:r w:rsidRPr="00E978FC">
        <w:rPr>
          <w:lang w:val="es-419"/>
        </w:rPr>
        <w:tab/>
        <w:t xml:space="preserve">Incidencia diferencial. No hay diferencias marcadas relacionadas a la edad, raza u ocupación en la frecuencia de la </w:t>
      </w:r>
      <w:proofErr w:type="spellStart"/>
      <w:r w:rsidRPr="00E978FC">
        <w:rPr>
          <w:lang w:val="es-419"/>
        </w:rPr>
        <w:t>criptococosis</w:t>
      </w:r>
      <w:proofErr w:type="spellEnd"/>
      <w:r w:rsidRPr="00E978FC">
        <w:rPr>
          <w:lang w:val="es-419"/>
        </w:rPr>
        <w:t xml:space="preserve">. La micosis es más frecuente en hombres que en mujeres (3:1). </w:t>
      </w:r>
    </w:p>
    <w:p w:rsidR="00435EDC" w:rsidRPr="00E17DD4" w:rsidRDefault="00E978FC" w:rsidP="00E978FC">
      <w:pPr>
        <w:rPr>
          <w:lang w:val="es-419"/>
        </w:rPr>
      </w:pPr>
      <w:r w:rsidRPr="00E978FC">
        <w:rPr>
          <w:lang w:val="es-419"/>
        </w:rPr>
        <w:t>•</w:t>
      </w:r>
      <w:r w:rsidRPr="00E978FC">
        <w:rPr>
          <w:lang w:val="es-419"/>
        </w:rPr>
        <w:tab/>
        <w:t>Vía de infección. Es aérea, las partículas infecciosas penetran al hospedero a través de la inhalación. Excepcionalmente, se presentan casos cutáneos primarios, ocasionados por la entrada del agente mediante una solución de continuidad.</w:t>
      </w:r>
      <w:bookmarkStart w:id="0" w:name="_GoBack"/>
      <w:bookmarkEnd w:id="0"/>
    </w:p>
    <w:sectPr w:rsidR="00435EDC" w:rsidRPr="00E17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F"/>
    <w:rsid w:val="00435EDC"/>
    <w:rsid w:val="00B74D2F"/>
    <w:rsid w:val="00E17DD4"/>
    <w:rsid w:val="00E978FC"/>
    <w:rsid w:val="00F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BAA6B7-B29A-461D-8E59-C178D697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ofelia chulim chuc</dc:creator>
  <cp:keywords/>
  <dc:description/>
  <cp:lastModifiedBy>anny ofelia chulim chuc</cp:lastModifiedBy>
  <cp:revision>2</cp:revision>
  <dcterms:created xsi:type="dcterms:W3CDTF">2018-09-16T20:39:00Z</dcterms:created>
  <dcterms:modified xsi:type="dcterms:W3CDTF">2018-09-16T20:39:00Z</dcterms:modified>
</cp:coreProperties>
</file>