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55" w:rsidRPr="00791555" w:rsidRDefault="00791555" w:rsidP="00791555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Se entenderá por</w:t>
      </w:r>
      <w:r w:rsidRPr="00791555">
        <w:rPr>
          <w:rFonts w:ascii="Arial" w:eastAsia="Times New Roman" w:hAnsi="Arial" w:cs="Arial"/>
          <w:color w:val="000000"/>
          <w:sz w:val="17"/>
          <w:lang w:eastAsia="es-AR"/>
        </w:rPr>
        <w:t> </w:t>
      </w:r>
      <w:r w:rsidRPr="00791555">
        <w:rPr>
          <w:rFonts w:ascii="Arial" w:eastAsia="Times New Roman" w:hAnsi="Arial" w:cs="Arial"/>
          <w:b/>
          <w:bCs/>
          <w:color w:val="000000"/>
          <w:sz w:val="17"/>
          <w:lang w:eastAsia="es-AR"/>
        </w:rPr>
        <w:t>armas y armas de fuego reglamentadas</w:t>
      </w: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, cuya adquisición, tenencia y uso pueden ser autorizados o permitidos con arreglo a lo dispuesto en el Reglamento de Armas (Real Decreto 137/1993, de 29 de enero, BOE 55/1993), los objetos que, teniendo en cuenta sus características, grado de peligrosidad y destino o utilización, se enumeran y clasifican en las siguientes categorías:</w:t>
      </w:r>
    </w:p>
    <w:p w:rsidR="00791555" w:rsidRPr="00791555" w:rsidRDefault="00791555" w:rsidP="00791555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 </w:t>
      </w:r>
    </w:p>
    <w:p w:rsidR="00791555" w:rsidRPr="00791555" w:rsidRDefault="00791555" w:rsidP="0079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791555" w:rsidRPr="00791555" w:rsidRDefault="00791555" w:rsidP="00791555">
      <w:pPr>
        <w:shd w:val="clear" w:color="auto" w:fill="F7F7F7"/>
        <w:spacing w:after="0" w:line="240" w:lineRule="auto"/>
        <w:ind w:firstLine="345"/>
        <w:jc w:val="both"/>
        <w:rPr>
          <w:rFonts w:ascii="Arial" w:eastAsia="Times New Roman" w:hAnsi="Arial" w:cs="Arial"/>
          <w:b/>
          <w:bCs/>
          <w:color w:val="345656"/>
          <w:sz w:val="18"/>
          <w:szCs w:val="18"/>
          <w:lang w:eastAsia="es-AR"/>
        </w:rPr>
      </w:pPr>
      <w:r w:rsidRPr="00791555">
        <w:rPr>
          <w:rFonts w:ascii="Arial" w:eastAsia="Times New Roman" w:hAnsi="Arial" w:cs="Arial"/>
          <w:b/>
          <w:bCs/>
          <w:color w:val="345656"/>
          <w:sz w:val="18"/>
          <w:szCs w:val="18"/>
          <w:lang w:eastAsia="es-AR"/>
        </w:rPr>
        <w:t>1ª categoría</w:t>
      </w:r>
    </w:p>
    <w:p w:rsidR="00791555" w:rsidRPr="00791555" w:rsidRDefault="00791555" w:rsidP="0079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br/>
      </w:r>
    </w:p>
    <w:p w:rsidR="00791555" w:rsidRPr="00791555" w:rsidRDefault="00791555" w:rsidP="00791555">
      <w:pPr>
        <w:numPr>
          <w:ilvl w:val="0"/>
          <w:numId w:val="1"/>
        </w:numPr>
        <w:shd w:val="clear" w:color="auto" w:fill="F7F7F7"/>
        <w:spacing w:before="150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Armas de fuego cortas, comprende las</w:t>
      </w:r>
      <w:r w:rsidRPr="00791555">
        <w:rPr>
          <w:rFonts w:ascii="Arial" w:eastAsia="Times New Roman" w:hAnsi="Arial" w:cs="Arial"/>
          <w:color w:val="000000"/>
          <w:sz w:val="17"/>
          <w:lang w:eastAsia="es-AR"/>
        </w:rPr>
        <w:t> </w:t>
      </w:r>
      <w:r w:rsidRPr="00791555">
        <w:rPr>
          <w:rFonts w:ascii="Arial" w:eastAsia="Times New Roman" w:hAnsi="Arial" w:cs="Arial"/>
          <w:b/>
          <w:bCs/>
          <w:color w:val="000000"/>
          <w:sz w:val="17"/>
          <w:lang w:eastAsia="es-AR"/>
        </w:rPr>
        <w:t>pistolas y revólveres</w:t>
      </w: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.</w:t>
      </w:r>
    </w:p>
    <w:p w:rsidR="00791555" w:rsidRPr="00791555" w:rsidRDefault="00791555" w:rsidP="00791555">
      <w:pPr>
        <w:shd w:val="clear" w:color="auto" w:fill="F7F7F7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 </w:t>
      </w:r>
    </w:p>
    <w:p w:rsidR="00791555" w:rsidRPr="00791555" w:rsidRDefault="00791555" w:rsidP="00791555">
      <w:pPr>
        <w:shd w:val="clear" w:color="auto" w:fill="F7F7F7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hyperlink r:id="rId5" w:anchor="subir" w:tgtFrame="_self" w:history="1">
        <w:r w:rsidRPr="00791555">
          <w:rPr>
            <w:rFonts w:ascii="Arial" w:eastAsia="Times New Roman" w:hAnsi="Arial" w:cs="Arial"/>
            <w:color w:val="660066"/>
            <w:sz w:val="17"/>
            <w:lang w:eastAsia="es-AR"/>
          </w:rPr>
          <w:t>&gt;Subir</w:t>
        </w:r>
      </w:hyperlink>
    </w:p>
    <w:p w:rsidR="00791555" w:rsidRPr="00791555" w:rsidRDefault="00791555" w:rsidP="0079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br/>
      </w:r>
    </w:p>
    <w:p w:rsidR="00791555" w:rsidRPr="00791555" w:rsidRDefault="00791555" w:rsidP="00791555">
      <w:pPr>
        <w:shd w:val="clear" w:color="auto" w:fill="F7F7F7"/>
        <w:spacing w:after="0" w:line="240" w:lineRule="auto"/>
        <w:ind w:firstLine="345"/>
        <w:jc w:val="both"/>
        <w:rPr>
          <w:rFonts w:ascii="Arial" w:eastAsia="Times New Roman" w:hAnsi="Arial" w:cs="Arial"/>
          <w:b/>
          <w:bCs/>
          <w:color w:val="345656"/>
          <w:sz w:val="18"/>
          <w:szCs w:val="18"/>
          <w:lang w:eastAsia="es-AR"/>
        </w:rPr>
      </w:pPr>
      <w:r w:rsidRPr="00791555">
        <w:rPr>
          <w:rFonts w:ascii="Arial" w:eastAsia="Times New Roman" w:hAnsi="Arial" w:cs="Arial"/>
          <w:b/>
          <w:bCs/>
          <w:color w:val="345656"/>
          <w:sz w:val="18"/>
          <w:szCs w:val="18"/>
          <w:lang w:eastAsia="es-AR"/>
        </w:rPr>
        <w:t>2ª categoría</w:t>
      </w:r>
    </w:p>
    <w:p w:rsidR="00791555" w:rsidRPr="00791555" w:rsidRDefault="00791555" w:rsidP="0079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br/>
      </w:r>
    </w:p>
    <w:p w:rsidR="00791555" w:rsidRPr="00791555" w:rsidRDefault="00791555" w:rsidP="00791555">
      <w:pPr>
        <w:numPr>
          <w:ilvl w:val="0"/>
          <w:numId w:val="2"/>
        </w:numPr>
        <w:shd w:val="clear" w:color="auto" w:fill="F7F7F7"/>
        <w:spacing w:before="150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791555">
        <w:rPr>
          <w:rFonts w:ascii="Arial" w:eastAsia="Times New Roman" w:hAnsi="Arial" w:cs="Arial"/>
          <w:b/>
          <w:bCs/>
          <w:color w:val="000000"/>
          <w:sz w:val="17"/>
          <w:lang w:eastAsia="es-AR"/>
        </w:rPr>
        <w:t>2ª. 1: Armas de fuego largas para vigilancia y guardería:</w:t>
      </w:r>
      <w:r w:rsidRPr="00791555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AR"/>
        </w:rPr>
        <w:br/>
      </w: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Son las armas largas que reglamentariamente se determinen por Orden del Ministerio del Interior o mediante decisión adoptada a propuesta o de conformidad con el mismo, como específicas para desempeñar funciones de vigilancia y guardería.</w:t>
      </w:r>
    </w:p>
    <w:p w:rsidR="00791555" w:rsidRPr="00791555" w:rsidRDefault="00791555" w:rsidP="00791555">
      <w:pPr>
        <w:numPr>
          <w:ilvl w:val="0"/>
          <w:numId w:val="2"/>
        </w:numPr>
        <w:shd w:val="clear" w:color="auto" w:fill="F7F7F7"/>
        <w:spacing w:before="150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791555">
        <w:rPr>
          <w:rFonts w:ascii="Arial" w:eastAsia="Times New Roman" w:hAnsi="Arial" w:cs="Arial"/>
          <w:b/>
          <w:bCs/>
          <w:color w:val="000000"/>
          <w:sz w:val="17"/>
          <w:lang w:eastAsia="es-AR"/>
        </w:rPr>
        <w:t>2ª. 2: Armas de fuego largas rayadas:</w:t>
      </w:r>
      <w:r w:rsidRPr="00791555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AR"/>
        </w:rPr>
        <w:br/>
      </w: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Son las armas utilizadas para la caza mayor. También comprende los cañones estriados adaptables a escopetas de caza, con recámara para cartuchos metálicos, siempre que, en ambos supuestos, no estén clasificadas como armas de guerra.</w:t>
      </w: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br/>
        <w:t> </w:t>
      </w:r>
    </w:p>
    <w:p w:rsidR="00791555" w:rsidRPr="00791555" w:rsidRDefault="00791555" w:rsidP="00791555">
      <w:pPr>
        <w:shd w:val="clear" w:color="auto" w:fill="F7F7F7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hyperlink r:id="rId6" w:anchor="subir" w:tgtFrame="_self" w:history="1">
        <w:r w:rsidRPr="00791555">
          <w:rPr>
            <w:rFonts w:ascii="Arial" w:eastAsia="Times New Roman" w:hAnsi="Arial" w:cs="Arial"/>
            <w:color w:val="660066"/>
            <w:sz w:val="17"/>
            <w:lang w:eastAsia="es-AR"/>
          </w:rPr>
          <w:t>&gt;Subir</w:t>
        </w:r>
      </w:hyperlink>
    </w:p>
    <w:p w:rsidR="00791555" w:rsidRPr="00791555" w:rsidRDefault="00791555" w:rsidP="0079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br/>
      </w:r>
    </w:p>
    <w:p w:rsidR="00791555" w:rsidRPr="00791555" w:rsidRDefault="00791555" w:rsidP="00791555">
      <w:pPr>
        <w:shd w:val="clear" w:color="auto" w:fill="F7F7F7"/>
        <w:spacing w:after="0" w:line="240" w:lineRule="auto"/>
        <w:ind w:firstLine="345"/>
        <w:jc w:val="both"/>
        <w:rPr>
          <w:rFonts w:ascii="Arial" w:eastAsia="Times New Roman" w:hAnsi="Arial" w:cs="Arial"/>
          <w:b/>
          <w:bCs/>
          <w:color w:val="345656"/>
          <w:sz w:val="18"/>
          <w:szCs w:val="18"/>
          <w:lang w:eastAsia="es-AR"/>
        </w:rPr>
      </w:pPr>
      <w:r w:rsidRPr="00791555">
        <w:rPr>
          <w:rFonts w:ascii="Arial" w:eastAsia="Times New Roman" w:hAnsi="Arial" w:cs="Arial"/>
          <w:b/>
          <w:bCs/>
          <w:color w:val="345656"/>
          <w:sz w:val="18"/>
          <w:szCs w:val="18"/>
          <w:lang w:eastAsia="es-AR"/>
        </w:rPr>
        <w:t>3ª categoría</w:t>
      </w:r>
    </w:p>
    <w:p w:rsidR="00791555" w:rsidRPr="00791555" w:rsidRDefault="00791555" w:rsidP="0079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br/>
      </w:r>
    </w:p>
    <w:p w:rsidR="00791555" w:rsidRPr="00791555" w:rsidRDefault="00791555" w:rsidP="00791555">
      <w:pPr>
        <w:numPr>
          <w:ilvl w:val="0"/>
          <w:numId w:val="3"/>
        </w:numPr>
        <w:shd w:val="clear" w:color="auto" w:fill="F7F7F7"/>
        <w:spacing w:before="150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791555">
        <w:rPr>
          <w:rFonts w:ascii="Arial" w:eastAsia="Times New Roman" w:hAnsi="Arial" w:cs="Arial"/>
          <w:b/>
          <w:bCs/>
          <w:color w:val="000000"/>
          <w:sz w:val="17"/>
          <w:lang w:eastAsia="es-AR"/>
        </w:rPr>
        <w:t>3ª. 1: Armas de fuego largas rayadas para tipo deportivo</w:t>
      </w: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, de calibre 5,6 milímetros (22 americano), de percusión anular, de un disparo, de repetición o semiautomáticas.</w:t>
      </w:r>
    </w:p>
    <w:p w:rsidR="00791555" w:rsidRPr="00791555" w:rsidRDefault="00791555" w:rsidP="00791555">
      <w:pPr>
        <w:numPr>
          <w:ilvl w:val="0"/>
          <w:numId w:val="3"/>
        </w:numPr>
        <w:shd w:val="clear" w:color="auto" w:fill="F7F7F7"/>
        <w:spacing w:before="150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791555">
        <w:rPr>
          <w:rFonts w:ascii="Arial" w:eastAsia="Times New Roman" w:hAnsi="Arial" w:cs="Arial"/>
          <w:b/>
          <w:bCs/>
          <w:color w:val="000000"/>
          <w:sz w:val="17"/>
          <w:lang w:eastAsia="es-AR"/>
        </w:rPr>
        <w:t>3ª. 2:</w:t>
      </w:r>
      <w:r w:rsidRPr="00791555">
        <w:rPr>
          <w:rFonts w:ascii="Arial" w:eastAsia="Times New Roman" w:hAnsi="Arial" w:cs="Arial"/>
          <w:color w:val="000000"/>
          <w:sz w:val="17"/>
          <w:lang w:eastAsia="es-AR"/>
        </w:rPr>
        <w:t> </w:t>
      </w:r>
      <w:r w:rsidRPr="00791555">
        <w:rPr>
          <w:rFonts w:ascii="Arial" w:eastAsia="Times New Roman" w:hAnsi="Arial" w:cs="Arial"/>
          <w:b/>
          <w:bCs/>
          <w:color w:val="000000"/>
          <w:sz w:val="17"/>
          <w:lang w:eastAsia="es-AR"/>
        </w:rPr>
        <w:t>Escopetas y demás armas de fuego largas de ánima lisa</w:t>
      </w: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, o que tengan cañón con rayas para facilitar el plomeo, que los bancos de pruebas reconocidos hayan marcado con punzón de escopeta de caza, no incluidas entre las armas de guerra.</w:t>
      </w:r>
    </w:p>
    <w:p w:rsidR="00791555" w:rsidRPr="00791555" w:rsidRDefault="00791555" w:rsidP="00791555">
      <w:pPr>
        <w:numPr>
          <w:ilvl w:val="0"/>
          <w:numId w:val="3"/>
        </w:numPr>
        <w:shd w:val="clear" w:color="auto" w:fill="F7F7F7"/>
        <w:spacing w:before="150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791555">
        <w:rPr>
          <w:rFonts w:ascii="Arial" w:eastAsia="Times New Roman" w:hAnsi="Arial" w:cs="Arial"/>
          <w:b/>
          <w:bCs/>
          <w:color w:val="000000"/>
          <w:sz w:val="17"/>
          <w:lang w:eastAsia="es-AR"/>
        </w:rPr>
        <w:t>3ª. 3: Armas accionadas por aire u otro gas comprimido</w:t>
      </w: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, sean lisas o rayadas, siempre que la energía cinética del proyectil en boca exceda de 24,2 julios.</w:t>
      </w: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br/>
        <w:t> </w:t>
      </w:r>
    </w:p>
    <w:p w:rsidR="00791555" w:rsidRPr="00791555" w:rsidRDefault="00791555" w:rsidP="00791555">
      <w:pPr>
        <w:shd w:val="clear" w:color="auto" w:fill="F7F7F7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hyperlink r:id="rId7" w:anchor="subir" w:tgtFrame="_self" w:history="1">
        <w:r w:rsidRPr="00791555">
          <w:rPr>
            <w:rFonts w:ascii="Arial" w:eastAsia="Times New Roman" w:hAnsi="Arial" w:cs="Arial"/>
            <w:color w:val="660066"/>
            <w:sz w:val="17"/>
            <w:lang w:eastAsia="es-AR"/>
          </w:rPr>
          <w:t>&gt;Subir</w:t>
        </w:r>
      </w:hyperlink>
    </w:p>
    <w:p w:rsidR="00791555" w:rsidRPr="00791555" w:rsidRDefault="00791555" w:rsidP="0079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br/>
      </w:r>
    </w:p>
    <w:p w:rsidR="00791555" w:rsidRPr="00791555" w:rsidRDefault="00791555" w:rsidP="00791555">
      <w:pPr>
        <w:shd w:val="clear" w:color="auto" w:fill="F7F7F7"/>
        <w:spacing w:after="0" w:line="240" w:lineRule="auto"/>
        <w:ind w:firstLine="345"/>
        <w:jc w:val="both"/>
        <w:rPr>
          <w:rFonts w:ascii="Arial" w:eastAsia="Times New Roman" w:hAnsi="Arial" w:cs="Arial"/>
          <w:b/>
          <w:bCs/>
          <w:color w:val="345656"/>
          <w:sz w:val="18"/>
          <w:szCs w:val="18"/>
          <w:lang w:eastAsia="es-AR"/>
        </w:rPr>
      </w:pPr>
      <w:r w:rsidRPr="00791555">
        <w:rPr>
          <w:rFonts w:ascii="Arial" w:eastAsia="Times New Roman" w:hAnsi="Arial" w:cs="Arial"/>
          <w:b/>
          <w:bCs/>
          <w:color w:val="345656"/>
          <w:sz w:val="18"/>
          <w:szCs w:val="18"/>
          <w:lang w:eastAsia="es-AR"/>
        </w:rPr>
        <w:t>4ª categoría</w:t>
      </w:r>
    </w:p>
    <w:p w:rsidR="00791555" w:rsidRPr="00791555" w:rsidRDefault="00791555" w:rsidP="0079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lastRenderedPageBreak/>
        <w:br/>
      </w:r>
    </w:p>
    <w:p w:rsidR="00791555" w:rsidRPr="00791555" w:rsidRDefault="00791555" w:rsidP="00791555">
      <w:pPr>
        <w:numPr>
          <w:ilvl w:val="0"/>
          <w:numId w:val="4"/>
        </w:numPr>
        <w:shd w:val="clear" w:color="auto" w:fill="F7F7F7"/>
        <w:spacing w:before="150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791555">
        <w:rPr>
          <w:rFonts w:ascii="Arial" w:eastAsia="Times New Roman" w:hAnsi="Arial" w:cs="Arial"/>
          <w:b/>
          <w:bCs/>
          <w:color w:val="000000"/>
          <w:sz w:val="17"/>
          <w:lang w:eastAsia="es-AR"/>
        </w:rPr>
        <w:t>4ª. 1:</w:t>
      </w:r>
      <w:r w:rsidRPr="00791555">
        <w:rPr>
          <w:rFonts w:ascii="Arial" w:eastAsia="Times New Roman" w:hAnsi="Arial" w:cs="Arial"/>
          <w:color w:val="000000"/>
          <w:sz w:val="17"/>
          <w:lang w:eastAsia="es-AR"/>
        </w:rPr>
        <w:t> </w:t>
      </w:r>
      <w:r w:rsidRPr="00791555">
        <w:rPr>
          <w:rFonts w:ascii="Arial" w:eastAsia="Times New Roman" w:hAnsi="Arial" w:cs="Arial"/>
          <w:b/>
          <w:bCs/>
          <w:color w:val="000000"/>
          <w:sz w:val="17"/>
          <w:lang w:eastAsia="es-AR"/>
        </w:rPr>
        <w:t>Carabinas y pistolas, de tiro semiautomático y de repetición</w:t>
      </w: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; y revólveres de doble acción, accionadas por aire u otro gas comprimido no asimiladas a escopetas.</w:t>
      </w:r>
    </w:p>
    <w:p w:rsidR="00791555" w:rsidRPr="00791555" w:rsidRDefault="00791555" w:rsidP="00791555">
      <w:pPr>
        <w:numPr>
          <w:ilvl w:val="0"/>
          <w:numId w:val="4"/>
        </w:numPr>
        <w:shd w:val="clear" w:color="auto" w:fill="F7F7F7"/>
        <w:spacing w:before="150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791555">
        <w:rPr>
          <w:rFonts w:ascii="Arial" w:eastAsia="Times New Roman" w:hAnsi="Arial" w:cs="Arial"/>
          <w:b/>
          <w:bCs/>
          <w:color w:val="000000"/>
          <w:sz w:val="17"/>
          <w:lang w:eastAsia="es-AR"/>
        </w:rPr>
        <w:t>4ª. 2:</w:t>
      </w:r>
      <w:r w:rsidRPr="00791555">
        <w:rPr>
          <w:rFonts w:ascii="Arial" w:eastAsia="Times New Roman" w:hAnsi="Arial" w:cs="Arial"/>
          <w:color w:val="000000"/>
          <w:sz w:val="17"/>
          <w:lang w:eastAsia="es-AR"/>
        </w:rPr>
        <w:t> </w:t>
      </w:r>
      <w:r w:rsidRPr="00791555">
        <w:rPr>
          <w:rFonts w:ascii="Arial" w:eastAsia="Times New Roman" w:hAnsi="Arial" w:cs="Arial"/>
          <w:b/>
          <w:bCs/>
          <w:color w:val="000000"/>
          <w:sz w:val="17"/>
          <w:lang w:eastAsia="es-AR"/>
        </w:rPr>
        <w:t>Carabinas y pistolas, de ánima lisa o rayada, y de un solo tiro, y revólveres de acción simple,</w:t>
      </w:r>
      <w:r w:rsidRPr="00791555">
        <w:rPr>
          <w:rFonts w:ascii="Arial" w:eastAsia="Times New Roman" w:hAnsi="Arial" w:cs="Arial"/>
          <w:color w:val="000000"/>
          <w:sz w:val="17"/>
          <w:lang w:eastAsia="es-AR"/>
        </w:rPr>
        <w:t> </w:t>
      </w: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accionadas por aire u otro gas comprimido no asimiladas a escopetas.</w:t>
      </w:r>
    </w:p>
    <w:p w:rsidR="00791555" w:rsidRPr="00791555" w:rsidRDefault="00791555" w:rsidP="00791555">
      <w:pPr>
        <w:shd w:val="clear" w:color="auto" w:fill="F7F7F7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hyperlink r:id="rId8" w:anchor="subir" w:tgtFrame="_self" w:history="1">
        <w:r w:rsidRPr="00791555">
          <w:rPr>
            <w:rFonts w:ascii="Arial" w:eastAsia="Times New Roman" w:hAnsi="Arial" w:cs="Arial"/>
            <w:color w:val="660066"/>
            <w:sz w:val="17"/>
            <w:lang w:eastAsia="es-AR"/>
          </w:rPr>
          <w:t>&gt;Subir</w:t>
        </w:r>
      </w:hyperlink>
    </w:p>
    <w:p w:rsidR="00791555" w:rsidRPr="00791555" w:rsidRDefault="00791555" w:rsidP="0079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br/>
      </w:r>
    </w:p>
    <w:p w:rsidR="00791555" w:rsidRPr="00791555" w:rsidRDefault="00791555" w:rsidP="00791555">
      <w:pPr>
        <w:shd w:val="clear" w:color="auto" w:fill="F7F7F7"/>
        <w:spacing w:after="0" w:line="240" w:lineRule="auto"/>
        <w:ind w:firstLine="345"/>
        <w:jc w:val="both"/>
        <w:rPr>
          <w:rFonts w:ascii="Arial" w:eastAsia="Times New Roman" w:hAnsi="Arial" w:cs="Arial"/>
          <w:b/>
          <w:bCs/>
          <w:color w:val="345656"/>
          <w:sz w:val="18"/>
          <w:szCs w:val="18"/>
          <w:lang w:eastAsia="es-AR"/>
        </w:rPr>
      </w:pPr>
      <w:r w:rsidRPr="00791555">
        <w:rPr>
          <w:rFonts w:ascii="Arial" w:eastAsia="Times New Roman" w:hAnsi="Arial" w:cs="Arial"/>
          <w:b/>
          <w:bCs/>
          <w:color w:val="345656"/>
          <w:sz w:val="18"/>
          <w:szCs w:val="18"/>
          <w:lang w:eastAsia="es-AR"/>
        </w:rPr>
        <w:t>5ª categoría</w:t>
      </w:r>
    </w:p>
    <w:p w:rsidR="00791555" w:rsidRPr="00791555" w:rsidRDefault="00791555" w:rsidP="0079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br/>
      </w:r>
    </w:p>
    <w:p w:rsidR="00791555" w:rsidRPr="00791555" w:rsidRDefault="00791555" w:rsidP="00791555">
      <w:pPr>
        <w:numPr>
          <w:ilvl w:val="0"/>
          <w:numId w:val="5"/>
        </w:numPr>
        <w:shd w:val="clear" w:color="auto" w:fill="F7F7F7"/>
        <w:spacing w:before="150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791555">
        <w:rPr>
          <w:rFonts w:ascii="Arial" w:eastAsia="Times New Roman" w:hAnsi="Arial" w:cs="Arial"/>
          <w:b/>
          <w:bCs/>
          <w:color w:val="000000"/>
          <w:sz w:val="17"/>
          <w:lang w:eastAsia="es-AR"/>
        </w:rPr>
        <w:t>5ª. 1: </w:t>
      </w: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Las</w:t>
      </w:r>
      <w:r w:rsidRPr="00791555">
        <w:rPr>
          <w:rFonts w:ascii="Arial" w:eastAsia="Times New Roman" w:hAnsi="Arial" w:cs="Arial"/>
          <w:color w:val="000000"/>
          <w:sz w:val="17"/>
          <w:lang w:eastAsia="es-AR"/>
        </w:rPr>
        <w:t> </w:t>
      </w:r>
      <w:r w:rsidRPr="00791555">
        <w:rPr>
          <w:rFonts w:ascii="Arial" w:eastAsia="Times New Roman" w:hAnsi="Arial" w:cs="Arial"/>
          <w:b/>
          <w:bCs/>
          <w:color w:val="000000"/>
          <w:sz w:val="17"/>
          <w:lang w:eastAsia="es-AR"/>
        </w:rPr>
        <w:t>armas blancas </w:t>
      </w: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y en general las de hoja cortante o punzante no prohibidas.</w:t>
      </w:r>
    </w:p>
    <w:p w:rsidR="00791555" w:rsidRPr="00791555" w:rsidRDefault="00791555" w:rsidP="00791555">
      <w:pPr>
        <w:numPr>
          <w:ilvl w:val="0"/>
          <w:numId w:val="5"/>
        </w:numPr>
        <w:shd w:val="clear" w:color="auto" w:fill="F7F7F7"/>
        <w:spacing w:before="150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791555">
        <w:rPr>
          <w:rFonts w:ascii="Arial" w:eastAsia="Times New Roman" w:hAnsi="Arial" w:cs="Arial"/>
          <w:b/>
          <w:bCs/>
          <w:color w:val="000000"/>
          <w:sz w:val="17"/>
          <w:lang w:eastAsia="es-AR"/>
        </w:rPr>
        <w:t>5ª. 2:</w:t>
      </w:r>
      <w:r w:rsidRPr="00791555">
        <w:rPr>
          <w:rFonts w:ascii="Arial" w:eastAsia="Times New Roman" w:hAnsi="Arial" w:cs="Arial"/>
          <w:color w:val="000000"/>
          <w:sz w:val="17"/>
          <w:lang w:eastAsia="es-AR"/>
        </w:rPr>
        <w:t> </w:t>
      </w: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Los</w:t>
      </w:r>
      <w:r w:rsidRPr="00791555">
        <w:rPr>
          <w:rFonts w:ascii="Arial" w:eastAsia="Times New Roman" w:hAnsi="Arial" w:cs="Arial"/>
          <w:b/>
          <w:bCs/>
          <w:color w:val="000000"/>
          <w:sz w:val="17"/>
          <w:lang w:eastAsia="es-AR"/>
        </w:rPr>
        <w:t> cuchillos o machetes </w:t>
      </w: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usados por unidades militares o que sean imitación de los mismos.</w:t>
      </w:r>
    </w:p>
    <w:p w:rsidR="00791555" w:rsidRPr="00791555" w:rsidRDefault="00791555" w:rsidP="00791555">
      <w:pPr>
        <w:shd w:val="clear" w:color="auto" w:fill="F7F7F7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hyperlink r:id="rId9" w:anchor="subir" w:tgtFrame="_self" w:history="1">
        <w:r w:rsidRPr="00791555">
          <w:rPr>
            <w:rFonts w:ascii="Arial" w:eastAsia="Times New Roman" w:hAnsi="Arial" w:cs="Arial"/>
            <w:color w:val="660066"/>
            <w:sz w:val="17"/>
            <w:lang w:eastAsia="es-AR"/>
          </w:rPr>
          <w:t>&gt;Subir</w:t>
        </w:r>
      </w:hyperlink>
    </w:p>
    <w:p w:rsidR="00791555" w:rsidRPr="00791555" w:rsidRDefault="00791555" w:rsidP="0079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br/>
      </w:r>
    </w:p>
    <w:p w:rsidR="00791555" w:rsidRPr="00791555" w:rsidRDefault="00791555" w:rsidP="00791555">
      <w:pPr>
        <w:shd w:val="clear" w:color="auto" w:fill="F7F7F7"/>
        <w:spacing w:after="0" w:line="240" w:lineRule="auto"/>
        <w:ind w:firstLine="345"/>
        <w:jc w:val="both"/>
        <w:rPr>
          <w:rFonts w:ascii="Arial" w:eastAsia="Times New Roman" w:hAnsi="Arial" w:cs="Arial"/>
          <w:b/>
          <w:bCs/>
          <w:color w:val="345656"/>
          <w:sz w:val="18"/>
          <w:szCs w:val="18"/>
          <w:lang w:eastAsia="es-AR"/>
        </w:rPr>
      </w:pPr>
      <w:r w:rsidRPr="00791555">
        <w:rPr>
          <w:rFonts w:ascii="Arial" w:eastAsia="Times New Roman" w:hAnsi="Arial" w:cs="Arial"/>
          <w:b/>
          <w:bCs/>
          <w:color w:val="345656"/>
          <w:sz w:val="18"/>
          <w:szCs w:val="18"/>
          <w:lang w:eastAsia="es-AR"/>
        </w:rPr>
        <w:t>6º categoría</w:t>
      </w:r>
    </w:p>
    <w:p w:rsidR="00791555" w:rsidRPr="00791555" w:rsidRDefault="00791555" w:rsidP="0079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br/>
      </w:r>
    </w:p>
    <w:p w:rsidR="00791555" w:rsidRPr="00791555" w:rsidRDefault="00791555" w:rsidP="00791555">
      <w:pPr>
        <w:numPr>
          <w:ilvl w:val="0"/>
          <w:numId w:val="6"/>
        </w:numPr>
        <w:shd w:val="clear" w:color="auto" w:fill="F7F7F7"/>
        <w:spacing w:before="150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791555">
        <w:rPr>
          <w:rFonts w:ascii="Arial" w:eastAsia="Times New Roman" w:hAnsi="Arial" w:cs="Arial"/>
          <w:b/>
          <w:bCs/>
          <w:color w:val="000000"/>
          <w:sz w:val="17"/>
          <w:lang w:eastAsia="es-AR"/>
        </w:rPr>
        <w:t>6ª. 1:</w:t>
      </w:r>
      <w:r w:rsidRPr="00791555">
        <w:rPr>
          <w:rFonts w:ascii="Arial" w:eastAsia="Times New Roman" w:hAnsi="Arial" w:cs="Arial"/>
          <w:color w:val="000000"/>
          <w:sz w:val="17"/>
          <w:lang w:eastAsia="es-AR"/>
        </w:rPr>
        <w:t> </w:t>
      </w:r>
      <w:r w:rsidRPr="00791555">
        <w:rPr>
          <w:rFonts w:ascii="Arial" w:eastAsia="Times New Roman" w:hAnsi="Arial" w:cs="Arial"/>
          <w:b/>
          <w:bCs/>
          <w:color w:val="000000"/>
          <w:sz w:val="17"/>
          <w:lang w:eastAsia="es-AR"/>
        </w:rPr>
        <w:t>Armas de fuego antiguas o históricas</w:t>
      </w: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, sus reproducciones y asimiladas, conservadas en museos autorizados por el Ministerio de Defensa, si son dependientes de cualquiera de los tres Ejércitos, y por el Ministerio del Interior, en los restantes casos.</w:t>
      </w:r>
    </w:p>
    <w:p w:rsidR="00791555" w:rsidRPr="00791555" w:rsidRDefault="00791555" w:rsidP="00791555">
      <w:pPr>
        <w:numPr>
          <w:ilvl w:val="0"/>
          <w:numId w:val="6"/>
        </w:numPr>
        <w:shd w:val="clear" w:color="auto" w:fill="F7F7F7"/>
        <w:spacing w:before="150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791555">
        <w:rPr>
          <w:rFonts w:ascii="Arial" w:eastAsia="Times New Roman" w:hAnsi="Arial" w:cs="Arial"/>
          <w:b/>
          <w:bCs/>
          <w:color w:val="000000"/>
          <w:sz w:val="17"/>
          <w:lang w:eastAsia="es-AR"/>
        </w:rPr>
        <w:t>6ª. 2: </w:t>
      </w: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Las</w:t>
      </w:r>
      <w:r w:rsidRPr="00791555">
        <w:rPr>
          <w:rFonts w:ascii="Arial" w:eastAsia="Times New Roman" w:hAnsi="Arial" w:cs="Arial"/>
          <w:color w:val="000000"/>
          <w:sz w:val="17"/>
          <w:lang w:eastAsia="es-AR"/>
        </w:rPr>
        <w:t> </w:t>
      </w:r>
      <w:r w:rsidRPr="00791555">
        <w:rPr>
          <w:rFonts w:ascii="Arial" w:eastAsia="Times New Roman" w:hAnsi="Arial" w:cs="Arial"/>
          <w:b/>
          <w:bCs/>
          <w:color w:val="000000"/>
          <w:sz w:val="17"/>
          <w:lang w:eastAsia="es-AR"/>
        </w:rPr>
        <w:t>armas de fuego cuyo modelo o cuyo año de fabricación sean anteriores al 1 de enero de 1890</w:t>
      </w: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, y las reproducciones o réplicas de las mismas, a menos que puedan disparar municiones destinadas a armas de guerra o a armas prohibidas.</w:t>
      </w: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br/>
        <w:t>La antigüedad será fijada por el Ministerio de Defensa, que aprobará los prototipos o copias de los originales, comunicándolo a la Dirección General de la Guardia Civil.</w:t>
      </w:r>
    </w:p>
    <w:p w:rsidR="00791555" w:rsidRPr="00791555" w:rsidRDefault="00791555" w:rsidP="00791555">
      <w:pPr>
        <w:numPr>
          <w:ilvl w:val="0"/>
          <w:numId w:val="6"/>
        </w:numPr>
        <w:shd w:val="clear" w:color="auto" w:fill="F7F7F7"/>
        <w:spacing w:before="150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791555">
        <w:rPr>
          <w:rFonts w:ascii="Arial" w:eastAsia="Times New Roman" w:hAnsi="Arial" w:cs="Arial"/>
          <w:b/>
          <w:bCs/>
          <w:color w:val="000000"/>
          <w:sz w:val="17"/>
          <w:lang w:eastAsia="es-AR"/>
        </w:rPr>
        <w:t>6ª. 3:</w:t>
      </w:r>
      <w:r w:rsidRPr="00791555">
        <w:rPr>
          <w:rFonts w:ascii="Arial" w:eastAsia="Times New Roman" w:hAnsi="Arial" w:cs="Arial"/>
          <w:color w:val="000000"/>
          <w:sz w:val="17"/>
          <w:lang w:eastAsia="es-AR"/>
        </w:rPr>
        <w:t> </w:t>
      </w: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Las</w:t>
      </w:r>
      <w:r w:rsidRPr="00791555">
        <w:rPr>
          <w:rFonts w:ascii="Arial" w:eastAsia="Times New Roman" w:hAnsi="Arial" w:cs="Arial"/>
          <w:color w:val="000000"/>
          <w:sz w:val="17"/>
          <w:lang w:eastAsia="es-AR"/>
        </w:rPr>
        <w:t> </w:t>
      </w:r>
      <w:r w:rsidRPr="00791555">
        <w:rPr>
          <w:rFonts w:ascii="Arial" w:eastAsia="Times New Roman" w:hAnsi="Arial" w:cs="Arial"/>
          <w:b/>
          <w:bCs/>
          <w:color w:val="000000"/>
          <w:sz w:val="17"/>
          <w:lang w:eastAsia="es-AR"/>
        </w:rPr>
        <w:t>restantes armas de fuego </w:t>
      </w: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que se conserven por su carácter histórico o artístico.</w:t>
      </w:r>
    </w:p>
    <w:p w:rsidR="00791555" w:rsidRPr="00791555" w:rsidRDefault="00791555" w:rsidP="00791555">
      <w:pPr>
        <w:numPr>
          <w:ilvl w:val="0"/>
          <w:numId w:val="6"/>
        </w:numPr>
        <w:shd w:val="clear" w:color="auto" w:fill="F7F7F7"/>
        <w:spacing w:before="150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791555">
        <w:rPr>
          <w:rFonts w:ascii="Arial" w:eastAsia="Times New Roman" w:hAnsi="Arial" w:cs="Arial"/>
          <w:b/>
          <w:bCs/>
          <w:color w:val="000000"/>
          <w:sz w:val="17"/>
          <w:lang w:eastAsia="es-AR"/>
        </w:rPr>
        <w:t>6ª. 4:</w:t>
      </w:r>
      <w:r w:rsidRPr="00791555">
        <w:rPr>
          <w:rFonts w:ascii="Arial" w:eastAsia="Times New Roman" w:hAnsi="Arial" w:cs="Arial"/>
          <w:color w:val="000000"/>
          <w:sz w:val="17"/>
          <w:lang w:eastAsia="es-AR"/>
        </w:rPr>
        <w:t> </w:t>
      </w: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En general, las</w:t>
      </w:r>
      <w:r w:rsidRPr="00791555">
        <w:rPr>
          <w:rFonts w:ascii="Arial" w:eastAsia="Times New Roman" w:hAnsi="Arial" w:cs="Arial"/>
          <w:b/>
          <w:bCs/>
          <w:color w:val="000000"/>
          <w:sz w:val="17"/>
          <w:lang w:eastAsia="es-AR"/>
        </w:rPr>
        <w:t> armas de avancarga </w:t>
      </w:r>
      <w:r w:rsidRPr="00791555">
        <w:rPr>
          <w:rFonts w:ascii="Arial" w:eastAsia="Times New Roman" w:hAnsi="Arial" w:cs="Arial"/>
          <w:color w:val="000000"/>
          <w:sz w:val="17"/>
          <w:szCs w:val="17"/>
          <w:lang w:eastAsia="es-AR"/>
        </w:rPr>
        <w:t>(la pólvora y el proyectil son introducidos por la boca del cañón y el sistema de ignición puede ser una capsula fulminante, pólvora más fina y un pedernal, o un sofisticado sistema de rueda)</w:t>
      </w:r>
    </w:p>
    <w:p w:rsidR="0024427B" w:rsidRDefault="0024427B"/>
    <w:sectPr w:rsidR="0024427B" w:rsidSect="002442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09C"/>
    <w:multiLevelType w:val="multilevel"/>
    <w:tmpl w:val="4F78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23002"/>
    <w:multiLevelType w:val="multilevel"/>
    <w:tmpl w:val="137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F3B9F"/>
    <w:multiLevelType w:val="multilevel"/>
    <w:tmpl w:val="F2B2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1728C"/>
    <w:multiLevelType w:val="multilevel"/>
    <w:tmpl w:val="58D6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56491"/>
    <w:multiLevelType w:val="multilevel"/>
    <w:tmpl w:val="A426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A66B4"/>
    <w:multiLevelType w:val="multilevel"/>
    <w:tmpl w:val="BCB8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1555"/>
    <w:rsid w:val="0024427B"/>
    <w:rsid w:val="0079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791555"/>
  </w:style>
  <w:style w:type="character" w:styleId="Textoennegrita">
    <w:name w:val="Strong"/>
    <w:basedOn w:val="Fuentedeprrafopredeter"/>
    <w:uiPriority w:val="22"/>
    <w:qFormat/>
    <w:rsid w:val="007915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91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rdiacivil.es/es/servicios/armasyexplosivo/controldearmas/clasifica_arm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ardiacivil.es/es/servicios/armasyexplosivo/controldearmas/clasifica_arm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ardiacivil.es/es/servicios/armasyexplosivo/controldearmas/clasifica_arma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uardiacivil.es/es/servicios/armasyexplosivo/controldearmas/clasifica_arma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ardiacivil.es/es/servicios/armasyexplosivo/controldearmas/clasifica_arm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Aitana</dc:creator>
  <cp:lastModifiedBy>Aitana</cp:lastModifiedBy>
  <cp:revision>2</cp:revision>
  <dcterms:created xsi:type="dcterms:W3CDTF">2017-04-15T01:32:00Z</dcterms:created>
  <dcterms:modified xsi:type="dcterms:W3CDTF">2017-04-15T01:33:00Z</dcterms:modified>
</cp:coreProperties>
</file>