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CE" w:rsidRDefault="008852CE" w:rsidP="00653247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</w:p>
    <w:p w:rsidR="008852CE" w:rsidRDefault="008852CE" w:rsidP="00653247">
      <w:pPr>
        <w:jc w:val="center"/>
        <w:rPr>
          <w:rFonts w:ascii="Arial" w:hAnsi="Arial" w:cs="Arial"/>
          <w:b/>
          <w:sz w:val="44"/>
          <w:szCs w:val="44"/>
        </w:rPr>
      </w:pPr>
    </w:p>
    <w:p w:rsidR="00597393" w:rsidRDefault="00653247" w:rsidP="00653247">
      <w:pPr>
        <w:jc w:val="center"/>
        <w:rPr>
          <w:rFonts w:ascii="Arial" w:hAnsi="Arial" w:cs="Arial"/>
          <w:b/>
          <w:sz w:val="44"/>
          <w:szCs w:val="44"/>
        </w:rPr>
      </w:pPr>
      <w:r w:rsidRPr="00653247">
        <w:rPr>
          <w:rFonts w:ascii="Arial" w:hAnsi="Arial" w:cs="Arial"/>
          <w:b/>
          <w:sz w:val="44"/>
          <w:szCs w:val="44"/>
        </w:rPr>
        <w:t>PRACTICA DE DATOS CONTÍNUOS</w:t>
      </w:r>
    </w:p>
    <w:p w:rsidR="00653247" w:rsidRDefault="00653247" w:rsidP="00653247">
      <w:pPr>
        <w:jc w:val="center"/>
        <w:rPr>
          <w:rFonts w:ascii="Arial" w:hAnsi="Arial" w:cs="Arial"/>
          <w:b/>
          <w:sz w:val="44"/>
          <w:szCs w:val="44"/>
        </w:rPr>
      </w:pPr>
    </w:p>
    <w:p w:rsidR="00653247" w:rsidRPr="00653247" w:rsidRDefault="00653247" w:rsidP="00653247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 continuación se tiene los sueldos mensuales de los auxiliares de educación del distrito de ATE-Vitarte.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2"/>
        <w:gridCol w:w="1122"/>
        <w:gridCol w:w="1122"/>
        <w:gridCol w:w="1122"/>
        <w:gridCol w:w="1122"/>
        <w:gridCol w:w="1122"/>
        <w:gridCol w:w="1123"/>
        <w:gridCol w:w="1123"/>
      </w:tblGrid>
      <w:tr w:rsidR="00653247" w:rsidTr="00653247">
        <w:tc>
          <w:tcPr>
            <w:tcW w:w="1122" w:type="dxa"/>
          </w:tcPr>
          <w:p w:rsidR="00653247" w:rsidRDefault="00653247" w:rsidP="0065324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560</w:t>
            </w:r>
          </w:p>
        </w:tc>
        <w:tc>
          <w:tcPr>
            <w:tcW w:w="1122" w:type="dxa"/>
          </w:tcPr>
          <w:p w:rsidR="00653247" w:rsidRDefault="00653247" w:rsidP="0065324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773</w:t>
            </w:r>
          </w:p>
        </w:tc>
        <w:tc>
          <w:tcPr>
            <w:tcW w:w="1122" w:type="dxa"/>
          </w:tcPr>
          <w:p w:rsidR="00653247" w:rsidRDefault="00653247" w:rsidP="0065324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505</w:t>
            </w:r>
          </w:p>
        </w:tc>
        <w:tc>
          <w:tcPr>
            <w:tcW w:w="1122" w:type="dxa"/>
          </w:tcPr>
          <w:p w:rsidR="00653247" w:rsidRDefault="00653247" w:rsidP="0065324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621</w:t>
            </w:r>
          </w:p>
        </w:tc>
        <w:tc>
          <w:tcPr>
            <w:tcW w:w="1122" w:type="dxa"/>
          </w:tcPr>
          <w:p w:rsidR="00653247" w:rsidRDefault="00653247" w:rsidP="0065324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760</w:t>
            </w:r>
          </w:p>
        </w:tc>
        <w:tc>
          <w:tcPr>
            <w:tcW w:w="1122" w:type="dxa"/>
          </w:tcPr>
          <w:p w:rsidR="00653247" w:rsidRDefault="00653247" w:rsidP="0065324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651</w:t>
            </w:r>
          </w:p>
        </w:tc>
        <w:tc>
          <w:tcPr>
            <w:tcW w:w="1123" w:type="dxa"/>
          </w:tcPr>
          <w:p w:rsidR="00653247" w:rsidRDefault="00653247" w:rsidP="0065324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435</w:t>
            </w:r>
          </w:p>
        </w:tc>
        <w:tc>
          <w:tcPr>
            <w:tcW w:w="1123" w:type="dxa"/>
          </w:tcPr>
          <w:p w:rsidR="00653247" w:rsidRDefault="00653247" w:rsidP="0065324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1025</w:t>
            </w:r>
          </w:p>
        </w:tc>
      </w:tr>
      <w:tr w:rsidR="00653247" w:rsidTr="00653247">
        <w:tc>
          <w:tcPr>
            <w:tcW w:w="1122" w:type="dxa"/>
          </w:tcPr>
          <w:p w:rsidR="00653247" w:rsidRDefault="00653247" w:rsidP="0065324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1272</w:t>
            </w:r>
          </w:p>
        </w:tc>
        <w:tc>
          <w:tcPr>
            <w:tcW w:w="1122" w:type="dxa"/>
          </w:tcPr>
          <w:p w:rsidR="00653247" w:rsidRDefault="00653247" w:rsidP="0065324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691</w:t>
            </w:r>
          </w:p>
        </w:tc>
        <w:tc>
          <w:tcPr>
            <w:tcW w:w="1122" w:type="dxa"/>
          </w:tcPr>
          <w:p w:rsidR="00653247" w:rsidRDefault="00653247" w:rsidP="0065324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551</w:t>
            </w:r>
          </w:p>
        </w:tc>
        <w:tc>
          <w:tcPr>
            <w:tcW w:w="1122" w:type="dxa"/>
          </w:tcPr>
          <w:p w:rsidR="00653247" w:rsidRDefault="00653247" w:rsidP="0065324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810</w:t>
            </w:r>
          </w:p>
        </w:tc>
        <w:tc>
          <w:tcPr>
            <w:tcW w:w="1122" w:type="dxa"/>
          </w:tcPr>
          <w:p w:rsidR="00653247" w:rsidRDefault="00653247" w:rsidP="0065324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415</w:t>
            </w:r>
          </w:p>
        </w:tc>
        <w:tc>
          <w:tcPr>
            <w:tcW w:w="1122" w:type="dxa"/>
          </w:tcPr>
          <w:p w:rsidR="00653247" w:rsidRDefault="00653247" w:rsidP="0065324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793</w:t>
            </w:r>
          </w:p>
        </w:tc>
        <w:tc>
          <w:tcPr>
            <w:tcW w:w="1123" w:type="dxa"/>
          </w:tcPr>
          <w:p w:rsidR="00653247" w:rsidRDefault="00653247" w:rsidP="0065324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1065</w:t>
            </w:r>
          </w:p>
        </w:tc>
        <w:tc>
          <w:tcPr>
            <w:tcW w:w="1123" w:type="dxa"/>
          </w:tcPr>
          <w:p w:rsidR="00653247" w:rsidRDefault="00653247" w:rsidP="0065324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725</w:t>
            </w:r>
          </w:p>
        </w:tc>
      </w:tr>
      <w:tr w:rsidR="00653247" w:rsidTr="00653247">
        <w:tc>
          <w:tcPr>
            <w:tcW w:w="1122" w:type="dxa"/>
          </w:tcPr>
          <w:p w:rsidR="00653247" w:rsidRDefault="00653247" w:rsidP="0065324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875</w:t>
            </w:r>
          </w:p>
        </w:tc>
        <w:tc>
          <w:tcPr>
            <w:tcW w:w="1122" w:type="dxa"/>
          </w:tcPr>
          <w:p w:rsidR="00653247" w:rsidRDefault="00653247" w:rsidP="0065324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364</w:t>
            </w:r>
          </w:p>
        </w:tc>
        <w:tc>
          <w:tcPr>
            <w:tcW w:w="1122" w:type="dxa"/>
          </w:tcPr>
          <w:p w:rsidR="00653247" w:rsidRDefault="00653247" w:rsidP="0065324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620</w:t>
            </w:r>
          </w:p>
        </w:tc>
        <w:tc>
          <w:tcPr>
            <w:tcW w:w="1122" w:type="dxa"/>
          </w:tcPr>
          <w:p w:rsidR="00653247" w:rsidRDefault="00653247" w:rsidP="0065324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595</w:t>
            </w:r>
          </w:p>
        </w:tc>
        <w:tc>
          <w:tcPr>
            <w:tcW w:w="1122" w:type="dxa"/>
          </w:tcPr>
          <w:p w:rsidR="00653247" w:rsidRDefault="00653247" w:rsidP="0065324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300</w:t>
            </w:r>
          </w:p>
        </w:tc>
        <w:tc>
          <w:tcPr>
            <w:tcW w:w="1122" w:type="dxa"/>
          </w:tcPr>
          <w:p w:rsidR="00653247" w:rsidRDefault="00653247" w:rsidP="0065324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640</w:t>
            </w:r>
          </w:p>
        </w:tc>
        <w:tc>
          <w:tcPr>
            <w:tcW w:w="1123" w:type="dxa"/>
          </w:tcPr>
          <w:p w:rsidR="00653247" w:rsidRDefault="00653247" w:rsidP="0065324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376</w:t>
            </w:r>
          </w:p>
        </w:tc>
        <w:tc>
          <w:tcPr>
            <w:tcW w:w="1123" w:type="dxa"/>
          </w:tcPr>
          <w:p w:rsidR="00653247" w:rsidRDefault="00653247" w:rsidP="0065324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825</w:t>
            </w:r>
          </w:p>
        </w:tc>
      </w:tr>
      <w:tr w:rsidR="00653247" w:rsidTr="00653247">
        <w:tc>
          <w:tcPr>
            <w:tcW w:w="1122" w:type="dxa"/>
          </w:tcPr>
          <w:p w:rsidR="00653247" w:rsidRDefault="00653247" w:rsidP="0065324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452</w:t>
            </w:r>
          </w:p>
        </w:tc>
        <w:tc>
          <w:tcPr>
            <w:tcW w:w="1122" w:type="dxa"/>
          </w:tcPr>
          <w:p w:rsidR="00653247" w:rsidRDefault="00653247" w:rsidP="0065324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704</w:t>
            </w:r>
          </w:p>
        </w:tc>
        <w:tc>
          <w:tcPr>
            <w:tcW w:w="1122" w:type="dxa"/>
          </w:tcPr>
          <w:p w:rsidR="00653247" w:rsidRDefault="00653247" w:rsidP="0065324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665</w:t>
            </w:r>
          </w:p>
        </w:tc>
        <w:tc>
          <w:tcPr>
            <w:tcW w:w="1122" w:type="dxa"/>
          </w:tcPr>
          <w:p w:rsidR="00653247" w:rsidRDefault="00653247" w:rsidP="0065324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575</w:t>
            </w:r>
          </w:p>
        </w:tc>
        <w:tc>
          <w:tcPr>
            <w:tcW w:w="1122" w:type="dxa"/>
          </w:tcPr>
          <w:p w:rsidR="00653247" w:rsidRDefault="00653247" w:rsidP="0065324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715</w:t>
            </w:r>
          </w:p>
        </w:tc>
        <w:tc>
          <w:tcPr>
            <w:tcW w:w="1122" w:type="dxa"/>
          </w:tcPr>
          <w:p w:rsidR="00653247" w:rsidRDefault="00653247" w:rsidP="0065324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801</w:t>
            </w:r>
          </w:p>
        </w:tc>
        <w:tc>
          <w:tcPr>
            <w:tcW w:w="1123" w:type="dxa"/>
          </w:tcPr>
          <w:p w:rsidR="00653247" w:rsidRDefault="00653247" w:rsidP="0065324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662</w:t>
            </w:r>
          </w:p>
        </w:tc>
        <w:tc>
          <w:tcPr>
            <w:tcW w:w="1123" w:type="dxa"/>
          </w:tcPr>
          <w:p w:rsidR="00653247" w:rsidRDefault="00653247" w:rsidP="0065324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990</w:t>
            </w:r>
          </w:p>
        </w:tc>
      </w:tr>
      <w:tr w:rsidR="00653247" w:rsidTr="00653247">
        <w:tc>
          <w:tcPr>
            <w:tcW w:w="1122" w:type="dxa"/>
          </w:tcPr>
          <w:p w:rsidR="00653247" w:rsidRDefault="00653247" w:rsidP="0065324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670</w:t>
            </w:r>
          </w:p>
        </w:tc>
        <w:tc>
          <w:tcPr>
            <w:tcW w:w="1122" w:type="dxa"/>
          </w:tcPr>
          <w:p w:rsidR="00653247" w:rsidRDefault="00653247" w:rsidP="0065324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711</w:t>
            </w:r>
          </w:p>
        </w:tc>
        <w:tc>
          <w:tcPr>
            <w:tcW w:w="1122" w:type="dxa"/>
          </w:tcPr>
          <w:p w:rsidR="00653247" w:rsidRDefault="00653247" w:rsidP="0065324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420</w:t>
            </w:r>
          </w:p>
        </w:tc>
        <w:tc>
          <w:tcPr>
            <w:tcW w:w="1122" w:type="dxa"/>
          </w:tcPr>
          <w:p w:rsidR="00653247" w:rsidRDefault="00653247" w:rsidP="0065324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660</w:t>
            </w:r>
          </w:p>
        </w:tc>
        <w:tc>
          <w:tcPr>
            <w:tcW w:w="1122" w:type="dxa"/>
          </w:tcPr>
          <w:p w:rsidR="00653247" w:rsidRDefault="00653247" w:rsidP="0065324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1162</w:t>
            </w:r>
          </w:p>
        </w:tc>
        <w:tc>
          <w:tcPr>
            <w:tcW w:w="1122" w:type="dxa"/>
          </w:tcPr>
          <w:p w:rsidR="00653247" w:rsidRDefault="00653247" w:rsidP="0065324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473</w:t>
            </w:r>
          </w:p>
        </w:tc>
        <w:tc>
          <w:tcPr>
            <w:tcW w:w="1123" w:type="dxa"/>
          </w:tcPr>
          <w:p w:rsidR="00653247" w:rsidRDefault="00653247" w:rsidP="0065324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670</w:t>
            </w:r>
          </w:p>
        </w:tc>
        <w:tc>
          <w:tcPr>
            <w:tcW w:w="1123" w:type="dxa"/>
          </w:tcPr>
          <w:p w:rsidR="00653247" w:rsidRDefault="00653247" w:rsidP="00653247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965</w:t>
            </w:r>
          </w:p>
        </w:tc>
      </w:tr>
    </w:tbl>
    <w:p w:rsidR="00653247" w:rsidRDefault="00653247" w:rsidP="00653247">
      <w:pPr>
        <w:jc w:val="both"/>
        <w:rPr>
          <w:rFonts w:ascii="Arial" w:hAnsi="Arial" w:cs="Arial"/>
          <w:b/>
          <w:sz w:val="36"/>
          <w:szCs w:val="36"/>
        </w:rPr>
      </w:pPr>
    </w:p>
    <w:p w:rsidR="00653247" w:rsidRDefault="00653247" w:rsidP="0065324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36"/>
          <w:szCs w:val="36"/>
        </w:rPr>
      </w:pPr>
      <w:r w:rsidRPr="00653247">
        <w:rPr>
          <w:rFonts w:ascii="Arial" w:hAnsi="Arial" w:cs="Arial"/>
          <w:b/>
          <w:sz w:val="36"/>
          <w:szCs w:val="36"/>
        </w:rPr>
        <w:t xml:space="preserve">Determinar el rango o recorrido de muestra </w:t>
      </w:r>
    </w:p>
    <w:p w:rsidR="00653247" w:rsidRDefault="008852CE" w:rsidP="0065324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Determinar el número de clase</w:t>
      </w:r>
    </w:p>
    <w:p w:rsidR="008852CE" w:rsidRDefault="005B47E2" w:rsidP="0065324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 sabe que el intervalo de clase es 100</w:t>
      </w:r>
    </w:p>
    <w:p w:rsidR="008852CE" w:rsidRDefault="008852CE" w:rsidP="0065324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Determinar la marca de clase</w:t>
      </w:r>
    </w:p>
    <w:p w:rsidR="008852CE" w:rsidRDefault="008852CE" w:rsidP="008852C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Realizar la tabla de distribución de frecuencia</w:t>
      </w:r>
    </w:p>
    <w:p w:rsidR="008852CE" w:rsidRDefault="008852CE" w:rsidP="008852C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Interpretar n4, N5, h1, H4, p3, P5</w:t>
      </w:r>
    </w:p>
    <w:p w:rsidR="008852CE" w:rsidRDefault="008852CE" w:rsidP="008852C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Realizar el histograma y el polígono de </w:t>
      </w:r>
    </w:p>
    <w:p w:rsidR="008852CE" w:rsidRPr="008852CE" w:rsidRDefault="008852CE" w:rsidP="008852CE">
      <w:pPr>
        <w:pStyle w:val="Prrafodelista"/>
        <w:ind w:left="375" w:firstLine="333"/>
        <w:jc w:val="both"/>
        <w:rPr>
          <w:rFonts w:ascii="Arial" w:hAnsi="Arial" w:cs="Arial"/>
          <w:b/>
          <w:sz w:val="36"/>
          <w:szCs w:val="36"/>
        </w:rPr>
      </w:pPr>
      <w:proofErr w:type="gramStart"/>
      <w:r w:rsidRPr="008852CE">
        <w:rPr>
          <w:rFonts w:ascii="Arial" w:hAnsi="Arial" w:cs="Arial"/>
          <w:b/>
          <w:sz w:val="36"/>
          <w:szCs w:val="36"/>
        </w:rPr>
        <w:t>frecuencia</w:t>
      </w:r>
      <w:proofErr w:type="gramEnd"/>
    </w:p>
    <w:sectPr w:rsidR="008852CE" w:rsidRPr="008852CE" w:rsidSect="005973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721E4"/>
    <w:multiLevelType w:val="hybridMultilevel"/>
    <w:tmpl w:val="E1E84734"/>
    <w:lvl w:ilvl="0" w:tplc="994EE052">
      <w:start w:val="1"/>
      <w:numFmt w:val="upperLetter"/>
      <w:lvlText w:val="%1)"/>
      <w:lvlJc w:val="left"/>
      <w:pPr>
        <w:ind w:left="375" w:hanging="375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BB7521"/>
    <w:multiLevelType w:val="hybridMultilevel"/>
    <w:tmpl w:val="4F3C269E"/>
    <w:lvl w:ilvl="0" w:tplc="994EE05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47"/>
    <w:rsid w:val="003152E0"/>
    <w:rsid w:val="00597393"/>
    <w:rsid w:val="005B47E2"/>
    <w:rsid w:val="00653247"/>
    <w:rsid w:val="0088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3C59A3-AF94-4416-AFE7-0A202B5C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3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5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iniccperu</cp:lastModifiedBy>
  <cp:revision>2</cp:revision>
  <dcterms:created xsi:type="dcterms:W3CDTF">2015-04-24T00:55:00Z</dcterms:created>
  <dcterms:modified xsi:type="dcterms:W3CDTF">2015-04-24T00:55:00Z</dcterms:modified>
</cp:coreProperties>
</file>