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84" w:rsidRPr="00075F3F" w:rsidRDefault="00075F3F" w:rsidP="00075F3F">
      <w:pPr>
        <w:shd w:val="clear" w:color="auto" w:fill="FFFFFF"/>
        <w:spacing w:after="0" w:line="315" w:lineRule="atLeast"/>
        <w:textAlignment w:val="baseline"/>
        <w:rPr>
          <w:rFonts w:ascii="Arial" w:eastAsia="Times New Roman" w:hAnsi="Arial" w:cs="Arial"/>
          <w:color w:val="00B050"/>
          <w:sz w:val="36"/>
          <w:szCs w:val="36"/>
          <w:lang w:eastAsia="it-IT"/>
        </w:rPr>
      </w:pPr>
      <w:r>
        <w:rPr>
          <w:rFonts w:ascii="inherit" w:eastAsia="Times New Roman" w:hAnsi="inherit" w:cs="Arial"/>
          <w:b/>
          <w:bCs/>
          <w:color w:val="00B050"/>
          <w:sz w:val="36"/>
          <w:szCs w:val="36"/>
          <w:lang w:eastAsia="it-IT"/>
        </w:rPr>
        <w:t xml:space="preserve">                                </w:t>
      </w:r>
      <w:r w:rsidR="00C20884" w:rsidRPr="00075F3F">
        <w:rPr>
          <w:rFonts w:ascii="inherit" w:eastAsia="Times New Roman" w:hAnsi="inherit" w:cs="Arial"/>
          <w:b/>
          <w:bCs/>
          <w:color w:val="00B050"/>
          <w:sz w:val="36"/>
          <w:szCs w:val="36"/>
          <w:lang w:eastAsia="it-IT"/>
        </w:rPr>
        <w:t>LEONARDO DA VINCI</w:t>
      </w:r>
    </w:p>
    <w:p w:rsidR="00C20884" w:rsidRDefault="00C20884" w:rsidP="00C20884">
      <w:pPr>
        <w:spacing w:after="0" w:line="240" w:lineRule="auto"/>
        <w:rPr>
          <w:rFonts w:ascii="Arial" w:eastAsia="Times New Roman" w:hAnsi="Arial" w:cs="Arial"/>
          <w:color w:val="3E3E3E"/>
          <w:sz w:val="21"/>
          <w:szCs w:val="21"/>
          <w:shd w:val="clear" w:color="auto" w:fill="FFFFFF"/>
          <w:lang w:eastAsia="it-IT"/>
        </w:rPr>
      </w:pPr>
    </w:p>
    <w:p w:rsidR="00C20884" w:rsidRPr="00C20884" w:rsidRDefault="00C20884" w:rsidP="00C20884">
      <w:pPr>
        <w:spacing w:after="0" w:line="240" w:lineRule="auto"/>
        <w:rPr>
          <w:rFonts w:ascii="Times New Roman" w:eastAsia="Times New Roman" w:hAnsi="Times New Roman" w:cs="Times New Roman"/>
          <w:sz w:val="24"/>
          <w:szCs w:val="24"/>
          <w:lang w:eastAsia="it-IT"/>
        </w:rPr>
      </w:pPr>
      <w:r w:rsidRPr="00075F3F">
        <w:rPr>
          <w:rFonts w:ascii="Arial" w:eastAsia="Times New Roman" w:hAnsi="Arial" w:cs="Arial"/>
          <w:b/>
          <w:bCs/>
          <w:color w:val="00B0F0"/>
          <w:sz w:val="28"/>
          <w:szCs w:val="28"/>
          <w:lang w:eastAsia="it-IT"/>
        </w:rPr>
        <w:t>Vita</w:t>
      </w:r>
      <w:r w:rsidRPr="00C20884">
        <w:rPr>
          <w:rFonts w:ascii="Arial" w:eastAsia="Times New Roman" w:hAnsi="Arial" w:cs="Arial"/>
          <w:color w:val="3E3E3E"/>
          <w:sz w:val="21"/>
          <w:szCs w:val="21"/>
          <w:lang w:eastAsia="it-IT"/>
        </w:rPr>
        <w:br/>
      </w:r>
      <w:r w:rsidRPr="00C20884">
        <w:rPr>
          <w:rFonts w:ascii="Arial" w:eastAsia="Times New Roman" w:hAnsi="Arial" w:cs="Arial"/>
          <w:color w:val="3E3E3E"/>
          <w:sz w:val="21"/>
          <w:szCs w:val="21"/>
          <w:shd w:val="clear" w:color="auto" w:fill="FFFFFF"/>
          <w:lang w:eastAsia="it-IT"/>
        </w:rPr>
        <w:t>Nato a Firenze il 15 aprile 1452, Leonardo, è considerato l'espressione più autentica del suo tempo, in quanto profondamente interessato alla conoscenza della realtà sotto ogni aspetto, attraverso il dato concreto dell'esperienza. Secondo Leonardo infatti, ogni fenomeno può essere indagato e spiegato solo attraverso in nostri 5 sensi, e soprattutto attraverso la vista. Ed è proprio questa convinzione che lo ha portato ha fidarsi sempre poco delle verità tradiz</w:t>
      </w:r>
      <w:r>
        <w:rPr>
          <w:rFonts w:ascii="Arial" w:eastAsia="Times New Roman" w:hAnsi="Arial" w:cs="Arial"/>
          <w:color w:val="3E3E3E"/>
          <w:sz w:val="21"/>
          <w:szCs w:val="21"/>
          <w:shd w:val="clear" w:color="auto" w:fill="FFFFFF"/>
          <w:lang w:eastAsia="it-IT"/>
        </w:rPr>
        <w:t>ionali, accolte come tali perché</w:t>
      </w:r>
      <w:r w:rsidRPr="00C20884">
        <w:rPr>
          <w:rFonts w:ascii="Arial" w:eastAsia="Times New Roman" w:hAnsi="Arial" w:cs="Arial"/>
          <w:color w:val="3E3E3E"/>
          <w:sz w:val="21"/>
          <w:szCs w:val="21"/>
          <w:shd w:val="clear" w:color="auto" w:fill="FFFFFF"/>
          <w:lang w:eastAsia="it-IT"/>
        </w:rPr>
        <w:t xml:space="preserve"> si appoggiano al nome di un grande dell'Antichità. Fra tutti gli artisti suoi contemporanei, costituisce un caso unico, malgrado egli si definisca un "uomo senza lettere", per ribadire che la sua formazione non era basata sulla tradizione letteraria classica ma sulla concreta esperienza.</w:t>
      </w:r>
      <w:r w:rsidRPr="00C20884">
        <w:rPr>
          <w:rFonts w:ascii="Arial" w:eastAsia="Times New Roman" w:hAnsi="Arial" w:cs="Arial"/>
          <w:color w:val="3E3E3E"/>
          <w:sz w:val="21"/>
          <w:lang w:eastAsia="it-IT"/>
        </w:rPr>
        <w:t> </w:t>
      </w:r>
    </w:p>
    <w:p w:rsidR="00C20884" w:rsidRDefault="00C20884" w:rsidP="00C20884">
      <w:pPr>
        <w:spacing w:after="0" w:line="240" w:lineRule="auto"/>
        <w:rPr>
          <w:rFonts w:ascii="Arial" w:eastAsia="Times New Roman" w:hAnsi="Arial" w:cs="Arial"/>
          <w:color w:val="3E3E3E"/>
          <w:sz w:val="21"/>
          <w:szCs w:val="21"/>
          <w:shd w:val="clear" w:color="auto" w:fill="FFFFFF"/>
          <w:lang w:eastAsia="it-IT"/>
        </w:rPr>
      </w:pPr>
      <w:r w:rsidRPr="00C20884">
        <w:rPr>
          <w:rFonts w:ascii="Arial" w:eastAsia="Times New Roman" w:hAnsi="Arial" w:cs="Arial"/>
          <w:color w:val="3E3E3E"/>
          <w:sz w:val="21"/>
          <w:szCs w:val="21"/>
          <w:shd w:val="clear" w:color="auto" w:fill="FFFFFF"/>
          <w:lang w:eastAsia="it-IT"/>
        </w:rPr>
        <w:t>Leonardo, utilizza nei suoi dipinti, un nuovo tipo di prospettiva chiamata "prospettiva aerea ", che rende lo spazio in maniera più realistica. Egli si rende conto dell'</w:t>
      </w:r>
      <w:hyperlink r:id="rId4" w:tooltip="Esistenza" w:history="1">
        <w:r w:rsidRPr="00C20884">
          <w:rPr>
            <w:rFonts w:ascii="Arial" w:eastAsia="Times New Roman" w:hAnsi="Arial" w:cs="Arial"/>
            <w:color w:val="007DC3"/>
            <w:sz w:val="21"/>
            <w:u w:val="single"/>
            <w:lang w:eastAsia="it-IT"/>
          </w:rPr>
          <w:t>esistenza</w:t>
        </w:r>
      </w:hyperlink>
      <w:r w:rsidRPr="00C20884">
        <w:rPr>
          <w:rFonts w:ascii="Arial" w:eastAsia="Times New Roman" w:hAnsi="Arial" w:cs="Arial"/>
          <w:color w:val="3E3E3E"/>
          <w:sz w:val="21"/>
          <w:lang w:eastAsia="it-IT"/>
        </w:rPr>
        <w:t> </w:t>
      </w:r>
      <w:r w:rsidRPr="00C20884">
        <w:rPr>
          <w:rFonts w:ascii="Arial" w:eastAsia="Times New Roman" w:hAnsi="Arial" w:cs="Arial"/>
          <w:color w:val="3E3E3E"/>
          <w:sz w:val="21"/>
          <w:szCs w:val="21"/>
          <w:shd w:val="clear" w:color="auto" w:fill="FFFFFF"/>
          <w:lang w:eastAsia="it-IT"/>
        </w:rPr>
        <w:t>di strati d'aria sempre più densi verso il basso e in lontananza, ed è per questo che i suoi volumi sono meno definiti sullo sfondo ed assumono un colore più tendente al bianco per il fenomeno dell'atmosfera.</w:t>
      </w:r>
    </w:p>
    <w:p w:rsidR="00C20884" w:rsidRDefault="00C20884" w:rsidP="00C20884">
      <w:pPr>
        <w:spacing w:after="0" w:line="240" w:lineRule="auto"/>
        <w:rPr>
          <w:rFonts w:ascii="Arial" w:eastAsia="Times New Roman" w:hAnsi="Arial" w:cs="Arial"/>
          <w:color w:val="3E3E3E"/>
          <w:sz w:val="21"/>
          <w:szCs w:val="21"/>
          <w:shd w:val="clear" w:color="auto" w:fill="FFFFFF"/>
          <w:lang w:eastAsia="it-IT"/>
        </w:rPr>
      </w:pPr>
    </w:p>
    <w:p w:rsidR="00C20884" w:rsidRPr="00075F3F" w:rsidRDefault="00C20884" w:rsidP="00C20884">
      <w:pPr>
        <w:spacing w:after="0" w:line="240" w:lineRule="auto"/>
        <w:rPr>
          <w:rFonts w:ascii="Arial" w:eastAsia="Times New Roman" w:hAnsi="Arial" w:cs="Arial"/>
          <w:color w:val="403152" w:themeColor="accent4" w:themeShade="80"/>
          <w:sz w:val="21"/>
          <w:szCs w:val="21"/>
          <w:shd w:val="clear" w:color="auto" w:fill="FFFFFF"/>
          <w:lang w:eastAsia="it-IT"/>
        </w:rPr>
      </w:pPr>
    </w:p>
    <w:p w:rsidR="00C20884" w:rsidRPr="00075F3F" w:rsidRDefault="00075F3F" w:rsidP="00C20884">
      <w:pPr>
        <w:spacing w:after="0" w:line="240" w:lineRule="auto"/>
        <w:rPr>
          <w:rFonts w:ascii="Arial" w:eastAsia="Times New Roman" w:hAnsi="Arial" w:cs="Arial"/>
          <w:color w:val="403152" w:themeColor="accent4" w:themeShade="80"/>
          <w:sz w:val="28"/>
          <w:szCs w:val="28"/>
          <w:shd w:val="clear" w:color="auto" w:fill="FFFFFF"/>
          <w:lang w:eastAsia="it-IT"/>
        </w:rPr>
      </w:pPr>
      <w:r w:rsidRPr="00075F3F">
        <w:rPr>
          <w:rFonts w:ascii="Arial" w:eastAsia="Times New Roman" w:hAnsi="Arial" w:cs="Arial"/>
          <w:color w:val="403152" w:themeColor="accent4" w:themeShade="80"/>
          <w:sz w:val="28"/>
          <w:szCs w:val="28"/>
          <w:shd w:val="clear" w:color="auto" w:fill="FFFFFF"/>
          <w:lang w:eastAsia="it-IT"/>
        </w:rPr>
        <w:t>L’uomo Vitruviano</w:t>
      </w:r>
    </w:p>
    <w:p w:rsidR="00075F3F" w:rsidRDefault="00075F3F" w:rsidP="00075F3F">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L'opera viene attribuita al periodo in cui Leonardo, in viaggio per</w:t>
      </w:r>
      <w:r>
        <w:rPr>
          <w:rStyle w:val="apple-converted-space"/>
          <w:rFonts w:ascii="Arial" w:hAnsi="Arial" w:cs="Arial"/>
          <w:color w:val="000000"/>
          <w:sz w:val="20"/>
          <w:szCs w:val="20"/>
        </w:rPr>
        <w:t> </w:t>
      </w:r>
      <w:hyperlink r:id="rId5" w:tooltip="Pavia" w:history="1">
        <w:r>
          <w:rPr>
            <w:rStyle w:val="Collegamentoipertestuale"/>
            <w:rFonts w:ascii="Arial" w:hAnsi="Arial" w:cs="Arial"/>
            <w:color w:val="0B0080"/>
            <w:sz w:val="20"/>
            <w:szCs w:val="20"/>
            <w:u w:val="none"/>
          </w:rPr>
          <w:t>Pavia</w:t>
        </w:r>
      </w:hyperlink>
      <w:r>
        <w:rPr>
          <w:rStyle w:val="apple-converted-space"/>
          <w:rFonts w:ascii="Arial" w:hAnsi="Arial" w:cs="Arial"/>
          <w:color w:val="000000"/>
          <w:sz w:val="20"/>
          <w:szCs w:val="20"/>
        </w:rPr>
        <w:t> </w:t>
      </w:r>
      <w:r>
        <w:rPr>
          <w:rFonts w:ascii="Arial" w:hAnsi="Arial" w:cs="Arial"/>
          <w:color w:val="000000"/>
          <w:sz w:val="20"/>
          <w:szCs w:val="20"/>
        </w:rPr>
        <w:t>(dal 21 giugno</w:t>
      </w:r>
      <w:r>
        <w:rPr>
          <w:rStyle w:val="apple-converted-space"/>
          <w:rFonts w:ascii="Arial" w:hAnsi="Arial" w:cs="Arial"/>
          <w:color w:val="000000"/>
          <w:sz w:val="20"/>
          <w:szCs w:val="20"/>
        </w:rPr>
        <w:t> </w:t>
      </w:r>
      <w:hyperlink r:id="rId6" w:tooltip="1490" w:history="1">
        <w:r>
          <w:rPr>
            <w:rStyle w:val="Collegamentoipertestuale"/>
            <w:rFonts w:ascii="Arial" w:hAnsi="Arial" w:cs="Arial"/>
            <w:color w:val="0B0080"/>
            <w:sz w:val="20"/>
            <w:szCs w:val="20"/>
            <w:u w:val="none"/>
          </w:rPr>
          <w:t>1490</w:t>
        </w:r>
      </w:hyperlink>
      <w:r>
        <w:rPr>
          <w:rFonts w:ascii="Arial" w:hAnsi="Arial" w:cs="Arial"/>
          <w:color w:val="000000"/>
          <w:sz w:val="20"/>
          <w:szCs w:val="20"/>
        </w:rPr>
        <w:t xml:space="preserve">), ebbe modo di conoscere </w:t>
      </w:r>
      <w:hyperlink r:id="rId7" w:tooltip="Francesco di Giorgio" w:history="1">
        <w:r>
          <w:rPr>
            <w:rStyle w:val="Collegamentoipertestuale"/>
            <w:rFonts w:ascii="Arial" w:hAnsi="Arial" w:cs="Arial"/>
            <w:color w:val="0B0080"/>
            <w:sz w:val="20"/>
            <w:szCs w:val="20"/>
            <w:u w:val="none"/>
          </w:rPr>
          <w:t>Francesco di Giorgio</w:t>
        </w:r>
      </w:hyperlink>
      <w:hyperlink r:id="rId8" w:anchor="cite_note-1" w:history="1"/>
      <w:r>
        <w:rPr>
          <w:rStyle w:val="apple-converted-space"/>
          <w:rFonts w:ascii="Arial" w:hAnsi="Arial" w:cs="Arial"/>
          <w:color w:val="000000"/>
          <w:sz w:val="20"/>
          <w:szCs w:val="20"/>
        </w:rPr>
        <w:t> </w:t>
      </w:r>
      <w:r>
        <w:rPr>
          <w:rFonts w:ascii="Arial" w:hAnsi="Arial" w:cs="Arial"/>
          <w:color w:val="000000"/>
          <w:sz w:val="20"/>
          <w:szCs w:val="20"/>
        </w:rPr>
        <w:t>che lo rese partecipe del suo</w:t>
      </w:r>
      <w:r>
        <w:rPr>
          <w:rStyle w:val="apple-converted-space"/>
          <w:rFonts w:ascii="Arial" w:hAnsi="Arial" w:cs="Arial"/>
          <w:color w:val="000000"/>
          <w:sz w:val="20"/>
          <w:szCs w:val="20"/>
        </w:rPr>
        <w:t> </w:t>
      </w:r>
      <w:r>
        <w:rPr>
          <w:rFonts w:ascii="Arial" w:hAnsi="Arial" w:cs="Arial"/>
          <w:i/>
          <w:iCs/>
          <w:color w:val="000000"/>
          <w:sz w:val="20"/>
          <w:szCs w:val="20"/>
        </w:rPr>
        <w:t>Trattato di architettura</w:t>
      </w:r>
      <w:r>
        <w:rPr>
          <w:rStyle w:val="apple-converted-space"/>
          <w:rFonts w:ascii="Arial" w:hAnsi="Arial" w:cs="Arial"/>
          <w:color w:val="000000"/>
          <w:sz w:val="20"/>
          <w:szCs w:val="20"/>
        </w:rPr>
        <w:t> </w:t>
      </w:r>
      <w:r>
        <w:rPr>
          <w:rFonts w:ascii="Arial" w:hAnsi="Arial" w:cs="Arial"/>
          <w:color w:val="000000"/>
          <w:sz w:val="20"/>
          <w:szCs w:val="20"/>
        </w:rPr>
        <w:t>e della lezione di</w:t>
      </w:r>
      <w:r>
        <w:rPr>
          <w:rStyle w:val="apple-converted-space"/>
          <w:rFonts w:ascii="Arial" w:hAnsi="Arial" w:cs="Arial"/>
          <w:color w:val="000000"/>
          <w:sz w:val="20"/>
          <w:szCs w:val="20"/>
        </w:rPr>
        <w:t> </w:t>
      </w:r>
      <w:hyperlink r:id="rId9" w:tooltip="Vitruvio" w:history="1">
        <w:r>
          <w:rPr>
            <w:rStyle w:val="Collegamentoipertestuale"/>
            <w:rFonts w:ascii="Arial" w:hAnsi="Arial" w:cs="Arial"/>
            <w:color w:val="0B0080"/>
            <w:sz w:val="20"/>
            <w:szCs w:val="20"/>
            <w:u w:val="none"/>
          </w:rPr>
          <w:t>Vitruvio</w:t>
        </w:r>
      </w:hyperlink>
      <w:r>
        <w:rPr>
          <w:rStyle w:val="apple-converted-space"/>
          <w:rFonts w:ascii="Arial" w:hAnsi="Arial" w:cs="Arial"/>
          <w:color w:val="000000"/>
          <w:sz w:val="20"/>
          <w:szCs w:val="20"/>
        </w:rPr>
        <w:t> </w:t>
      </w:r>
      <w:r>
        <w:rPr>
          <w:rFonts w:ascii="Arial" w:hAnsi="Arial" w:cs="Arial"/>
          <w:color w:val="000000"/>
          <w:sz w:val="20"/>
          <w:szCs w:val="20"/>
        </w:rPr>
        <w:t>del cui trattato</w:t>
      </w:r>
      <w:r>
        <w:rPr>
          <w:rStyle w:val="apple-converted-space"/>
          <w:rFonts w:ascii="Arial" w:hAnsi="Arial" w:cs="Arial"/>
          <w:color w:val="000000"/>
          <w:sz w:val="20"/>
          <w:szCs w:val="20"/>
        </w:rPr>
        <w:t> </w:t>
      </w:r>
      <w:hyperlink r:id="rId10" w:tooltip="De architectura" w:history="1">
        <w:r>
          <w:rPr>
            <w:rStyle w:val="Collegamentoipertestuale"/>
            <w:rFonts w:ascii="Arial" w:hAnsi="Arial" w:cs="Arial"/>
            <w:i/>
            <w:iCs/>
            <w:color w:val="0B0080"/>
            <w:sz w:val="20"/>
            <w:szCs w:val="20"/>
            <w:u w:val="none"/>
          </w:rPr>
          <w:t xml:space="preserve">De </w:t>
        </w:r>
        <w:proofErr w:type="spellStart"/>
        <w:r>
          <w:rPr>
            <w:rStyle w:val="Collegamentoipertestuale"/>
            <w:rFonts w:ascii="Arial" w:hAnsi="Arial" w:cs="Arial"/>
            <w:i/>
            <w:iCs/>
            <w:color w:val="0B0080"/>
            <w:sz w:val="20"/>
            <w:szCs w:val="20"/>
            <w:u w:val="none"/>
          </w:rPr>
          <w:t>architectura</w:t>
        </w:r>
        <w:proofErr w:type="spellEnd"/>
      </w:hyperlink>
      <w:r>
        <w:rPr>
          <w:rStyle w:val="apple-converted-space"/>
          <w:rFonts w:ascii="Arial" w:hAnsi="Arial" w:cs="Arial"/>
          <w:color w:val="000000"/>
          <w:sz w:val="20"/>
          <w:szCs w:val="20"/>
        </w:rPr>
        <w:t> </w:t>
      </w:r>
      <w:r>
        <w:rPr>
          <w:rFonts w:ascii="Arial" w:hAnsi="Arial" w:cs="Arial"/>
          <w:color w:val="000000"/>
          <w:sz w:val="20"/>
          <w:szCs w:val="20"/>
        </w:rPr>
        <w:t>Martini aveva iniziato a tradurre alcune parti. Leonardo infatti si definiva "</w:t>
      </w:r>
      <w:proofErr w:type="spellStart"/>
      <w:r>
        <w:rPr>
          <w:rFonts w:ascii="Arial" w:hAnsi="Arial" w:cs="Arial"/>
          <w:color w:val="000000"/>
          <w:sz w:val="20"/>
          <w:szCs w:val="20"/>
        </w:rPr>
        <w:t>omo</w:t>
      </w:r>
      <w:proofErr w:type="spellEnd"/>
      <w:r>
        <w:rPr>
          <w:rFonts w:ascii="Arial" w:hAnsi="Arial" w:cs="Arial"/>
          <w:color w:val="000000"/>
          <w:sz w:val="20"/>
          <w:szCs w:val="20"/>
        </w:rPr>
        <w:t xml:space="preserve"> </w:t>
      </w:r>
      <w:proofErr w:type="spellStart"/>
      <w:r>
        <w:rPr>
          <w:rFonts w:ascii="Arial" w:hAnsi="Arial" w:cs="Arial"/>
          <w:color w:val="000000"/>
          <w:sz w:val="20"/>
          <w:szCs w:val="20"/>
        </w:rPr>
        <w:t>sanza</w:t>
      </w:r>
      <w:proofErr w:type="spellEnd"/>
      <w:r>
        <w:rPr>
          <w:rFonts w:ascii="Arial" w:hAnsi="Arial" w:cs="Arial"/>
          <w:color w:val="000000"/>
          <w:sz w:val="20"/>
          <w:szCs w:val="20"/>
        </w:rPr>
        <w:t xml:space="preserve"> lettere", poiché non aveva avuto un'educazione che gli permettesse di comprendere il testo latino; per questo la rielaborazione in volgare dei concetti vitruviani, dovette risultargli particolarmente stimolante, tanto che di quegli anni è infatti anche il cosiddetto</w:t>
      </w:r>
      <w:r>
        <w:rPr>
          <w:rStyle w:val="apple-converted-space"/>
          <w:rFonts w:ascii="Arial" w:hAnsi="Arial" w:cs="Arial"/>
          <w:color w:val="000000"/>
          <w:sz w:val="20"/>
          <w:szCs w:val="20"/>
        </w:rPr>
        <w:t> </w:t>
      </w:r>
      <w:hyperlink r:id="rId11" w:tooltip="Manoscritto B (la pagina non esiste)" w:history="1">
        <w:r>
          <w:rPr>
            <w:rStyle w:val="Collegamentoipertestuale"/>
            <w:rFonts w:ascii="Arial" w:hAnsi="Arial" w:cs="Arial"/>
            <w:i/>
            <w:iCs/>
            <w:color w:val="A55858"/>
            <w:sz w:val="20"/>
            <w:szCs w:val="20"/>
            <w:u w:val="none"/>
          </w:rPr>
          <w:t>Manoscritto B</w:t>
        </w:r>
      </w:hyperlink>
      <w:r>
        <w:rPr>
          <w:rFonts w:ascii="Arial" w:hAnsi="Arial" w:cs="Arial"/>
          <w:color w:val="000000"/>
          <w:sz w:val="20"/>
          <w:szCs w:val="20"/>
        </w:rPr>
        <w:t xml:space="preserve"> dedicato all'</w:t>
      </w:r>
      <w:hyperlink r:id="rId12" w:tooltip="Urbanistica" w:history="1">
        <w:r>
          <w:rPr>
            <w:rStyle w:val="Collegamentoipertestuale"/>
            <w:rFonts w:ascii="Arial" w:hAnsi="Arial" w:cs="Arial"/>
            <w:color w:val="0B0080"/>
            <w:sz w:val="20"/>
            <w:szCs w:val="20"/>
            <w:u w:val="none"/>
          </w:rPr>
          <w:t>urbanistica</w:t>
        </w:r>
      </w:hyperlink>
      <w:r>
        <w:rPr>
          <w:rFonts w:ascii="Arial" w:hAnsi="Arial" w:cs="Arial"/>
          <w:color w:val="000000"/>
          <w:sz w:val="20"/>
          <w:szCs w:val="20"/>
        </w:rPr>
        <w:t>, all'architettura religiosa e militare.</w:t>
      </w:r>
    </w:p>
    <w:p w:rsidR="00075F3F" w:rsidRDefault="00075F3F" w:rsidP="00075F3F">
      <w:pPr>
        <w:pStyle w:val="Normale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Il disegno è conservato alle Gallerie dell'Accademia dal</w:t>
      </w:r>
      <w:r>
        <w:rPr>
          <w:rStyle w:val="apple-converted-space"/>
          <w:rFonts w:ascii="Arial" w:hAnsi="Arial" w:cs="Arial"/>
          <w:color w:val="000000"/>
          <w:sz w:val="20"/>
          <w:szCs w:val="20"/>
        </w:rPr>
        <w:t> </w:t>
      </w:r>
      <w:hyperlink r:id="rId13" w:tooltip="1822" w:history="1">
        <w:r>
          <w:rPr>
            <w:rStyle w:val="Collegamentoipertestuale"/>
            <w:rFonts w:ascii="Arial" w:hAnsi="Arial" w:cs="Arial"/>
            <w:color w:val="0B0080"/>
            <w:sz w:val="20"/>
            <w:szCs w:val="20"/>
            <w:u w:val="none"/>
          </w:rPr>
          <w:t>1822</w:t>
        </w:r>
      </w:hyperlink>
      <w:r>
        <w:rPr>
          <w:rFonts w:ascii="Arial" w:hAnsi="Arial" w:cs="Arial"/>
          <w:color w:val="000000"/>
          <w:sz w:val="20"/>
          <w:szCs w:val="20"/>
        </w:rPr>
        <w:t>, quando il governo austriaco lo acquistò - insieme ad altri venticinque disegni di Leonardo - dagli eredi del collezionista milanese</w:t>
      </w:r>
      <w:r>
        <w:rPr>
          <w:rStyle w:val="apple-converted-space"/>
          <w:rFonts w:ascii="Arial" w:hAnsi="Arial" w:cs="Arial"/>
          <w:color w:val="000000"/>
          <w:sz w:val="20"/>
          <w:szCs w:val="20"/>
        </w:rPr>
        <w:t> </w:t>
      </w:r>
      <w:hyperlink r:id="rId14" w:tooltip="Giuseppe Bossi" w:history="1">
        <w:r>
          <w:rPr>
            <w:rStyle w:val="Collegamentoipertestuale"/>
            <w:rFonts w:ascii="Arial" w:hAnsi="Arial" w:cs="Arial"/>
            <w:color w:val="0B0080"/>
            <w:sz w:val="20"/>
            <w:szCs w:val="20"/>
            <w:u w:val="none"/>
          </w:rPr>
          <w:t>Giuseppe Bossi</w:t>
        </w:r>
      </w:hyperlink>
    </w:p>
    <w:p w:rsidR="00C20884" w:rsidRDefault="00C20884" w:rsidP="00C20884">
      <w:pPr>
        <w:spacing w:after="0" w:line="240" w:lineRule="auto"/>
        <w:rPr>
          <w:rFonts w:ascii="Arial" w:eastAsia="Times New Roman" w:hAnsi="Arial" w:cs="Arial"/>
          <w:color w:val="3E3E3E"/>
          <w:sz w:val="21"/>
          <w:szCs w:val="21"/>
          <w:shd w:val="clear" w:color="auto" w:fill="FFFFFF"/>
          <w:lang w:eastAsia="it-IT"/>
        </w:rPr>
      </w:pPr>
    </w:p>
    <w:p w:rsidR="00075F3F" w:rsidRDefault="00075F3F" w:rsidP="00075F3F">
      <w:r>
        <w:rPr>
          <w:rFonts w:ascii="Arial" w:hAnsi="Arial" w:cs="Arial"/>
          <w:color w:val="000000"/>
          <w:sz w:val="20"/>
          <w:szCs w:val="20"/>
          <w:shd w:val="clear" w:color="auto" w:fill="FFFFFF"/>
        </w:rPr>
        <w:t>L'</w:t>
      </w:r>
      <w:r>
        <w:rPr>
          <w:rFonts w:ascii="Arial" w:hAnsi="Arial" w:cs="Arial"/>
          <w:b/>
          <w:bCs/>
          <w:i/>
          <w:iCs/>
          <w:color w:val="000000"/>
          <w:sz w:val="20"/>
          <w:szCs w:val="20"/>
          <w:shd w:val="clear" w:color="auto" w:fill="FFFFFF"/>
        </w:rPr>
        <w:t>Uomo vitruviano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è un disegno a matita e inchiostro su carta di</w:t>
      </w:r>
      <w:r>
        <w:rPr>
          <w:rStyle w:val="apple-converted-space"/>
          <w:rFonts w:ascii="Arial" w:hAnsi="Arial" w:cs="Arial"/>
          <w:color w:val="000000"/>
          <w:sz w:val="20"/>
          <w:szCs w:val="20"/>
          <w:shd w:val="clear" w:color="auto" w:fill="FFFFFF"/>
        </w:rPr>
        <w:t> </w:t>
      </w:r>
      <w:hyperlink r:id="rId15" w:tooltip="Leonardo da Vinci" w:history="1">
        <w:r>
          <w:rPr>
            <w:rStyle w:val="Collegamentoipertestuale"/>
            <w:rFonts w:ascii="Arial" w:hAnsi="Arial" w:cs="Arial"/>
            <w:color w:val="0B0080"/>
            <w:sz w:val="20"/>
            <w:szCs w:val="20"/>
            <w:shd w:val="clear" w:color="auto" w:fill="FFFFFF"/>
          </w:rPr>
          <w:t>Leonardo da Vinci</w:t>
        </w:r>
      </w:hyperlink>
      <w:r>
        <w:rPr>
          <w:rFonts w:ascii="Arial" w:hAnsi="Arial" w:cs="Arial"/>
          <w:color w:val="000000"/>
          <w:sz w:val="20"/>
          <w:szCs w:val="20"/>
          <w:shd w:val="clear" w:color="auto" w:fill="FFFFFF"/>
        </w:rPr>
        <w:t>, databile al</w:t>
      </w:r>
      <w:r>
        <w:rPr>
          <w:rStyle w:val="apple-converted-space"/>
          <w:rFonts w:ascii="Arial" w:hAnsi="Arial" w:cs="Arial"/>
          <w:color w:val="000000"/>
          <w:sz w:val="20"/>
          <w:szCs w:val="20"/>
          <w:shd w:val="clear" w:color="auto" w:fill="FFFFFF"/>
        </w:rPr>
        <w:t> </w:t>
      </w:r>
      <w:hyperlink r:id="rId16" w:tooltip="1490" w:history="1">
        <w:r>
          <w:rPr>
            <w:rStyle w:val="Collegamentoipertestuale"/>
            <w:rFonts w:ascii="Arial" w:hAnsi="Arial" w:cs="Arial"/>
            <w:color w:val="0B0080"/>
            <w:sz w:val="20"/>
            <w:szCs w:val="20"/>
            <w:shd w:val="clear" w:color="auto" w:fill="FFFFFF"/>
          </w:rPr>
          <w:t>1490</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circa e conservato nel Gabinetto dei Disegni e delle Stampe delle</w:t>
      </w:r>
      <w:r>
        <w:rPr>
          <w:rStyle w:val="apple-converted-space"/>
          <w:rFonts w:ascii="Arial" w:hAnsi="Arial" w:cs="Arial"/>
          <w:color w:val="000000"/>
          <w:sz w:val="20"/>
          <w:szCs w:val="20"/>
          <w:shd w:val="clear" w:color="auto" w:fill="FFFFFF"/>
        </w:rPr>
        <w:t> </w:t>
      </w:r>
      <w:hyperlink r:id="rId17" w:tooltip="Gallerie dell'Accademia" w:history="1">
        <w:r>
          <w:rPr>
            <w:rStyle w:val="Collegamentoipertestuale"/>
            <w:rFonts w:ascii="Arial" w:hAnsi="Arial" w:cs="Arial"/>
            <w:color w:val="0B0080"/>
            <w:sz w:val="20"/>
            <w:szCs w:val="20"/>
            <w:shd w:val="clear" w:color="auto" w:fill="FFFFFF"/>
          </w:rPr>
          <w:t>Gallerie dell'Accademia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di</w:t>
      </w:r>
      <w:r>
        <w:rPr>
          <w:rStyle w:val="apple-converted-space"/>
          <w:rFonts w:ascii="Arial" w:hAnsi="Arial" w:cs="Arial"/>
          <w:color w:val="000000"/>
          <w:sz w:val="20"/>
          <w:szCs w:val="20"/>
          <w:shd w:val="clear" w:color="auto" w:fill="FFFFFF"/>
        </w:rPr>
        <w:t> </w:t>
      </w:r>
      <w:hyperlink r:id="rId18" w:tooltip="Venezia" w:history="1">
        <w:r>
          <w:rPr>
            <w:rStyle w:val="Collegamentoipertestuale"/>
            <w:rFonts w:ascii="Arial" w:hAnsi="Arial" w:cs="Arial"/>
            <w:color w:val="0B0080"/>
            <w:sz w:val="20"/>
            <w:szCs w:val="20"/>
            <w:shd w:val="clear" w:color="auto" w:fill="FFFFFF"/>
          </w:rPr>
          <w:t>Venezia</w:t>
        </w:r>
      </w:hyperlink>
      <w:r>
        <w:rPr>
          <w:rFonts w:ascii="Arial" w:hAnsi="Arial" w:cs="Arial"/>
          <w:color w:val="000000"/>
          <w:sz w:val="20"/>
          <w:szCs w:val="20"/>
          <w:shd w:val="clear" w:color="auto" w:fill="FFFFFF"/>
        </w:rPr>
        <w:t>. Celeberrima rappresentazione delle proporzioni ideali del corpo umano, dimostra come esso possa essere armoniosamente inscritto nelle due figure "perfette" del cerchio e del quadrato.</w:t>
      </w:r>
      <w:r w:rsidRPr="00075F3F">
        <w:t xml:space="preserve"> </w:t>
      </w:r>
    </w:p>
    <w:p w:rsidR="00283C8F" w:rsidRDefault="004D344A" w:rsidP="004D344A">
      <w:pPr>
        <w:rPr>
          <w:noProof/>
          <w:lang w:eastAsia="it-IT"/>
        </w:rPr>
      </w:pPr>
      <w:r>
        <w:rPr>
          <w:noProof/>
          <w:lang w:eastAsia="it-IT"/>
        </w:rPr>
        <w:t xml:space="preserve">Il più famoso tra i disegni di Leonardo rappresenta l’unione simbolica tra arte e scienza: l'uomo Vitruviano è perfetto all’interno di due figure geometriche, il cerchio e il quadrato. Le due strutture geometriche rappresentano: il quadrato rappresenta la Terra, mentre il cerchio l'Universo. L'uomo entra in contatto con le due figure in maniera del tutto proporzianale e ciò rappresenta la natura perfetta della creazione dell'uomo in sintonia con Terra e Universo.  </w:t>
      </w:r>
      <w:r>
        <w:rPr>
          <w:noProof/>
          <w:lang w:eastAsia="it-IT"/>
        </w:rPr>
        <w:drawing>
          <wp:inline distT="0" distB="0" distL="0" distR="0">
            <wp:extent cx="1828800" cy="2495550"/>
            <wp:effectExtent l="19050" t="0" r="0" b="0"/>
            <wp:docPr id="3" name="Immagine 2" descr="L' uomo Vitruv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uomo Vitruviano.jpg"/>
                    <pic:cNvPicPr/>
                  </pic:nvPicPr>
                  <pic:blipFill>
                    <a:blip r:embed="rId19"/>
                    <a:stretch>
                      <a:fillRect/>
                    </a:stretch>
                  </pic:blipFill>
                  <pic:spPr>
                    <a:xfrm>
                      <a:off x="0" y="0"/>
                      <a:ext cx="1828800" cy="2495550"/>
                    </a:xfrm>
                    <a:prstGeom prst="rect">
                      <a:avLst/>
                    </a:prstGeom>
                  </pic:spPr>
                </pic:pic>
              </a:graphicData>
            </a:graphic>
          </wp:inline>
        </w:drawing>
      </w:r>
    </w:p>
    <w:sectPr w:rsidR="00283C8F" w:rsidSect="004D344A">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0884"/>
    <w:rsid w:val="00075F3F"/>
    <w:rsid w:val="00283C8F"/>
    <w:rsid w:val="004D344A"/>
    <w:rsid w:val="00C208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3C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0884"/>
    <w:rPr>
      <w:b/>
      <w:bCs/>
    </w:rPr>
  </w:style>
  <w:style w:type="character" w:customStyle="1" w:styleId="apple-converted-space">
    <w:name w:val="apple-converted-space"/>
    <w:basedOn w:val="Carpredefinitoparagrafo"/>
    <w:rsid w:val="00C20884"/>
  </w:style>
  <w:style w:type="character" w:styleId="Collegamentoipertestuale">
    <w:name w:val="Hyperlink"/>
    <w:basedOn w:val="Carpredefinitoparagrafo"/>
    <w:uiPriority w:val="99"/>
    <w:semiHidden/>
    <w:unhideWhenUsed/>
    <w:rsid w:val="00C20884"/>
    <w:rPr>
      <w:color w:val="0000FF"/>
      <w:u w:val="single"/>
    </w:rPr>
  </w:style>
  <w:style w:type="paragraph" w:styleId="Iniziomodulo-z">
    <w:name w:val="HTML Top of Form"/>
    <w:basedOn w:val="Normale"/>
    <w:next w:val="Normale"/>
    <w:link w:val="Iniziomodulo-zCarattere"/>
    <w:hidden/>
    <w:uiPriority w:val="99"/>
    <w:semiHidden/>
    <w:unhideWhenUsed/>
    <w:rsid w:val="00C2088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2088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2088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20884"/>
    <w:rPr>
      <w:rFonts w:ascii="Arial" w:eastAsia="Times New Roman" w:hAnsi="Arial" w:cs="Arial"/>
      <w:vanish/>
      <w:sz w:val="16"/>
      <w:szCs w:val="16"/>
      <w:lang w:eastAsia="it-IT"/>
    </w:rPr>
  </w:style>
  <w:style w:type="paragraph" w:styleId="NormaleWeb">
    <w:name w:val="Normal (Web)"/>
    <w:basedOn w:val="Normale"/>
    <w:uiPriority w:val="99"/>
    <w:semiHidden/>
    <w:unhideWhenUsed/>
    <w:rsid w:val="00C208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08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334760">
      <w:bodyDiv w:val="1"/>
      <w:marLeft w:val="0"/>
      <w:marRight w:val="0"/>
      <w:marTop w:val="0"/>
      <w:marBottom w:val="0"/>
      <w:divBdr>
        <w:top w:val="none" w:sz="0" w:space="0" w:color="auto"/>
        <w:left w:val="none" w:sz="0" w:space="0" w:color="auto"/>
        <w:bottom w:val="none" w:sz="0" w:space="0" w:color="auto"/>
        <w:right w:val="none" w:sz="0" w:space="0" w:color="auto"/>
      </w:divBdr>
      <w:divsChild>
        <w:div w:id="595871637">
          <w:marLeft w:val="0"/>
          <w:marRight w:val="0"/>
          <w:marTop w:val="0"/>
          <w:marBottom w:val="0"/>
          <w:divBdr>
            <w:top w:val="none" w:sz="0" w:space="0" w:color="auto"/>
            <w:left w:val="none" w:sz="0" w:space="0" w:color="auto"/>
            <w:bottom w:val="none" w:sz="0" w:space="0" w:color="auto"/>
            <w:right w:val="none" w:sz="0" w:space="0" w:color="auto"/>
          </w:divBdr>
          <w:divsChild>
            <w:div w:id="776562853">
              <w:marLeft w:val="0"/>
              <w:marRight w:val="0"/>
              <w:marTop w:val="0"/>
              <w:marBottom w:val="0"/>
              <w:divBdr>
                <w:top w:val="none" w:sz="0" w:space="0" w:color="auto"/>
                <w:left w:val="none" w:sz="0" w:space="0" w:color="auto"/>
                <w:bottom w:val="none" w:sz="0" w:space="0" w:color="auto"/>
                <w:right w:val="none" w:sz="0" w:space="0" w:color="auto"/>
              </w:divBdr>
              <w:divsChild>
                <w:div w:id="1125738151">
                  <w:marLeft w:val="0"/>
                  <w:marRight w:val="0"/>
                  <w:marTop w:val="0"/>
                  <w:marBottom w:val="0"/>
                  <w:divBdr>
                    <w:top w:val="none" w:sz="0" w:space="0" w:color="auto"/>
                    <w:left w:val="none" w:sz="0" w:space="0" w:color="auto"/>
                    <w:bottom w:val="none" w:sz="0" w:space="0" w:color="auto"/>
                    <w:right w:val="none" w:sz="0" w:space="0" w:color="auto"/>
                  </w:divBdr>
                  <w:divsChild>
                    <w:div w:id="142279985">
                      <w:marLeft w:val="0"/>
                      <w:marRight w:val="0"/>
                      <w:marTop w:val="150"/>
                      <w:marBottom w:val="150"/>
                      <w:divBdr>
                        <w:top w:val="none" w:sz="0" w:space="0" w:color="auto"/>
                        <w:left w:val="none" w:sz="0" w:space="0" w:color="auto"/>
                        <w:bottom w:val="none" w:sz="0" w:space="0" w:color="auto"/>
                        <w:right w:val="none" w:sz="0" w:space="0" w:color="auto"/>
                      </w:divBdr>
                      <w:divsChild>
                        <w:div w:id="1937057173">
                          <w:marLeft w:val="0"/>
                          <w:marRight w:val="0"/>
                          <w:marTop w:val="0"/>
                          <w:marBottom w:val="0"/>
                          <w:divBdr>
                            <w:top w:val="none" w:sz="0" w:space="0" w:color="auto"/>
                            <w:left w:val="none" w:sz="0" w:space="0" w:color="auto"/>
                            <w:bottom w:val="none" w:sz="0" w:space="0" w:color="auto"/>
                            <w:right w:val="none" w:sz="0" w:space="0" w:color="auto"/>
                          </w:divBdr>
                        </w:div>
                        <w:div w:id="1471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8821">
      <w:bodyDiv w:val="1"/>
      <w:marLeft w:val="0"/>
      <w:marRight w:val="0"/>
      <w:marTop w:val="0"/>
      <w:marBottom w:val="0"/>
      <w:divBdr>
        <w:top w:val="none" w:sz="0" w:space="0" w:color="auto"/>
        <w:left w:val="none" w:sz="0" w:space="0" w:color="auto"/>
        <w:bottom w:val="none" w:sz="0" w:space="0" w:color="auto"/>
        <w:right w:val="none" w:sz="0" w:space="0" w:color="auto"/>
      </w:divBdr>
      <w:divsChild>
        <w:div w:id="1854416580">
          <w:marLeft w:val="0"/>
          <w:marRight w:val="0"/>
          <w:marTop w:val="0"/>
          <w:marBottom w:val="0"/>
          <w:divBdr>
            <w:top w:val="none" w:sz="0" w:space="0" w:color="auto"/>
            <w:left w:val="none" w:sz="0" w:space="0" w:color="auto"/>
            <w:bottom w:val="none" w:sz="0" w:space="0" w:color="auto"/>
            <w:right w:val="none" w:sz="0" w:space="0" w:color="auto"/>
          </w:divBdr>
          <w:divsChild>
            <w:div w:id="1993481691">
              <w:marLeft w:val="0"/>
              <w:marRight w:val="0"/>
              <w:marTop w:val="0"/>
              <w:marBottom w:val="0"/>
              <w:divBdr>
                <w:top w:val="none" w:sz="0" w:space="0" w:color="auto"/>
                <w:left w:val="none" w:sz="0" w:space="0" w:color="auto"/>
                <w:bottom w:val="none" w:sz="0" w:space="0" w:color="auto"/>
                <w:right w:val="none" w:sz="0" w:space="0" w:color="auto"/>
              </w:divBdr>
              <w:divsChild>
                <w:div w:id="643000270">
                  <w:marLeft w:val="0"/>
                  <w:marRight w:val="0"/>
                  <w:marTop w:val="0"/>
                  <w:marBottom w:val="0"/>
                  <w:divBdr>
                    <w:top w:val="none" w:sz="0" w:space="0" w:color="auto"/>
                    <w:left w:val="none" w:sz="0" w:space="0" w:color="auto"/>
                    <w:bottom w:val="none" w:sz="0" w:space="0" w:color="auto"/>
                    <w:right w:val="none" w:sz="0" w:space="0" w:color="auto"/>
                  </w:divBdr>
                  <w:divsChild>
                    <w:div w:id="2051565730">
                      <w:marLeft w:val="0"/>
                      <w:marRight w:val="0"/>
                      <w:marTop w:val="150"/>
                      <w:marBottom w:val="150"/>
                      <w:divBdr>
                        <w:top w:val="none" w:sz="0" w:space="0" w:color="auto"/>
                        <w:left w:val="none" w:sz="0" w:space="0" w:color="auto"/>
                        <w:bottom w:val="none" w:sz="0" w:space="0" w:color="auto"/>
                        <w:right w:val="none" w:sz="0" w:space="0" w:color="auto"/>
                      </w:divBdr>
                      <w:divsChild>
                        <w:div w:id="1787119258">
                          <w:marLeft w:val="0"/>
                          <w:marRight w:val="0"/>
                          <w:marTop w:val="0"/>
                          <w:marBottom w:val="0"/>
                          <w:divBdr>
                            <w:top w:val="none" w:sz="0" w:space="0" w:color="auto"/>
                            <w:left w:val="none" w:sz="0" w:space="0" w:color="auto"/>
                            <w:bottom w:val="none" w:sz="0" w:space="0" w:color="auto"/>
                            <w:right w:val="none" w:sz="0" w:space="0" w:color="auto"/>
                          </w:divBdr>
                        </w:div>
                        <w:div w:id="2095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Uomo_vitruviano" TargetMode="External"/><Relationship Id="rId13" Type="http://schemas.openxmlformats.org/officeDocument/2006/relationships/hyperlink" Target="http://it.wikipedia.org/wiki/1822" TargetMode="External"/><Relationship Id="rId18" Type="http://schemas.openxmlformats.org/officeDocument/2006/relationships/hyperlink" Target="http://it.wikipedia.org/wiki/Venezi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t.wikipedia.org/wiki/Francesco_di_Giorgio" TargetMode="External"/><Relationship Id="rId12" Type="http://schemas.openxmlformats.org/officeDocument/2006/relationships/hyperlink" Target="http://it.wikipedia.org/wiki/Urbanistica" TargetMode="External"/><Relationship Id="rId17" Type="http://schemas.openxmlformats.org/officeDocument/2006/relationships/hyperlink" Target="http://it.wikipedia.org/wiki/Gallerie_dell%27Accademia" TargetMode="External"/><Relationship Id="rId2" Type="http://schemas.openxmlformats.org/officeDocument/2006/relationships/settings" Target="settings.xml"/><Relationship Id="rId16" Type="http://schemas.openxmlformats.org/officeDocument/2006/relationships/hyperlink" Target="http://it.wikipedia.org/wiki/149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t.wikipedia.org/wiki/1490" TargetMode="External"/><Relationship Id="rId11" Type="http://schemas.openxmlformats.org/officeDocument/2006/relationships/hyperlink" Target="http://it.wikipedia.org/w/index.php?title=Manoscritto_B&amp;action=edit&amp;redlink=1" TargetMode="External"/><Relationship Id="rId5" Type="http://schemas.openxmlformats.org/officeDocument/2006/relationships/hyperlink" Target="http://it.wikipedia.org/wiki/Pavia" TargetMode="External"/><Relationship Id="rId15" Type="http://schemas.openxmlformats.org/officeDocument/2006/relationships/hyperlink" Target="http://it.wikipedia.org/wiki/Leonardo_da_Vinci" TargetMode="External"/><Relationship Id="rId10" Type="http://schemas.openxmlformats.org/officeDocument/2006/relationships/hyperlink" Target="http://it.wikipedia.org/wiki/De_architectura" TargetMode="External"/><Relationship Id="rId19" Type="http://schemas.openxmlformats.org/officeDocument/2006/relationships/image" Target="media/image1.jpeg"/><Relationship Id="rId4" Type="http://schemas.openxmlformats.org/officeDocument/2006/relationships/hyperlink" Target="http://www.skuola.net/ricerca/esistenza" TargetMode="External"/><Relationship Id="rId9" Type="http://schemas.openxmlformats.org/officeDocument/2006/relationships/hyperlink" Target="http://it.wikipedia.org/wiki/Vitruvio" TargetMode="External"/><Relationship Id="rId14" Type="http://schemas.openxmlformats.org/officeDocument/2006/relationships/hyperlink" Target="http://it.wikipedia.org/wiki/Giuseppe_Bos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2014-03-10T22:06:00Z</dcterms:created>
  <dcterms:modified xsi:type="dcterms:W3CDTF">2014-03-10T22:38:00Z</dcterms:modified>
</cp:coreProperties>
</file>