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5E32F5" w:rsidRDefault="005E32F5" w:rsidP="002D6624">
      <w:pPr>
        <w:pStyle w:val="NormalWeb"/>
        <w:shd w:val="clear" w:color="auto" w:fill="FFFFFF"/>
        <w:spacing w:before="96" w:beforeAutospacing="0" w:after="120" w:afterAutospacing="0" w:line="288" w:lineRule="atLeast"/>
        <w:jc w:val="center"/>
        <w:rPr>
          <w:rFonts w:ascii="Comic Sans MS" w:hAnsi="Comic Sans MS" w:cs="Arial"/>
          <w:b/>
          <w:i/>
          <w:color w:val="000000"/>
          <w:sz w:val="32"/>
          <w:szCs w:val="32"/>
        </w:rPr>
      </w:pPr>
      <w:r w:rsidRPr="002D6624">
        <w:rPr>
          <w:rFonts w:ascii="Comic Sans MS" w:hAnsi="Comic Sans MS" w:cs="Arial"/>
          <w:b/>
          <w:i/>
          <w:color w:val="000000"/>
          <w:sz w:val="32"/>
          <w:szCs w:val="32"/>
        </w:rPr>
        <w:t>NIELS BOHR</w:t>
      </w:r>
    </w:p>
    <w:p w:rsidR="002D6624" w:rsidRPr="002D6624" w:rsidRDefault="002D6624" w:rsidP="002D6624">
      <w:pPr>
        <w:pStyle w:val="NormalWeb"/>
        <w:shd w:val="clear" w:color="auto" w:fill="FFFFFF"/>
        <w:spacing w:before="96" w:beforeAutospacing="0" w:after="120" w:afterAutospacing="0" w:line="288" w:lineRule="atLeast"/>
        <w:jc w:val="center"/>
        <w:rPr>
          <w:rFonts w:ascii="Comic Sans MS" w:hAnsi="Comic Sans MS" w:cs="Arial"/>
          <w:b/>
          <w:i/>
          <w:color w:val="000000"/>
          <w:sz w:val="32"/>
          <w:szCs w:val="32"/>
        </w:rPr>
      </w:pPr>
    </w:p>
    <w:p w:rsidR="0099029F" w:rsidRPr="002D6624" w:rsidRDefault="002D6624" w:rsidP="002D6624">
      <w:pPr>
        <w:jc w:val="both"/>
        <w:rPr>
          <w:rFonts w:ascii="Comic Sans MS" w:hAnsi="Comic Sans MS"/>
          <w:sz w:val="24"/>
          <w:szCs w:val="24"/>
        </w:rPr>
      </w:pPr>
      <w:r w:rsidRPr="002D6624">
        <w:rPr>
          <w:rFonts w:ascii="Comic Sans MS" w:hAnsi="Comic Sans MS"/>
          <w:sz w:val="24"/>
          <w:szCs w:val="24"/>
        </w:rPr>
        <w:t>El modelo atómico de Bohr o de Bohr-Rutherford es un modelo clásico del átomo, pero fue el primer modelo atómico en el que se introduce una cuantización a partir de ciertos postulados (ver abajo). Fue propuesto en 1913 por el físico danés Niels Bohr, para explicar cómo los electrones pueden tener órbitas estables alrededor del núcleo y por qué los átomos presentaban espectros de emisión característicos (dos problemas que eran ignorados en el modelo previo de Rutherford). Además el modelo de Bohr incorporaba ideas tomadas del efecto fotoeléctrico, explicado por Albert Einstein en 1905.</w:t>
      </w:r>
    </w:p>
    <w:p w:rsidR="002D6624" w:rsidRDefault="002D6624"/>
    <w:p w:rsidR="002D6624" w:rsidRDefault="002D6624">
      <w:bookmarkStart w:id="0" w:name="_GoBack"/>
      <w:bookmarkEnd w:id="0"/>
      <w:r>
        <w:rPr>
          <w:noProof/>
          <w:lang w:eastAsia="es-CL"/>
        </w:rPr>
        <w:drawing>
          <wp:anchor distT="0" distB="0" distL="114300" distR="114300" simplePos="0" relativeHeight="251658240" behindDoc="1" locked="0" layoutInCell="1" allowOverlap="1" wp14:anchorId="31D66714" wp14:editId="093D2B62">
            <wp:simplePos x="0" y="0"/>
            <wp:positionH relativeFrom="column">
              <wp:posOffset>1949450</wp:posOffset>
            </wp:positionH>
            <wp:positionV relativeFrom="paragraph">
              <wp:posOffset>114935</wp:posOffset>
            </wp:positionV>
            <wp:extent cx="1913255" cy="2609850"/>
            <wp:effectExtent l="0" t="0" r="0" b="0"/>
            <wp:wrapThrough wrapText="bothSides">
              <wp:wrapPolygon edited="0">
                <wp:start x="860" y="0"/>
                <wp:lineTo x="0" y="315"/>
                <wp:lineTo x="0" y="21285"/>
                <wp:lineTo x="860" y="21442"/>
                <wp:lineTo x="20431" y="21442"/>
                <wp:lineTo x="21292" y="21285"/>
                <wp:lineTo x="21292" y="315"/>
                <wp:lineTo x="20431" y="0"/>
                <wp:lineTo x="860" y="0"/>
              </wp:wrapPolygon>
            </wp:wrapThrough>
            <wp:docPr id="1" name="Imagen 1" descr="http://fejer.ucol.mx/ih/wordpress/wp-content/uploads/2012/12/NielsBo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jer.ucol.mx/ih/wordpress/wp-content/uploads/2012/12/NielsBoh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3255" cy="2609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2D6624" w:rsidSect="002D662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D0"/>
    <w:rsid w:val="00054CE5"/>
    <w:rsid w:val="001615D0"/>
    <w:rsid w:val="002D27EC"/>
    <w:rsid w:val="002D6624"/>
    <w:rsid w:val="005C0A5A"/>
    <w:rsid w:val="005E32F5"/>
    <w:rsid w:val="0063452B"/>
    <w:rsid w:val="007C6A7B"/>
    <w:rsid w:val="0099029F"/>
    <w:rsid w:val="00A57305"/>
    <w:rsid w:val="00A61AFE"/>
    <w:rsid w:val="00E12FC6"/>
    <w:rsid w:val="00E44B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D66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615D0"/>
  </w:style>
  <w:style w:type="character" w:styleId="Hipervnculo">
    <w:name w:val="Hyperlink"/>
    <w:basedOn w:val="Fuentedeprrafopredeter"/>
    <w:uiPriority w:val="99"/>
    <w:semiHidden/>
    <w:unhideWhenUsed/>
    <w:rsid w:val="001615D0"/>
    <w:rPr>
      <w:color w:val="0000FF"/>
      <w:u w:val="single"/>
    </w:rPr>
  </w:style>
  <w:style w:type="paragraph" w:styleId="NormalWeb">
    <w:name w:val="Normal (Web)"/>
    <w:basedOn w:val="Normal"/>
    <w:uiPriority w:val="99"/>
    <w:unhideWhenUsed/>
    <w:rsid w:val="00E12FC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D66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6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9905-A416-41ED-8EEA-7582AF5B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514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 TP</dc:creator>
  <cp:lastModifiedBy>INVITADO TP</cp:lastModifiedBy>
  <cp:revision>2</cp:revision>
  <dcterms:created xsi:type="dcterms:W3CDTF">2013-10-30T11:32:00Z</dcterms:created>
  <dcterms:modified xsi:type="dcterms:W3CDTF">2013-10-30T11:32:00Z</dcterms:modified>
</cp:coreProperties>
</file>