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07" w:rsidRDefault="00EC41AE"/>
    <w:p w:rsidR="009C3DF3" w:rsidRDefault="009C3DF3"/>
    <w:p w:rsidR="009C3DF3" w:rsidRDefault="009C3DF3">
      <w:r>
        <w:t>Comme vous le savez, au collégial, les programmes de formation sont développés à partir d’une analyse de situation de travail.  Cette analyse permet à l’équipe de production de rédiger un programme de formation axé sur le développement des compétences.  Cette méthode de développement est appelée approche par compétence.  Elle est le résultat d’un consensus provenant de trois autres approches qui est important de connaître :</w:t>
      </w:r>
    </w:p>
    <w:p w:rsidR="009C3DF3" w:rsidRDefault="009C3DF3" w:rsidP="009C3DF3">
      <w:pPr>
        <w:pStyle w:val="Paragraphedeliste"/>
        <w:numPr>
          <w:ilvl w:val="0"/>
          <w:numId w:val="1"/>
        </w:numPr>
      </w:pPr>
      <w:r>
        <w:t>Approche cognitiviste</w:t>
      </w:r>
    </w:p>
    <w:p w:rsidR="009C3DF3" w:rsidRDefault="009C3DF3" w:rsidP="009C3DF3">
      <w:pPr>
        <w:pStyle w:val="Paragraphedeliste"/>
        <w:numPr>
          <w:ilvl w:val="0"/>
          <w:numId w:val="1"/>
        </w:numPr>
      </w:pPr>
      <w:r>
        <w:t>Approche constructiviste</w:t>
      </w:r>
    </w:p>
    <w:p w:rsidR="009C3DF3" w:rsidRDefault="009C3DF3" w:rsidP="009C3DF3">
      <w:pPr>
        <w:pStyle w:val="Paragraphedeliste"/>
        <w:numPr>
          <w:ilvl w:val="0"/>
          <w:numId w:val="1"/>
        </w:numPr>
      </w:pPr>
      <w:r>
        <w:t>Approche socio</w:t>
      </w:r>
      <w:r w:rsidR="000C3E2D">
        <w:t>constructiviste</w:t>
      </w:r>
    </w:p>
    <w:p w:rsidR="000C3E2D" w:rsidRDefault="000C3E2D" w:rsidP="000C3E2D"/>
    <w:p w:rsidR="000C3E2D" w:rsidRDefault="000C3E2D" w:rsidP="000C3E2D">
      <w:r>
        <w:t>Le secteur de l’éducation ne fait pas bande à part dans la transformation scientifiques et intellectuelles. À vrais dire il existe quatre principales conceptions de l’apprentissage; le béhaviorisme, le cognitivisme, le constructivisme et le socioconstructivisme.</w:t>
      </w:r>
    </w:p>
    <w:p w:rsidR="00EC41AE" w:rsidRDefault="007764EA" w:rsidP="000C3E2D">
      <w:r>
        <w:t>L’évolution de ces théories influence grandement le profil de l’enseignant, la conception de l’enseignement, la conception de l’apprentissage et la conception de l’évaluation.</w:t>
      </w:r>
      <w:r w:rsidR="00321547">
        <w:t xml:space="preserve"> </w:t>
      </w:r>
    </w:p>
    <w:p w:rsidR="00EC41AE" w:rsidRPr="00EC41AE" w:rsidRDefault="00EC41AE" w:rsidP="00EC41AE">
      <w:pPr>
        <w:rPr>
          <w:iCs/>
        </w:rPr>
      </w:pPr>
      <w:r w:rsidRPr="00EC41AE">
        <w:rPr>
          <w:iCs/>
        </w:rPr>
        <w:tab/>
        <w:t>Les théories de l’apprentissage sont comme la préparation d’une salade. Il m’apparaît que l’ingrédient de base est la théorie cognitive (laitue). Cet élément est d’une importance capitale dans le traitement de l’information. À cela, on ajoute des éléments additionnels provenant des autres théories notamment du constructivisme et socioconstructivisme (légumes et vinaigrette). Le résultat final est dans le goût. La qualité du produit final est en lien avec le choix de nos théories et dans la quantité des éléments utilisés.</w:t>
      </w:r>
    </w:p>
    <w:p w:rsidR="00EC41AE" w:rsidRPr="00EC41AE" w:rsidRDefault="00EC41AE" w:rsidP="00EC41AE">
      <w:pPr>
        <w:rPr>
          <w:iCs/>
        </w:rPr>
      </w:pPr>
    </w:p>
    <w:p w:rsidR="00EC41AE" w:rsidRPr="00EC41AE" w:rsidRDefault="00EC41AE" w:rsidP="00EC41AE">
      <w:pPr>
        <w:rPr>
          <w:iCs/>
        </w:rPr>
      </w:pPr>
      <w:r w:rsidRPr="00EC41AE">
        <w:rPr>
          <w:iCs/>
        </w:rPr>
        <w:tab/>
        <w:t>Pour enrichir mon image peut-être un peu boiteuse, j’ajouterais que pour construire une maison un ouvrier a besoin d’outils et de matériaux. Chaque instrument, chaque matière utilisée ont une fonction essentielle. Le choix des matériaux influencera la qualité de construction finale, n’est-ce pas! Tout comme les théories de l’apprentissage.</w:t>
      </w:r>
    </w:p>
    <w:p w:rsidR="00EC41AE" w:rsidRPr="00EC41AE" w:rsidRDefault="00EC41AE" w:rsidP="00EC41AE"/>
    <w:p w:rsidR="00EC41AE" w:rsidRPr="00EC41AE" w:rsidRDefault="00EC41AE" w:rsidP="00EC41AE">
      <w:r w:rsidRPr="00EC41AE">
        <w:tab/>
        <w:t>L’enseignant doit jouer plusieurs rôles avant et pendant la prestation de ses leçons. Il n’y a pas qu’une seule théorie de bonne. L’utilisation de l’ensemble des théories est souhaitable pour obtenir un résultat de qualité. L’essence même de l’approche par compétence et le transfert des apprentissages en milieu réel d’utilisation, n’est pas sans lien direct avec ces théories.</w:t>
      </w:r>
    </w:p>
    <w:p w:rsidR="00EC41AE" w:rsidRDefault="00EC41AE" w:rsidP="000C3E2D">
      <w:bookmarkStart w:id="0" w:name="_GoBack"/>
      <w:bookmarkEnd w:id="0"/>
    </w:p>
    <w:p w:rsidR="000C3E2D" w:rsidRDefault="00321547" w:rsidP="000C3E2D">
      <w:r>
        <w:lastRenderedPageBreak/>
        <w:t xml:space="preserve"> Voici des textes qui vous aideront à mieux comprendre leur importance dans  votre nouveau rôle d’enseignant.</w:t>
      </w:r>
    </w:p>
    <w:sectPr w:rsidR="000C3E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4C15"/>
    <w:multiLevelType w:val="hybridMultilevel"/>
    <w:tmpl w:val="2A28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F3"/>
    <w:rsid w:val="000015B7"/>
    <w:rsid w:val="000C3E2D"/>
    <w:rsid w:val="00321547"/>
    <w:rsid w:val="00753C24"/>
    <w:rsid w:val="007764EA"/>
    <w:rsid w:val="009C3DF3"/>
    <w:rsid w:val="00EC41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Cégep de Drummondville</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Informatique</dc:creator>
  <cp:lastModifiedBy>Service Informatique</cp:lastModifiedBy>
  <cp:revision>2</cp:revision>
  <dcterms:created xsi:type="dcterms:W3CDTF">2012-07-16T13:36:00Z</dcterms:created>
  <dcterms:modified xsi:type="dcterms:W3CDTF">2012-07-16T14:35:00Z</dcterms:modified>
</cp:coreProperties>
</file>