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901"/>
        <w:tblW w:w="1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2801"/>
        <w:gridCol w:w="3259"/>
        <w:gridCol w:w="2077"/>
        <w:gridCol w:w="2916"/>
      </w:tblGrid>
      <w:tr w:rsidR="00240817" w:rsidTr="002408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52" w:type="dxa"/>
            <w:gridSpan w:val="5"/>
          </w:tcPr>
          <w:p w:rsidR="00240817" w:rsidRDefault="00240817" w:rsidP="002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educación en la Población Vulnerable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  <w:tcBorders>
              <w:top w:val="single" w:sz="4" w:space="0" w:color="auto"/>
            </w:tcBorders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0130EA">
              <w:rPr>
                <w:rFonts w:ascii="Arial" w:hAnsi="Arial" w:cs="Arial"/>
                <w:sz w:val="24"/>
                <w:szCs w:val="24"/>
              </w:rPr>
              <w:t>Preguntas problematizadoras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Sogamoso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Jagua 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Agustín</w:t>
            </w:r>
            <w:r>
              <w:rPr>
                <w:rFonts w:ascii="Arial" w:hAnsi="Arial" w:cs="Arial"/>
                <w:sz w:val="24"/>
                <w:szCs w:val="24"/>
              </w:rPr>
              <w:t xml:space="preserve"> Codazzi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Duitama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¿Quién hace parte de la población vulnerable del municipio?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Madres cabeza de familia, discapacitados, niños y adultos mayores de bajos recursos económicos 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Victimas  del desplazamiento entre ellos adultos mayores y niños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Victimas del desplazamiento de todas las edades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Población </w:t>
            </w:r>
            <w:r>
              <w:rPr>
                <w:rFonts w:ascii="Arial" w:hAnsi="Arial" w:cs="Arial"/>
                <w:sz w:val="24"/>
                <w:szCs w:val="24"/>
              </w:rPr>
              <w:t>víctima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conflicto armado que </w:t>
            </w:r>
            <w:r>
              <w:rPr>
                <w:rFonts w:ascii="Arial" w:hAnsi="Arial" w:cs="Arial"/>
                <w:sz w:val="24"/>
                <w:szCs w:val="24"/>
              </w:rPr>
              <w:t>están</w:t>
            </w:r>
            <w:r>
              <w:rPr>
                <w:rFonts w:ascii="Arial" w:hAnsi="Arial" w:cs="Arial"/>
                <w:sz w:val="24"/>
                <w:szCs w:val="24"/>
              </w:rPr>
              <w:t xml:space="preserve"> en condiciones de desplazamiento entre ellos niños, jóvenes, adultos en edad productiva y adultos mayores 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entidades se encargan de atender la población vulnerable de estos municipios?</w:t>
            </w: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Alcaldía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Gobernación 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Alcaldía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Gobernación  </w:t>
            </w: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Alcaldía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Gobernación </w:t>
            </w: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Personería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Municipio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Alcaldía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Gobernación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Cruz Roja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a pesar de la ley de gratuidad hay deserción de niños y jóvenes en edad escolar?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cuentan con  conocimiento de la ley.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pesar de los programas gubernamentales la población vulnerable sobre todo los desplazados no cuentan con una vivienda estable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conocen la ley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alto porcentaje de la población vulnerable no posee conocimiento de la ley, también se evidencia que el </w:t>
            </w:r>
            <w:r>
              <w:rPr>
                <w:rFonts w:ascii="Arial" w:hAnsi="Arial" w:cs="Arial"/>
                <w:sz w:val="24"/>
                <w:szCs w:val="24"/>
              </w:rPr>
              <w:t>núcleo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familiar sale a buscar el sustento diario por lo que los niños en edad escolar se encuentran trabajando sobre todo en la mendicidad 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¿Las familias vulnerables cuentan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 servicios </w:t>
            </w:r>
            <w:r>
              <w:rPr>
                <w:rFonts w:ascii="Arial" w:hAnsi="Arial" w:cs="Arial"/>
                <w:sz w:val="24"/>
                <w:szCs w:val="24"/>
              </w:rPr>
              <w:t>básicos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Cuentan con servicios básicos de agua y luz,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el 15% de la población objeto de estudio no cuenta con gas natural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Sólo el 19.7% de las familias desplazadas 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cuentan con vivienda y en la mayoría de los casos éstas no cuentan con las condiciones de dignidad dado su precario estado, las cuales no cuentan con los servicios Básicos.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Las familias cuentan con los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servicios básicos de agua y luz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75% de la población estudiada cuenta con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servicios de agua, luz y gas mientras que el 25% solo cuenta con servicios de agua y luz y no tiene servicio de gas.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¿Cuál es el nivel escolar de la población vulnerable?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70% de la población cuenta con educación básica primaria y secundaria, el 30% de la población cuenta con educación básica primaria, siendo este un índice elevado de baja escolaridad</w:t>
            </w:r>
          </w:p>
        </w:tc>
        <w:tc>
          <w:tcPr>
            <w:tcW w:w="0" w:type="auto"/>
          </w:tcPr>
          <w:p w:rsidR="00240817" w:rsidRPr="00091937" w:rsidRDefault="00240817" w:rsidP="0024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>entro de la pobl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ación desplazada la cobertura de niños en edad escolar es  92.1% referidos  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 los grados de 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pre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scolar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>, educac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ión básica y media. 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En cuanto a 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educación técnica, 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 superior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 y escolarizada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>, cuenta con una cobertura del 22.1%, recibiendo este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 tipo de educación </w:t>
            </w:r>
            <w:r w:rsidRPr="001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 jóvenes desplazados que habitan en el municipio. 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10% de la población no cuenta con </w:t>
            </w:r>
            <w:r>
              <w:rPr>
                <w:rFonts w:ascii="Arial" w:hAnsi="Arial" w:cs="Arial"/>
                <w:sz w:val="24"/>
                <w:szCs w:val="24"/>
              </w:rPr>
              <w:t>ningún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grado de escolaridad, el 15% cuenta con básica primaria y el 75% de la población cuenta con educación básica primaria y secundaria.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¿Dentro de la población vulnerable quien es cabeza de familia?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3F5688">
              <w:rPr>
                <w:rFonts w:ascii="Arial" w:hAnsi="Arial" w:cs="Arial"/>
                <w:sz w:val="24"/>
                <w:szCs w:val="24"/>
              </w:rPr>
              <w:t xml:space="preserve">El 75% de la población encuestada son padres  con al menos dos personas a cargo, quedando el 25 </w:t>
            </w:r>
            <w:r w:rsidRPr="003F5688">
              <w:rPr>
                <w:rFonts w:ascii="Arial" w:hAnsi="Arial" w:cs="Arial"/>
                <w:sz w:val="24"/>
                <w:szCs w:val="24"/>
              </w:rPr>
              <w:t>por ciento</w:t>
            </w:r>
            <w:r w:rsidRPr="003F5688">
              <w:rPr>
                <w:rFonts w:ascii="Arial" w:hAnsi="Arial" w:cs="Arial"/>
                <w:sz w:val="24"/>
                <w:szCs w:val="24"/>
              </w:rPr>
              <w:t xml:space="preserve"> restante como componentes de la familia, presentando </w:t>
            </w:r>
            <w:r w:rsidRPr="003F5688">
              <w:rPr>
                <w:rFonts w:ascii="Arial" w:hAnsi="Arial" w:cs="Arial"/>
                <w:sz w:val="24"/>
                <w:szCs w:val="24"/>
              </w:rPr>
              <w:lastRenderedPageBreak/>
              <w:t>una  distribución uniforme en todas las poblaciones menos en niños enfermos.</w:t>
            </w:r>
          </w:p>
        </w:tc>
        <w:tc>
          <w:tcPr>
            <w:tcW w:w="0" w:type="auto"/>
          </w:tcPr>
          <w:p w:rsidR="00240817" w:rsidRPr="00091937" w:rsidRDefault="00240817" w:rsidP="002408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En el Municipio de  la Jagua de </w:t>
            </w:r>
            <w:r w:rsidRPr="00091937">
              <w:rPr>
                <w:rFonts w:ascii="Arial" w:hAnsi="Arial" w:cs="Arial"/>
                <w:bCs/>
                <w:sz w:val="24"/>
                <w:szCs w:val="24"/>
              </w:rPr>
              <w:t>Ibérico</w:t>
            </w:r>
            <w:r w:rsidRPr="00091937">
              <w:rPr>
                <w:rFonts w:ascii="Arial" w:hAnsi="Arial" w:cs="Arial"/>
                <w:bCs/>
                <w:sz w:val="24"/>
                <w:szCs w:val="24"/>
              </w:rPr>
              <w:t xml:space="preserve"> hay aproximadamente 4.525 hogares que equivalen a un promedio de 22.391 habitantes de los cuales  393  familias hacen parte de la población desplazada que </w:t>
            </w:r>
            <w:r w:rsidRPr="000919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equivale a un 8.68% de la población.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t>El rango de mujeres jefes de hogar o viudas que velan por el sustento de sus familias equivalen a un 19,42%  de la población desplazada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30% de la población cuenta con un jefe de hogar representado por el padre, el 60% de la población en su familia tiene por cabeza de hogar a la madre y el 10% cuenta con abuelos,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tíos</w:t>
            </w:r>
            <w:r>
              <w:rPr>
                <w:rFonts w:ascii="Arial" w:hAnsi="Arial" w:cs="Arial"/>
                <w:sz w:val="24"/>
                <w:szCs w:val="24"/>
              </w:rPr>
              <w:t xml:space="preserve"> u otras personas quienes están a cargo del hogar.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¿Cómo es considerado el servicio de salud para la población vulnerable de estos municipios?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80% de la población cuenta con servicios médicos por parte del estado o de la EPS a la que </w:t>
            </w:r>
            <w:r>
              <w:rPr>
                <w:rFonts w:ascii="Arial" w:hAnsi="Arial" w:cs="Arial"/>
                <w:sz w:val="24"/>
                <w:szCs w:val="24"/>
              </w:rPr>
              <w:t>está</w:t>
            </w:r>
            <w:r>
              <w:rPr>
                <w:rFonts w:ascii="Arial" w:hAnsi="Arial" w:cs="Arial"/>
                <w:sz w:val="24"/>
                <w:szCs w:val="24"/>
              </w:rPr>
              <w:t xml:space="preserve"> afiliado por parte de la empresa donde labora, el 20% no posee </w:t>
            </w:r>
            <w:r>
              <w:rPr>
                <w:rFonts w:ascii="Arial" w:hAnsi="Arial" w:cs="Arial"/>
                <w:sz w:val="24"/>
                <w:szCs w:val="24"/>
              </w:rPr>
              <w:t>ningún</w:t>
            </w:r>
            <w:r>
              <w:rPr>
                <w:rFonts w:ascii="Arial" w:hAnsi="Arial" w:cs="Arial"/>
                <w:sz w:val="24"/>
                <w:szCs w:val="24"/>
              </w:rPr>
              <w:t xml:space="preserve"> tipo de servicio de </w:t>
            </w:r>
            <w:r>
              <w:rPr>
                <w:rFonts w:ascii="Arial" w:hAnsi="Arial" w:cs="Arial"/>
                <w:sz w:val="24"/>
                <w:szCs w:val="24"/>
              </w:rPr>
              <w:t>salud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0817" w:rsidRPr="00091937" w:rsidRDefault="00240817" w:rsidP="00240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El 62.3% considera el servicio de salud prestado como bueno</w:t>
            </w:r>
          </w:p>
          <w:p w:rsidR="00240817" w:rsidRPr="00091937" w:rsidRDefault="00240817" w:rsidP="00240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El 31% considera el servicio de salud prestado  como regular.</w:t>
            </w:r>
          </w:p>
          <w:p w:rsidR="00240817" w:rsidRPr="0009193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El 6.4 considera el servicio de salud prestado como malo.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El 0.6% no sabe.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100% de la población objeto de estudio posee un servicio médico.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SISBEN 1: 12 equivale al 60% quienes manifiestan que el servicio es malo.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SISBEN 2: Equivale al 20% manifiestan demoras en las citas especializadas argumentando un servicio de salud, regular.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Saludcoop: Equivale al 20% manifestando que el servicios de salud es bueno.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actividad genera los ingresos para el sustento de las familias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condición de vulnerabilidad de estos municipios?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 w:rsidRPr="003F5688">
              <w:rPr>
                <w:rFonts w:ascii="Arial" w:hAnsi="Arial" w:cs="Arial"/>
                <w:sz w:val="24"/>
                <w:szCs w:val="24"/>
              </w:rPr>
              <w:lastRenderedPageBreak/>
              <w:t>Solo el 20 %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5688">
              <w:rPr>
                <w:rFonts w:ascii="Arial" w:hAnsi="Arial" w:cs="Arial"/>
                <w:sz w:val="24"/>
                <w:szCs w:val="24"/>
              </w:rPr>
              <w:t>la población encuestada tiene algún tipo de estabilidad laboral,</w:t>
            </w:r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80% restante de la población trabaja de manera informal.</w:t>
            </w:r>
          </w:p>
        </w:tc>
        <w:tc>
          <w:tcPr>
            <w:tcW w:w="0" w:type="auto"/>
          </w:tcPr>
          <w:p w:rsidR="00240817" w:rsidRPr="00091937" w:rsidRDefault="00240817" w:rsidP="002408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En el resultado de la encuesta y el análisis de la información secundaria se concluyo que, la población </w:t>
            </w: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desplazada mayor de edad, el 2% </w:t>
            </w: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está</w:t>
            </w: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vinculada a una empresa minera mediante la bolsa de empleo, el 12% se dedica a la barbachería,</w:t>
            </w:r>
          </w:p>
          <w:p w:rsidR="00240817" w:rsidRPr="00091937" w:rsidRDefault="00240817" w:rsidP="002408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22.2% al comercio informal, el 3% se dedican al motociclismo, el 0.1% a la venta de minutos, 9.2% servicio domestico, 14% oficios varios, 17.7% trabajo en el campo, el 30,5% se dedican a oficios varios, 4.5% dependen de sus familias.</w:t>
            </w:r>
          </w:p>
          <w:p w:rsidR="00240817" w:rsidRPr="00941BD1" w:rsidRDefault="00240817" w:rsidP="002408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Solo el 7% de las familias desplazadas dos de sus miembros aportan para el sustento.</w:t>
            </w:r>
          </w:p>
          <w:p w:rsidR="00240817" w:rsidRPr="00091937" w:rsidRDefault="00240817" w:rsidP="002408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t>El 87.3% de la población desplazada registrada ante acción social reciben mercados y cierta remuneración económica.</w:t>
            </w:r>
          </w:p>
          <w:p w:rsidR="00240817" w:rsidRPr="00091937" w:rsidRDefault="00240817" w:rsidP="002408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t>De las 395 familias desplazadas, han ingresado a el programa presidencial familias en acción 247, que equivale 62.8% de la familias desplazadas.</w:t>
            </w:r>
          </w:p>
          <w:p w:rsidR="00240817" w:rsidRPr="00091937" w:rsidRDefault="00240817" w:rsidP="002408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La familias desplazada registradas ante acción social están inscritas en el programa de Junto, pero no hay registrado ningún tipo de ayuda.</w:t>
            </w:r>
          </w:p>
          <w:p w:rsidR="00240817" w:rsidRPr="00941BD1" w:rsidRDefault="00240817" w:rsidP="002408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1937">
              <w:rPr>
                <w:rFonts w:ascii="Arial" w:hAnsi="Arial" w:cs="Arial"/>
                <w:bCs/>
                <w:sz w:val="24"/>
                <w:szCs w:val="24"/>
              </w:rPr>
              <w:t xml:space="preserve">El 42.4% de las familias desplazadas concederán la red social de apoyo como buena, 30.3% la consideran como regular, el 17.1% no están satisfecho con la red social de apoyo, el 10.2% no sabe. 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 solo el 20% de la población cuenta con un trabajo estable, el 80% de la población restante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cuenta con trabajos informales de este porcentaje un 50% se dedica a la mendicidad, el otro 50% busca realizar actividades dedicadas a la agricultura y ventas ambulantes.</w:t>
            </w:r>
          </w:p>
        </w:tc>
      </w:tr>
      <w:tr w:rsidR="00240817" w:rsidTr="002408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¿Cuántas entidades se encargan de prestar el servicio de salud a la población vulnerable?</w:t>
            </w: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SISBEN</w:t>
            </w:r>
          </w:p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Saludcoop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40817" w:rsidRPr="00941BD1" w:rsidRDefault="00240817" w:rsidP="002408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El 97.3% de la población desplazada la cubre  el sistema de seguridad social en salud subsidiado, con vinculación a las diferentes EPS:</w:t>
            </w:r>
            <w:r w:rsidRPr="00091937">
              <w:rPr>
                <w:rFonts w:ascii="Arial" w:hAnsi="Arial" w:cs="Arial"/>
                <w:sz w:val="24"/>
                <w:szCs w:val="24"/>
              </w:rPr>
              <w:t xml:space="preserve"> Coosalud, Sol salud, Asmet salud, Salud vida, Confacor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. El 0.7% no 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>está</w:t>
            </w:r>
            <w:r w:rsidRPr="00091937">
              <w:rPr>
                <w:rFonts w:ascii="Arial" w:hAnsi="Arial" w:cs="Arial"/>
                <w:color w:val="000000"/>
                <w:sz w:val="24"/>
                <w:szCs w:val="24"/>
              </w:rPr>
              <w:t xml:space="preserve"> afiliada a ningún régimen de salud. El 2% están vinculados a otro régimen subsidiario.</w:t>
            </w:r>
          </w:p>
        </w:tc>
        <w:tc>
          <w:tcPr>
            <w:tcW w:w="0" w:type="auto"/>
          </w:tcPr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SISBEN</w:t>
            </w:r>
          </w:p>
        </w:tc>
        <w:tc>
          <w:tcPr>
            <w:tcW w:w="0" w:type="auto"/>
          </w:tcPr>
          <w:p w:rsidR="00240817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SISBEN</w:t>
            </w:r>
          </w:p>
          <w:p w:rsidR="00240817" w:rsidRPr="000130EA" w:rsidRDefault="00240817" w:rsidP="00240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817" w:rsidRDefault="00240817">
      <w:pPr>
        <w:sectPr w:rsidR="00240817" w:rsidSect="00240817">
          <w:type w:val="continuous"/>
          <w:pgSz w:w="16838" w:h="11906" w:orient="landscape"/>
          <w:pgMar w:top="1134" w:right="1701" w:bottom="2268" w:left="1701" w:header="709" w:footer="709" w:gutter="0"/>
          <w:cols w:space="708"/>
          <w:docGrid w:linePitch="360"/>
        </w:sectPr>
      </w:pPr>
    </w:p>
    <w:p w:rsidR="00A56B82" w:rsidRDefault="00A56B82" w:rsidP="00240817"/>
    <w:sectPr w:rsidR="00A56B82" w:rsidSect="000130EA">
      <w:pgSz w:w="16838" w:h="11906" w:orient="landscape"/>
      <w:pgMar w:top="1134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0EA"/>
    <w:rsid w:val="000130EA"/>
    <w:rsid w:val="000426AD"/>
    <w:rsid w:val="00043BC9"/>
    <w:rsid w:val="00136825"/>
    <w:rsid w:val="00147436"/>
    <w:rsid w:val="00153388"/>
    <w:rsid w:val="00240817"/>
    <w:rsid w:val="00242462"/>
    <w:rsid w:val="003A40CA"/>
    <w:rsid w:val="007D1543"/>
    <w:rsid w:val="008D3A6F"/>
    <w:rsid w:val="00941BD1"/>
    <w:rsid w:val="00A56B82"/>
    <w:rsid w:val="00A916C6"/>
    <w:rsid w:val="00B73865"/>
    <w:rsid w:val="00BA0DAE"/>
    <w:rsid w:val="00E2201A"/>
    <w:rsid w:val="00E3504D"/>
    <w:rsid w:val="00F162F7"/>
    <w:rsid w:val="00F3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2012-06-11T02:41:00Z</dcterms:created>
  <dcterms:modified xsi:type="dcterms:W3CDTF">2012-06-11T04:12:00Z</dcterms:modified>
</cp:coreProperties>
</file>