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74" w:rsidRDefault="003B283A">
      <w:pPr>
        <w:rPr>
          <w:rFonts w:ascii="Arial" w:hAnsi="Arial" w:cs="Arial"/>
          <w:color w:val="000000"/>
          <w:shd w:val="clear" w:color="auto" w:fill="FFFFFF"/>
        </w:rPr>
      </w:pPr>
      <w:r w:rsidRPr="003B283A">
        <w:rPr>
          <w:rFonts w:ascii="Arial" w:hAnsi="Arial" w:cs="Arial"/>
          <w:b/>
          <w:bCs/>
          <w:color w:val="000000"/>
          <w:shd w:val="clear" w:color="auto" w:fill="FFFFFF"/>
        </w:rPr>
        <w:t>Persona física</w:t>
      </w:r>
      <w:r w:rsidRPr="003B283A">
        <w:rPr>
          <w:rFonts w:ascii="Arial" w:hAnsi="Arial" w:cs="Arial"/>
          <w:bCs/>
          <w:color w:val="000000"/>
          <w:shd w:val="clear" w:color="auto" w:fill="FFFFFF"/>
        </w:rPr>
        <w:t xml:space="preserve"> es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todo miembro de la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4" w:tooltip="Ser humano" w:history="1">
        <w:r w:rsidRPr="003B283A">
          <w:rPr>
            <w:rStyle w:val="Hipervnculo"/>
            <w:rFonts w:ascii="Arial" w:hAnsi="Arial" w:cs="Arial"/>
            <w:color w:val="000000" w:themeColor="text1"/>
            <w:u w:val="none"/>
            <w:shd w:val="clear" w:color="auto" w:fill="FFFFFF"/>
          </w:rPr>
          <w:t>especie humana</w:t>
        </w:r>
      </w:hyperlink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susceptible de adquirir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5" w:tooltip="Derechos" w:history="1">
        <w:r w:rsidRPr="003B283A">
          <w:rPr>
            <w:rStyle w:val="Hipervnculo"/>
            <w:rFonts w:ascii="Arial" w:hAnsi="Arial" w:cs="Arial"/>
            <w:color w:val="000000" w:themeColor="text1"/>
            <w:u w:val="none"/>
            <w:shd w:val="clear" w:color="auto" w:fill="FFFFFF"/>
          </w:rPr>
          <w:t>derechos</w:t>
        </w:r>
      </w:hyperlink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y contraer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6" w:tooltip="Obligación jurídica" w:history="1">
        <w:r w:rsidRPr="003B283A">
          <w:rPr>
            <w:rStyle w:val="Hipervnculo"/>
            <w:rFonts w:ascii="Arial" w:hAnsi="Arial" w:cs="Arial"/>
            <w:color w:val="000000" w:themeColor="text1"/>
            <w:u w:val="none"/>
            <w:shd w:val="clear" w:color="auto" w:fill="FFFFFF"/>
          </w:rPr>
          <w:t>obligaciones</w:t>
        </w:r>
      </w:hyperlink>
      <w:r w:rsidRPr="003B283A">
        <w:rPr>
          <w:rFonts w:ascii="Arial" w:hAnsi="Arial" w:cs="Arial"/>
          <w:color w:val="000000" w:themeColor="text1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En algunos casos se puede hacer referencia a éstas como personas de existencia visible, de existencia real, física o natural.</w:t>
      </w:r>
    </w:p>
    <w:p w:rsidR="003B283A" w:rsidRDefault="003B283A">
      <w:r>
        <w:rPr>
          <w:rFonts w:ascii="Arial" w:hAnsi="Arial" w:cs="Arial"/>
          <w:color w:val="000000"/>
          <w:shd w:val="clear" w:color="auto" w:fill="FFFFFF"/>
        </w:rPr>
        <w:t>Una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persona jurídica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o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persona moral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es un sujeto de derechos y obligaciones que existe físicamente pero no como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7" w:tooltip="Ser humano" w:history="1">
        <w:r w:rsidRPr="003B283A">
          <w:rPr>
            <w:rStyle w:val="Hipervnculo"/>
            <w:rFonts w:ascii="Arial" w:hAnsi="Arial" w:cs="Arial"/>
            <w:color w:val="000000" w:themeColor="text1"/>
            <w:u w:val="none"/>
            <w:shd w:val="clear" w:color="auto" w:fill="FFFFFF"/>
          </w:rPr>
          <w:t>individuo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, sino como institución y que es creada por una o más personas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físicas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para cumplir un papel.</w:t>
      </w:r>
    </w:p>
    <w:sectPr w:rsidR="003B283A" w:rsidSect="002E55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B283A"/>
    <w:rsid w:val="002E5574"/>
    <w:rsid w:val="003B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B283A"/>
  </w:style>
  <w:style w:type="character" w:styleId="Hipervnculo">
    <w:name w:val="Hyperlink"/>
    <w:basedOn w:val="Fuentedeprrafopredeter"/>
    <w:uiPriority w:val="99"/>
    <w:semiHidden/>
    <w:unhideWhenUsed/>
    <w:rsid w:val="003B28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Ser_huma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Obligaci%C3%B3n_jur%C3%ADdica" TargetMode="External"/><Relationship Id="rId5" Type="http://schemas.openxmlformats.org/officeDocument/2006/relationships/hyperlink" Target="http://es.wikipedia.org/wiki/Derechos" TargetMode="External"/><Relationship Id="rId4" Type="http://schemas.openxmlformats.org/officeDocument/2006/relationships/hyperlink" Target="http://es.wikipedia.org/wiki/Ser_human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2012-01-27T14:22:00Z</dcterms:created>
  <dcterms:modified xsi:type="dcterms:W3CDTF">2012-01-27T14:25:00Z</dcterms:modified>
</cp:coreProperties>
</file>