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12" w:rsidRPr="00684EB5" w:rsidRDefault="00684EB5">
      <w:pPr>
        <w:rPr>
          <w:b/>
        </w:rPr>
      </w:pPr>
      <w:r w:rsidRPr="00684EB5">
        <w:rPr>
          <w:b/>
          <w:sz w:val="32"/>
          <w:szCs w:val="32"/>
        </w:rPr>
        <w:t>Morayfield MSQ RV industry partnership</w:t>
      </w:r>
      <w:r>
        <w:rPr>
          <w:b/>
          <w:sz w:val="32"/>
          <w:szCs w:val="32"/>
        </w:rPr>
        <w:t xml:space="preserve">  </w:t>
      </w:r>
      <w:r>
        <w:rPr>
          <w:b/>
        </w:rPr>
        <w:t>18/5/2011</w:t>
      </w:r>
    </w:p>
    <w:p w:rsidR="00684EB5" w:rsidRPr="00684EB5" w:rsidRDefault="00684EB5">
      <w:pPr>
        <w:rPr>
          <w:b/>
          <w:sz w:val="32"/>
          <w:szCs w:val="32"/>
        </w:rPr>
      </w:pPr>
    </w:p>
    <w:p w:rsidR="00684EB5" w:rsidRDefault="00684EB5" w:rsidP="00684EB5">
      <w:pPr>
        <w:rPr>
          <w:rFonts w:ascii="Franklin Gothic Book" w:hAnsi="Franklin Gothic Book"/>
          <w:color w:val="000000"/>
        </w:rPr>
      </w:pPr>
      <w:r>
        <w:rPr>
          <w:rFonts w:ascii="Franklin Gothic Book" w:hAnsi="Franklin Gothic Book"/>
          <w:color w:val="000000"/>
        </w:rPr>
        <w:t xml:space="preserve">A meeting was held today with the RV Industry, Caravanning Industry Association of QLD (peak industry body), Sunshine Coast TAFE, </w:t>
      </w:r>
      <w:proofErr w:type="gramStart"/>
      <w:r>
        <w:rPr>
          <w:rFonts w:ascii="Franklin Gothic Book" w:hAnsi="Franklin Gothic Book"/>
          <w:color w:val="000000"/>
        </w:rPr>
        <w:t>Morayfield</w:t>
      </w:r>
      <w:proofErr w:type="gramEnd"/>
      <w:r>
        <w:rPr>
          <w:rFonts w:ascii="Franklin Gothic Book" w:hAnsi="Franklin Gothic Book"/>
          <w:color w:val="000000"/>
        </w:rPr>
        <w:t xml:space="preserve"> SHS &amp; MSQ around progress of delivery program out of Morayfield SHS. I am happy to announce that today we gained industry endorsement for delivery of AUM10108 – Certificate I in Automotive Manufacturing. A list of competencies were tabled today and it was agreed (by industry), in principle, the following competencies would be delivered,</w:t>
      </w:r>
    </w:p>
    <w:p w:rsidR="00684EB5" w:rsidRDefault="00684EB5" w:rsidP="00684EB5">
      <w:pPr>
        <w:rPr>
          <w:rFonts w:ascii="Franklin Gothic Book" w:hAnsi="Franklin Gothic Book"/>
          <w:color w:val="000000"/>
        </w:rPr>
      </w:pPr>
    </w:p>
    <w:p w:rsidR="00684EB5" w:rsidRDefault="00684EB5" w:rsidP="00684EB5">
      <w:pPr>
        <w:rPr>
          <w:rFonts w:ascii="Franklin Gothic Book" w:hAnsi="Franklin Gothic Book"/>
          <w:b/>
          <w:bCs/>
          <w:color w:val="000000"/>
          <w:u w:val="single"/>
        </w:rPr>
      </w:pPr>
      <w:r>
        <w:rPr>
          <w:rFonts w:ascii="Franklin Gothic Book" w:hAnsi="Franklin Gothic Book"/>
          <w:b/>
          <w:bCs/>
          <w:color w:val="000000"/>
          <w:u w:val="single"/>
        </w:rPr>
        <w:t>Core</w:t>
      </w:r>
    </w:p>
    <w:p w:rsidR="00684EB5" w:rsidRDefault="00684EB5" w:rsidP="00684EB5">
      <w:pPr>
        <w:rPr>
          <w:rFonts w:ascii="Franklin Gothic Book" w:hAnsi="Franklin Gothic Book"/>
          <w:color w:val="000000"/>
        </w:rPr>
      </w:pPr>
    </w:p>
    <w:p w:rsidR="00684EB5" w:rsidRDefault="00684EB5" w:rsidP="00684EB5">
      <w:pPr>
        <w:rPr>
          <w:rFonts w:ascii="Franklin Gothic Book" w:hAnsi="Franklin Gothic Book"/>
          <w:color w:val="000000"/>
        </w:rPr>
      </w:pPr>
      <w:r>
        <w:rPr>
          <w:rFonts w:ascii="Franklin Gothic Book" w:hAnsi="Franklin Gothic Book"/>
          <w:color w:val="000000"/>
        </w:rPr>
        <w:t>AUM1002A      Select &amp; use tools &amp; equipment in an automotive manufacturing environment</w:t>
      </w:r>
    </w:p>
    <w:p w:rsidR="00684EB5" w:rsidRDefault="00684EB5" w:rsidP="00684EB5">
      <w:pPr>
        <w:rPr>
          <w:rFonts w:ascii="Franklin Gothic Book" w:hAnsi="Franklin Gothic Book"/>
          <w:color w:val="000000"/>
        </w:rPr>
      </w:pPr>
      <w:r>
        <w:rPr>
          <w:rFonts w:ascii="Franklin Gothic Book" w:hAnsi="Franklin Gothic Book"/>
          <w:color w:val="000000"/>
        </w:rPr>
        <w:t>AUM1001A      Manage personal career goals</w:t>
      </w:r>
    </w:p>
    <w:p w:rsidR="00684EB5" w:rsidRDefault="00684EB5" w:rsidP="00684EB5">
      <w:pPr>
        <w:rPr>
          <w:rFonts w:ascii="Franklin Gothic Book" w:hAnsi="Franklin Gothic Book"/>
          <w:color w:val="000000"/>
        </w:rPr>
      </w:pPr>
      <w:r>
        <w:rPr>
          <w:rFonts w:ascii="Franklin Gothic Book" w:hAnsi="Franklin Gothic Book"/>
          <w:color w:val="000000"/>
        </w:rPr>
        <w:t>MEM13014A   Apply principles of occupational health &amp; safety in the work environment</w:t>
      </w:r>
    </w:p>
    <w:p w:rsidR="00684EB5" w:rsidRDefault="00684EB5" w:rsidP="00684EB5">
      <w:pPr>
        <w:rPr>
          <w:rFonts w:ascii="Franklin Gothic Book" w:hAnsi="Franklin Gothic Book"/>
          <w:color w:val="000000"/>
        </w:rPr>
      </w:pPr>
    </w:p>
    <w:p w:rsidR="00684EB5" w:rsidRDefault="00684EB5" w:rsidP="00684EB5">
      <w:pPr>
        <w:rPr>
          <w:rFonts w:ascii="Franklin Gothic Book" w:hAnsi="Franklin Gothic Book"/>
          <w:b/>
          <w:bCs/>
          <w:color w:val="000000"/>
          <w:u w:val="single"/>
        </w:rPr>
      </w:pPr>
      <w:r>
        <w:rPr>
          <w:rFonts w:ascii="Franklin Gothic Book" w:hAnsi="Franklin Gothic Book"/>
          <w:b/>
          <w:bCs/>
          <w:color w:val="000000"/>
          <w:u w:val="single"/>
        </w:rPr>
        <w:t>Electives</w:t>
      </w:r>
    </w:p>
    <w:p w:rsidR="00684EB5" w:rsidRDefault="00684EB5" w:rsidP="00684EB5">
      <w:pPr>
        <w:rPr>
          <w:rFonts w:ascii="Franklin Gothic Book" w:hAnsi="Franklin Gothic Book"/>
          <w:color w:val="000000"/>
        </w:rPr>
      </w:pPr>
    </w:p>
    <w:p w:rsidR="00684EB5" w:rsidRDefault="00684EB5" w:rsidP="00684EB5">
      <w:pPr>
        <w:rPr>
          <w:rFonts w:ascii="Franklin Gothic Book" w:hAnsi="Franklin Gothic Book"/>
          <w:color w:val="000000"/>
        </w:rPr>
      </w:pPr>
      <w:r>
        <w:rPr>
          <w:rFonts w:ascii="Franklin Gothic Book" w:hAnsi="Franklin Gothic Book"/>
          <w:color w:val="000000"/>
        </w:rPr>
        <w:t>AUM2007B      Manage personal workspace</w:t>
      </w:r>
    </w:p>
    <w:p w:rsidR="00684EB5" w:rsidRDefault="00684EB5" w:rsidP="00684EB5">
      <w:pPr>
        <w:rPr>
          <w:rFonts w:ascii="Franklin Gothic Book" w:hAnsi="Franklin Gothic Book"/>
          <w:color w:val="000000"/>
        </w:rPr>
      </w:pPr>
      <w:r>
        <w:rPr>
          <w:rFonts w:ascii="Franklin Gothic Book" w:hAnsi="Franklin Gothic Book"/>
          <w:color w:val="000000"/>
        </w:rPr>
        <w:t>AUM2009B      Work effectively with others in teams</w:t>
      </w:r>
    </w:p>
    <w:p w:rsidR="00684EB5" w:rsidRDefault="00684EB5" w:rsidP="00684EB5">
      <w:pPr>
        <w:rPr>
          <w:rFonts w:ascii="Franklin Gothic Book" w:hAnsi="Franklin Gothic Book"/>
          <w:color w:val="000000"/>
        </w:rPr>
      </w:pPr>
      <w:r>
        <w:rPr>
          <w:rFonts w:ascii="Franklin Gothic Book" w:hAnsi="Franklin Gothic Book"/>
          <w:color w:val="000000"/>
        </w:rPr>
        <w:t xml:space="preserve">MSAENV272B Participate in environmentally sustainable work practices </w:t>
      </w:r>
    </w:p>
    <w:p w:rsidR="00684EB5" w:rsidRDefault="00684EB5" w:rsidP="00684EB5">
      <w:pPr>
        <w:rPr>
          <w:rFonts w:ascii="Franklin Gothic Book" w:hAnsi="Franklin Gothic Book"/>
          <w:color w:val="000000"/>
        </w:rPr>
      </w:pPr>
    </w:p>
    <w:p w:rsidR="00684EB5" w:rsidRDefault="00684EB5" w:rsidP="00684EB5">
      <w:pPr>
        <w:rPr>
          <w:rFonts w:ascii="Franklin Gothic Book" w:hAnsi="Franklin Gothic Book"/>
          <w:color w:val="000000"/>
        </w:rPr>
      </w:pPr>
      <w:r>
        <w:rPr>
          <w:rFonts w:ascii="Franklin Gothic Book" w:hAnsi="Franklin Gothic Book"/>
          <w:color w:val="000000"/>
        </w:rPr>
        <w:t xml:space="preserve">From here, Morayfield SHS will develop Training &amp; Assessment Strategies (TAS) for each competency and will get industry endorsement on these. It is important to note that Morayfield will be seeking registration through QSA (QLD Studies Authority) for scope of registration in the Certificate I. It is also important to note that through the Caravanning Association it has been identified that a Caravan will be supplied to Morayfield SHS to use as a training aid. </w:t>
      </w:r>
    </w:p>
    <w:p w:rsidR="00684EB5" w:rsidRDefault="00684EB5" w:rsidP="00684EB5">
      <w:pPr>
        <w:rPr>
          <w:rFonts w:ascii="Franklin Gothic Book" w:hAnsi="Franklin Gothic Book"/>
          <w:color w:val="000000"/>
        </w:rPr>
      </w:pPr>
    </w:p>
    <w:p w:rsidR="00684EB5" w:rsidRDefault="00684EB5" w:rsidP="00684EB5">
      <w:pPr>
        <w:rPr>
          <w:rFonts w:ascii="Franklin Gothic Book" w:hAnsi="Franklin Gothic Book"/>
          <w:color w:val="000000"/>
        </w:rPr>
      </w:pPr>
      <w:r>
        <w:rPr>
          <w:rFonts w:ascii="Franklin Gothic Book" w:hAnsi="Franklin Gothic Book"/>
          <w:color w:val="000000"/>
        </w:rPr>
        <w:t>Industry has also indicated that they will be more than happy to participate in Work experience / Structured Workplace Learning for the students.</w:t>
      </w:r>
    </w:p>
    <w:p w:rsidR="00684EB5" w:rsidRDefault="00684EB5" w:rsidP="00684EB5">
      <w:pPr>
        <w:rPr>
          <w:rFonts w:ascii="Franklin Gothic Book" w:hAnsi="Franklin Gothic Book"/>
          <w:color w:val="000000"/>
        </w:rPr>
      </w:pPr>
    </w:p>
    <w:p w:rsidR="00684EB5" w:rsidRDefault="00684EB5" w:rsidP="00684EB5">
      <w:pPr>
        <w:rPr>
          <w:rFonts w:ascii="Franklin Gothic Book" w:hAnsi="Franklin Gothic Book"/>
          <w:color w:val="000000"/>
        </w:rPr>
      </w:pPr>
      <w:r>
        <w:rPr>
          <w:rFonts w:ascii="Franklin Gothic Book" w:hAnsi="Franklin Gothic Book"/>
          <w:color w:val="000000"/>
        </w:rPr>
        <w:t>The program will be run over 2 years incorporating the Cert I - AUM10108 &amp; a SAS (Study Area Specification). In this way the students can still earn 4 points towards their QCE and not be disadvantaged.</w:t>
      </w:r>
    </w:p>
    <w:p w:rsidR="00684EB5" w:rsidRDefault="00684EB5" w:rsidP="00684EB5">
      <w:pPr>
        <w:rPr>
          <w:rFonts w:ascii="Franklin Gothic Book" w:hAnsi="Franklin Gothic Book"/>
          <w:color w:val="000000"/>
        </w:rPr>
      </w:pPr>
    </w:p>
    <w:p w:rsidR="00684EB5" w:rsidRDefault="00684EB5"/>
    <w:sectPr w:rsidR="00684EB5"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EB5"/>
    <w:rsid w:val="001C7B34"/>
    <w:rsid w:val="00210D12"/>
    <w:rsid w:val="00684EB5"/>
    <w:rsid w:val="00C41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2011-05-18T05:00:00Z</dcterms:created>
  <dcterms:modified xsi:type="dcterms:W3CDTF">2011-05-18T05:01:00Z</dcterms:modified>
</cp:coreProperties>
</file>