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39" w:type="dxa"/>
        <w:tblInd w:w="-318" w:type="dxa"/>
        <w:tblLook w:val="04A0"/>
      </w:tblPr>
      <w:tblGrid>
        <w:gridCol w:w="1986"/>
        <w:gridCol w:w="3685"/>
        <w:gridCol w:w="992"/>
        <w:gridCol w:w="1276"/>
      </w:tblGrid>
      <w:tr w:rsidR="00751A14" w:rsidRPr="00D62818" w:rsidTr="00D62818">
        <w:trPr>
          <w:trHeight w:val="855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Name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School or Organisation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Working Group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9795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AU"/>
              </w:rPr>
            </w:pPr>
            <w:r w:rsidRPr="00D62818">
              <w:rPr>
                <w:rFonts w:eastAsia="Times New Roman" w:cs="Calibri"/>
                <w:color w:val="000000"/>
                <w:lang w:eastAsia="en-AU"/>
              </w:rPr>
              <w:t>Attended the meeting</w:t>
            </w:r>
            <w:r w:rsidRPr="00751A14">
              <w:rPr>
                <w:rFonts w:eastAsia="Times New Roman" w:cs="Calibri"/>
                <w:color w:val="000000"/>
                <w:lang w:eastAsia="en-AU"/>
              </w:rPr>
              <w:t xml:space="preserve"> </w:t>
            </w:r>
          </w:p>
        </w:tc>
      </w:tr>
      <w:tr w:rsidR="00751A14" w:rsidRPr="00D62818" w:rsidTr="00D62818">
        <w:trPr>
          <w:trHeight w:val="2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Carol Brodie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Dakabin State High School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 </w:t>
            </w:r>
          </w:p>
        </w:tc>
      </w:tr>
      <w:tr w:rsidR="00751A14" w:rsidRPr="00D62818" w:rsidTr="00D62818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Christine Irwin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Clontarf  Beach SHS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D62818">
              <w:rPr>
                <w:rFonts w:eastAsia="Times New Roman" w:cs="Calibri"/>
                <w:b/>
                <w:bCs/>
                <w:color w:val="000000"/>
                <w:lang w:eastAsia="en-AU"/>
              </w:rPr>
              <w:t>No Show</w:t>
            </w:r>
          </w:p>
        </w:tc>
      </w:tr>
      <w:tr w:rsidR="00751A14" w:rsidRPr="00D62818" w:rsidTr="00D62818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Darryl Nelson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Southern Cross Catholic College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751A14" w:rsidRPr="00D62818" w:rsidTr="00D62818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751A14">
              <w:rPr>
                <w:rFonts w:eastAsia="Times New Roman" w:cs="Calibri"/>
                <w:lang w:eastAsia="en-AU"/>
              </w:rPr>
              <w:t>Deborah Stewart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Bribie Island State High School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751A14" w:rsidRPr="00D62818" w:rsidTr="00D62818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Geoff Timm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Queensland Youth Industry Links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751A14" w:rsidRPr="00D62818" w:rsidTr="00D62818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Gregg Nowell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Mueller College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751A14" w:rsidRPr="00D62818" w:rsidTr="00D62818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Janelle Schloss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Australia Trade College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D62818">
              <w:rPr>
                <w:rFonts w:eastAsia="Times New Roman" w:cs="Calibri"/>
                <w:b/>
                <w:bCs/>
                <w:color w:val="000000"/>
                <w:lang w:eastAsia="en-AU"/>
              </w:rPr>
              <w:t>No Show</w:t>
            </w:r>
          </w:p>
        </w:tc>
      </w:tr>
      <w:tr w:rsidR="00751A14" w:rsidRPr="00D62818" w:rsidTr="00D62818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Jeanette Fuller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The Lakes College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751A14" w:rsidRPr="00D62818" w:rsidTr="00D62818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Jenny Duke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Tullawong State High School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D62818">
              <w:rPr>
                <w:rFonts w:eastAsia="Times New Roman" w:cs="Calibri"/>
                <w:b/>
                <w:bCs/>
                <w:color w:val="000000"/>
                <w:lang w:eastAsia="en-AU"/>
              </w:rPr>
              <w:t>No Show</w:t>
            </w:r>
          </w:p>
        </w:tc>
      </w:tr>
      <w:tr w:rsidR="00751A14" w:rsidRPr="00D62818" w:rsidTr="00D62818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Joe Proctor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DET Training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751A14" w:rsidRPr="00D62818" w:rsidTr="00D62818">
        <w:trPr>
          <w:trHeight w:val="24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Ken Simpson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Morayfield State High School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751A14" w:rsidRPr="00D62818" w:rsidTr="00D62818">
        <w:trPr>
          <w:trHeight w:val="2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Kerri Holzwart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Morayfield State High School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Apology</w:t>
            </w:r>
          </w:p>
        </w:tc>
      </w:tr>
      <w:tr w:rsidR="00751A14" w:rsidRPr="00D62818" w:rsidTr="00D62818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Mandy Bullock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Genesis Christian College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751A14" w:rsidRPr="00D62818" w:rsidTr="00D62818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Matthew Neil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QUT Caboolture campus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751A14" w:rsidRPr="00D62818" w:rsidTr="00D62818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Mel Salotto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ST Eugene College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751A14" w:rsidRPr="00D62818" w:rsidTr="00D62818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Michael Lehman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Australia Trade College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Apology</w:t>
            </w:r>
          </w:p>
        </w:tc>
      </w:tr>
      <w:tr w:rsidR="00751A14" w:rsidRPr="00D62818" w:rsidTr="00D62818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Michelle Wollenweber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 xml:space="preserve">Brisbane North Institute of TAFE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751A14" w:rsidRPr="00D62818" w:rsidTr="00D62818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 xml:space="preserve">Quentin Cutler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Pine Rivers SHS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751A14" w:rsidRPr="00D62818" w:rsidTr="00D62818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Rae Ellis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North Lakes State College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Apology</w:t>
            </w:r>
          </w:p>
        </w:tc>
      </w:tr>
      <w:tr w:rsidR="00751A14" w:rsidRPr="00D62818" w:rsidTr="00D62818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Sharon O'Connor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 xml:space="preserve">Southern Cross College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751A14" w:rsidRPr="00D62818" w:rsidTr="00CE224E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Sue Linde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Redcliff State High School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Apology</w:t>
            </w:r>
          </w:p>
        </w:tc>
      </w:tr>
      <w:tr w:rsidR="00751A14" w:rsidRPr="00D62818" w:rsidTr="00D62818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Tom McCue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Queensland Youth Industry Links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751A14" w:rsidRPr="00D62818" w:rsidTr="00D62818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Annete Homan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Queensland Youth Industry Links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D62818">
              <w:rPr>
                <w:rFonts w:eastAsia="Times New Roman" w:cs="Calibri"/>
                <w:b/>
                <w:bCs/>
                <w:color w:val="000000"/>
                <w:lang w:eastAsia="en-AU"/>
              </w:rPr>
              <w:t>No</w:t>
            </w:r>
          </w:p>
        </w:tc>
      </w:tr>
      <w:tr w:rsidR="00751A14" w:rsidRPr="00D62818" w:rsidTr="00D62818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751A14">
              <w:rPr>
                <w:rFonts w:eastAsia="Times New Roman" w:cs="Calibri"/>
                <w:lang w:eastAsia="en-AU"/>
              </w:rPr>
              <w:t xml:space="preserve">Jan Federick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EQ North Coast District Office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751A14" w:rsidRPr="00D62818" w:rsidTr="00D62818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hyperlink r:id="rId5" w:history="1">
              <w:r w:rsidRPr="00D62818">
                <w:rPr>
                  <w:rFonts w:eastAsia="Times New Roman" w:cs="Calibri"/>
                  <w:lang w:eastAsia="en-AU"/>
                </w:rPr>
                <w:t>Sarah Tochterman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EQ North Coast District Office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751A14" w:rsidRPr="00D62818" w:rsidTr="00D62818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Jenifer Towler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Brisbane Catholic Education Office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Apology</w:t>
            </w:r>
          </w:p>
        </w:tc>
      </w:tr>
      <w:tr w:rsidR="00751A14" w:rsidRPr="00D62818" w:rsidTr="00D62818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Sheryl Gregory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St Columban’s College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751A14" w:rsidRPr="00D62818" w:rsidTr="00D62818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 xml:space="preserve">Kate Ruddy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St Columban’s College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Yes</w:t>
            </w:r>
          </w:p>
        </w:tc>
      </w:tr>
      <w:tr w:rsidR="00751A14" w:rsidRPr="00D62818" w:rsidTr="00D62818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Steve Hogan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color w:val="000000"/>
                <w:lang w:eastAsia="en-AU"/>
              </w:rPr>
              <w:t>DEEWR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751A14" w:rsidRPr="00751A14" w:rsidRDefault="00751A14" w:rsidP="00751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751A14">
              <w:rPr>
                <w:rFonts w:eastAsia="Times New Roman" w:cs="Calibri"/>
                <w:b/>
                <w:bCs/>
                <w:color w:val="000000"/>
                <w:lang w:eastAsia="en-AU"/>
              </w:rPr>
              <w:t>Yes</w:t>
            </w:r>
          </w:p>
        </w:tc>
      </w:tr>
    </w:tbl>
    <w:p w:rsidR="00047A8E" w:rsidRDefault="00047A8E"/>
    <w:p w:rsidR="00751A14" w:rsidRPr="005A6224" w:rsidRDefault="00751A14" w:rsidP="00D62818">
      <w:pPr>
        <w:spacing w:after="0"/>
        <w:rPr>
          <w:b/>
          <w:color w:val="365F91"/>
        </w:rPr>
      </w:pPr>
      <w:r w:rsidRPr="005A6224">
        <w:rPr>
          <w:b/>
          <w:color w:val="365F91"/>
        </w:rPr>
        <w:t>Group round table intro points of interest. What do you hope to get from this Network?</w:t>
      </w:r>
    </w:p>
    <w:p w:rsidR="00751A14" w:rsidRDefault="00751A14" w:rsidP="00D62818">
      <w:pPr>
        <w:numPr>
          <w:ilvl w:val="0"/>
          <w:numId w:val="1"/>
        </w:numPr>
        <w:spacing w:after="0"/>
      </w:pPr>
      <w:r>
        <w:t>Parents need support – Ignorance of what is out there</w:t>
      </w:r>
    </w:p>
    <w:p w:rsidR="00751A14" w:rsidRDefault="00751A14" w:rsidP="00D62818">
      <w:pPr>
        <w:numPr>
          <w:ilvl w:val="0"/>
          <w:numId w:val="1"/>
        </w:numPr>
        <w:spacing w:after="0"/>
      </w:pPr>
      <w:r>
        <w:t>Share experience and learn from others</w:t>
      </w:r>
    </w:p>
    <w:p w:rsidR="00751A14" w:rsidRDefault="00751A14" w:rsidP="00D62818">
      <w:pPr>
        <w:numPr>
          <w:ilvl w:val="0"/>
          <w:numId w:val="1"/>
        </w:numPr>
        <w:spacing w:after="0"/>
      </w:pPr>
      <w:r>
        <w:t>Keep abreast of things  - Not miss out on anything</w:t>
      </w:r>
    </w:p>
    <w:p w:rsidR="00751A14" w:rsidRDefault="00751A14" w:rsidP="00D62818">
      <w:pPr>
        <w:numPr>
          <w:ilvl w:val="0"/>
          <w:numId w:val="1"/>
        </w:numPr>
        <w:spacing w:after="0"/>
      </w:pPr>
      <w:r>
        <w:t>Learn what</w:t>
      </w:r>
      <w:r w:rsidR="001A5071">
        <w:t xml:space="preserve"> opportunities are out there to benefit my students</w:t>
      </w:r>
    </w:p>
    <w:p w:rsidR="001A5071" w:rsidRDefault="001A5071" w:rsidP="00D62818">
      <w:pPr>
        <w:numPr>
          <w:ilvl w:val="0"/>
          <w:numId w:val="1"/>
        </w:numPr>
        <w:spacing w:after="0"/>
      </w:pPr>
      <w:r>
        <w:t>Increase awareness of options</w:t>
      </w:r>
    </w:p>
    <w:p w:rsidR="001A5071" w:rsidRDefault="001A5071" w:rsidP="00D62818">
      <w:pPr>
        <w:numPr>
          <w:ilvl w:val="0"/>
          <w:numId w:val="1"/>
        </w:numPr>
        <w:spacing w:after="0"/>
      </w:pPr>
      <w:r>
        <w:t>Opportunities for kids</w:t>
      </w:r>
    </w:p>
    <w:p w:rsidR="001A5071" w:rsidRDefault="001A5071" w:rsidP="00D62818">
      <w:pPr>
        <w:numPr>
          <w:ilvl w:val="0"/>
          <w:numId w:val="1"/>
        </w:numPr>
        <w:spacing w:after="0"/>
      </w:pPr>
      <w:r>
        <w:t>Work with everyone. Take feedback to my organisation</w:t>
      </w:r>
    </w:p>
    <w:p w:rsidR="001A5071" w:rsidRDefault="001A5071" w:rsidP="00D62818">
      <w:pPr>
        <w:numPr>
          <w:ilvl w:val="0"/>
          <w:numId w:val="1"/>
        </w:numPr>
        <w:spacing w:after="0"/>
      </w:pPr>
      <w:r>
        <w:t>Demystify the myth that – “OP is the only way”</w:t>
      </w:r>
    </w:p>
    <w:p w:rsidR="00D62818" w:rsidRDefault="00D62818" w:rsidP="001A5071">
      <w:pPr>
        <w:rPr>
          <w:b/>
          <w:color w:val="365F91"/>
        </w:rPr>
      </w:pPr>
    </w:p>
    <w:p w:rsidR="001A5071" w:rsidRPr="005A6224" w:rsidRDefault="001A5071" w:rsidP="001A5071">
      <w:pPr>
        <w:rPr>
          <w:color w:val="365F91"/>
        </w:rPr>
      </w:pPr>
      <w:r w:rsidRPr="005A6224">
        <w:rPr>
          <w:b/>
          <w:color w:val="365F91"/>
        </w:rPr>
        <w:lastRenderedPageBreak/>
        <w:t>All members are VERY interested in holding Industry Validation in 2011 as the first presentation of the SPN</w:t>
      </w:r>
    </w:p>
    <w:p w:rsidR="001A5071" w:rsidRPr="001B0558" w:rsidRDefault="001A5071" w:rsidP="001A5071">
      <w:pPr>
        <w:numPr>
          <w:ilvl w:val="0"/>
          <w:numId w:val="2"/>
        </w:numPr>
        <w:ind w:left="426" w:firstLine="0"/>
        <w:rPr>
          <w:b/>
        </w:rPr>
      </w:pPr>
      <w:r w:rsidRPr="001B0558">
        <w:rPr>
          <w:b/>
        </w:rPr>
        <w:t>Southern Cross Catholic College have offered their college as a venue for the event</w:t>
      </w:r>
    </w:p>
    <w:p w:rsidR="001A5071" w:rsidRPr="001B0558" w:rsidRDefault="001A5071" w:rsidP="001A5071">
      <w:pPr>
        <w:numPr>
          <w:ilvl w:val="0"/>
          <w:numId w:val="2"/>
        </w:numPr>
        <w:ind w:left="426" w:firstLine="0"/>
        <w:rPr>
          <w:b/>
          <w:color w:val="FF0000"/>
        </w:rPr>
      </w:pPr>
      <w:r w:rsidRPr="001B0558">
        <w:rPr>
          <w:b/>
          <w:color w:val="FF0000"/>
        </w:rPr>
        <w:t>Tom to ask for feedback from members as to the timing for Industry Validation in 2011</w:t>
      </w:r>
    </w:p>
    <w:p w:rsidR="001A5071" w:rsidRPr="005A6224" w:rsidRDefault="001A5071" w:rsidP="001A5071">
      <w:pPr>
        <w:rPr>
          <w:b/>
          <w:color w:val="365F91"/>
        </w:rPr>
      </w:pPr>
      <w:r w:rsidRPr="005A6224">
        <w:rPr>
          <w:b/>
          <w:color w:val="365F91"/>
        </w:rPr>
        <w:t xml:space="preserve">Sheryl Gregory is after more information on “The Short Course in Career Development” that has just been accredited. It is worth 1 QCE point and is based around Set Planning and </w:t>
      </w:r>
      <w:proofErr w:type="gramStart"/>
      <w:r w:rsidRPr="005A6224">
        <w:rPr>
          <w:b/>
          <w:color w:val="365F91"/>
        </w:rPr>
        <w:t>follow</w:t>
      </w:r>
      <w:proofErr w:type="gramEnd"/>
      <w:r w:rsidRPr="005A6224">
        <w:rPr>
          <w:b/>
          <w:color w:val="365F91"/>
        </w:rPr>
        <w:t xml:space="preserve"> up from that process. Offering to Years 10</w:t>
      </w:r>
      <w:proofErr w:type="gramStart"/>
      <w:r w:rsidRPr="005A6224">
        <w:rPr>
          <w:b/>
          <w:color w:val="365F91"/>
        </w:rPr>
        <w:t>,11</w:t>
      </w:r>
      <w:proofErr w:type="gramEnd"/>
      <w:r w:rsidRPr="005A6224">
        <w:rPr>
          <w:b/>
          <w:color w:val="365F91"/>
        </w:rPr>
        <w:t xml:space="preserve"> and 12 and takes 55 hours</w:t>
      </w:r>
    </w:p>
    <w:p w:rsidR="001A5071" w:rsidRPr="001B0558" w:rsidRDefault="001A5071" w:rsidP="001A5071">
      <w:pPr>
        <w:numPr>
          <w:ilvl w:val="0"/>
          <w:numId w:val="3"/>
        </w:numPr>
        <w:rPr>
          <w:b/>
          <w:color w:val="FF0000"/>
        </w:rPr>
      </w:pPr>
      <w:r w:rsidRPr="001B0558">
        <w:rPr>
          <w:b/>
          <w:color w:val="FF0000"/>
        </w:rPr>
        <w:t xml:space="preserve">QYIL to research and report findings to the group </w:t>
      </w:r>
      <w:r w:rsidR="005A6224" w:rsidRPr="001B0558">
        <w:rPr>
          <w:b/>
          <w:color w:val="FF0000"/>
        </w:rPr>
        <w:t>to look at promoting to the Region</w:t>
      </w:r>
    </w:p>
    <w:p w:rsidR="005A6224" w:rsidRPr="005A6224" w:rsidRDefault="005A6224" w:rsidP="005A6224">
      <w:pPr>
        <w:rPr>
          <w:b/>
          <w:color w:val="365F91"/>
        </w:rPr>
      </w:pPr>
      <w:r w:rsidRPr="005A6224">
        <w:rPr>
          <w:b/>
          <w:color w:val="365F91"/>
        </w:rPr>
        <w:t>Goal</w:t>
      </w:r>
    </w:p>
    <w:p w:rsidR="005A6224" w:rsidRDefault="005A6224" w:rsidP="005A6224">
      <w:pPr>
        <w:numPr>
          <w:ilvl w:val="0"/>
          <w:numId w:val="3"/>
        </w:numPr>
        <w:rPr>
          <w:i/>
        </w:rPr>
      </w:pPr>
      <w:r w:rsidRPr="005A6224">
        <w:rPr>
          <w:i/>
        </w:rPr>
        <w:t>To develop a Regional network of stakeholders (Schools, Industry etc) that will create pathways to improve and influence attai</w:t>
      </w:r>
      <w:r>
        <w:rPr>
          <w:i/>
        </w:rPr>
        <w:t>nment and outcomes for students. The network will facilitate professional development capacity building opportunities for its members.</w:t>
      </w:r>
    </w:p>
    <w:p w:rsidR="005A6224" w:rsidRPr="005A6224" w:rsidRDefault="005A6224" w:rsidP="005A6224">
      <w:pPr>
        <w:rPr>
          <w:b/>
          <w:color w:val="365F91"/>
        </w:rPr>
      </w:pPr>
      <w:r w:rsidRPr="005A6224">
        <w:rPr>
          <w:b/>
          <w:color w:val="365F91"/>
        </w:rPr>
        <w:t>Working Group Allocations:</w:t>
      </w:r>
    </w:p>
    <w:p w:rsidR="005A6224" w:rsidRPr="005A6224" w:rsidRDefault="004E494B" w:rsidP="005A6224">
      <w:pPr>
        <w:spacing w:after="0"/>
        <w:rPr>
          <w:b/>
        </w:rPr>
      </w:pPr>
      <w:r>
        <w:rPr>
          <w:b/>
        </w:rPr>
        <w:t xml:space="preserve">Group A </w:t>
      </w:r>
      <w:r w:rsidRPr="004E494B">
        <w:t>(Careers Development and Education, Work Education and Workplace Practices, Pathways and transition opportunities for students, National Curriculum, Set Planning, QSA Initiatives – QCE Courses etc)</w:t>
      </w:r>
    </w:p>
    <w:p w:rsidR="005A6224" w:rsidRDefault="005A6224" w:rsidP="005A6224">
      <w:pPr>
        <w:numPr>
          <w:ilvl w:val="0"/>
          <w:numId w:val="3"/>
        </w:numPr>
        <w:spacing w:after="0"/>
      </w:pPr>
      <w:r>
        <w:t>Deb</w:t>
      </w:r>
      <w:r w:rsidR="00D62818">
        <w:t>orah Stewart</w:t>
      </w:r>
    </w:p>
    <w:p w:rsidR="005A6224" w:rsidRDefault="005A6224" w:rsidP="005A6224">
      <w:pPr>
        <w:numPr>
          <w:ilvl w:val="0"/>
          <w:numId w:val="3"/>
        </w:numPr>
        <w:spacing w:after="0"/>
      </w:pPr>
      <w:r>
        <w:t>Sharon</w:t>
      </w:r>
      <w:r w:rsidR="00D62818">
        <w:t xml:space="preserve"> O’Connor</w:t>
      </w:r>
    </w:p>
    <w:p w:rsidR="005A6224" w:rsidRDefault="005A6224" w:rsidP="005A6224">
      <w:pPr>
        <w:numPr>
          <w:ilvl w:val="0"/>
          <w:numId w:val="3"/>
        </w:numPr>
        <w:spacing w:after="0"/>
      </w:pPr>
      <w:r>
        <w:t>Kate</w:t>
      </w:r>
      <w:r w:rsidR="00D62818">
        <w:t xml:space="preserve"> Ruddy</w:t>
      </w:r>
      <w:r w:rsidR="0072300C">
        <w:t xml:space="preserve"> </w:t>
      </w:r>
      <w:hyperlink r:id="rId6" w:history="1">
        <w:r w:rsidR="0072300C" w:rsidRPr="00117A2E">
          <w:rPr>
            <w:rStyle w:val="Hyperlink"/>
          </w:rPr>
          <w:t>kruddy@stc.qld.edu.au</w:t>
        </w:r>
      </w:hyperlink>
      <w:r w:rsidR="0072300C">
        <w:t xml:space="preserve"> 5495 3111</w:t>
      </w:r>
    </w:p>
    <w:p w:rsidR="005A6224" w:rsidRDefault="005A6224" w:rsidP="005A6224">
      <w:pPr>
        <w:numPr>
          <w:ilvl w:val="0"/>
          <w:numId w:val="3"/>
        </w:numPr>
        <w:spacing w:after="0"/>
      </w:pPr>
      <w:r>
        <w:t>Jan</w:t>
      </w:r>
      <w:r w:rsidR="00D62818">
        <w:t xml:space="preserve"> Frederick</w:t>
      </w:r>
    </w:p>
    <w:p w:rsidR="005A6224" w:rsidRDefault="005A6224" w:rsidP="005A6224">
      <w:pPr>
        <w:numPr>
          <w:ilvl w:val="0"/>
          <w:numId w:val="3"/>
        </w:numPr>
        <w:spacing w:after="0"/>
      </w:pPr>
      <w:r>
        <w:t>Sarah</w:t>
      </w:r>
      <w:r w:rsidR="00D62818">
        <w:t xml:space="preserve"> Tochterman</w:t>
      </w:r>
    </w:p>
    <w:p w:rsidR="005A6224" w:rsidRPr="005A6224" w:rsidRDefault="005A6224" w:rsidP="004E494B">
      <w:pPr>
        <w:spacing w:after="0"/>
        <w:ind w:left="360"/>
        <w:rPr>
          <w:b/>
          <w:color w:val="FF0000"/>
        </w:rPr>
      </w:pPr>
      <w:r w:rsidRPr="005A6224">
        <w:rPr>
          <w:b/>
          <w:color w:val="FF0000"/>
        </w:rPr>
        <w:t>Mee</w:t>
      </w:r>
      <w:r>
        <w:rPr>
          <w:b/>
          <w:color w:val="FF0000"/>
        </w:rPr>
        <w:t>t</w:t>
      </w:r>
      <w:r w:rsidRPr="005A6224">
        <w:rPr>
          <w:b/>
          <w:color w:val="FF0000"/>
        </w:rPr>
        <w:t>ing venue confirmed as St Columban’s College and Kate to lead the group</w:t>
      </w:r>
    </w:p>
    <w:p w:rsidR="00D62818" w:rsidRDefault="00D62818" w:rsidP="004E494B">
      <w:pPr>
        <w:spacing w:after="0"/>
        <w:rPr>
          <w:b/>
        </w:rPr>
      </w:pPr>
    </w:p>
    <w:p w:rsidR="005A6224" w:rsidRPr="004E494B" w:rsidRDefault="005A6224" w:rsidP="004E494B">
      <w:pPr>
        <w:spacing w:after="0"/>
      </w:pPr>
      <w:r w:rsidRPr="004E494B">
        <w:rPr>
          <w:b/>
        </w:rPr>
        <w:t>Group B:</w:t>
      </w:r>
      <w:r w:rsidR="004E494B">
        <w:rPr>
          <w:b/>
        </w:rPr>
        <w:t xml:space="preserve"> </w:t>
      </w:r>
      <w:r w:rsidR="004E494B">
        <w:t>(Industry Needs, SAT’s, Skill shortages, Commonwealth and state initiatives)</w:t>
      </w:r>
    </w:p>
    <w:p w:rsidR="005A6224" w:rsidRDefault="005A6224" w:rsidP="004E494B">
      <w:pPr>
        <w:numPr>
          <w:ilvl w:val="0"/>
          <w:numId w:val="4"/>
        </w:numPr>
        <w:spacing w:after="0"/>
      </w:pPr>
      <w:r>
        <w:t>Joe Proctor</w:t>
      </w:r>
    </w:p>
    <w:p w:rsidR="005A6224" w:rsidRDefault="005A6224" w:rsidP="004E494B">
      <w:pPr>
        <w:numPr>
          <w:ilvl w:val="0"/>
          <w:numId w:val="4"/>
        </w:numPr>
        <w:spacing w:after="0"/>
      </w:pPr>
      <w:r>
        <w:t>Steve Hogan</w:t>
      </w:r>
    </w:p>
    <w:p w:rsidR="005A6224" w:rsidRDefault="005A6224" w:rsidP="004E494B">
      <w:pPr>
        <w:numPr>
          <w:ilvl w:val="0"/>
          <w:numId w:val="4"/>
        </w:numPr>
        <w:spacing w:after="0"/>
      </w:pPr>
      <w:r>
        <w:t>Ken Simpson</w:t>
      </w:r>
    </w:p>
    <w:p w:rsidR="005A6224" w:rsidRDefault="005A6224" w:rsidP="004E494B">
      <w:pPr>
        <w:numPr>
          <w:ilvl w:val="0"/>
          <w:numId w:val="4"/>
        </w:numPr>
        <w:spacing w:after="0"/>
      </w:pPr>
      <w:r>
        <w:t>Matt Neil</w:t>
      </w:r>
    </w:p>
    <w:p w:rsidR="005A6224" w:rsidRPr="004E494B" w:rsidRDefault="005A6224" w:rsidP="004E494B">
      <w:pPr>
        <w:spacing w:after="0"/>
        <w:ind w:left="360"/>
        <w:rPr>
          <w:b/>
          <w:color w:val="FF0000"/>
        </w:rPr>
      </w:pPr>
      <w:r w:rsidRPr="004E494B">
        <w:rPr>
          <w:b/>
          <w:color w:val="FF0000"/>
        </w:rPr>
        <w:t>Meeting venue confirmed as Morayfield SHS and Ken to lead the group</w:t>
      </w:r>
    </w:p>
    <w:p w:rsidR="00D62818" w:rsidRDefault="00D62818" w:rsidP="004E494B">
      <w:pPr>
        <w:spacing w:after="0"/>
        <w:rPr>
          <w:b/>
        </w:rPr>
      </w:pPr>
    </w:p>
    <w:p w:rsidR="005A6224" w:rsidRPr="004E494B" w:rsidRDefault="004E494B" w:rsidP="004E494B">
      <w:pPr>
        <w:spacing w:after="0"/>
      </w:pPr>
      <w:r>
        <w:rPr>
          <w:b/>
        </w:rPr>
        <w:t xml:space="preserve">Group C </w:t>
      </w:r>
      <w:r>
        <w:t xml:space="preserve">(Latest in AQTF compliance, Cert III – Exploring Potential, </w:t>
      </w:r>
      <w:r w:rsidR="00D62818">
        <w:t>Vet Validation)</w:t>
      </w:r>
    </w:p>
    <w:p w:rsidR="005A6224" w:rsidRDefault="004E494B" w:rsidP="004E494B">
      <w:pPr>
        <w:numPr>
          <w:ilvl w:val="0"/>
          <w:numId w:val="5"/>
        </w:numPr>
        <w:spacing w:after="0"/>
      </w:pPr>
      <w:r>
        <w:t xml:space="preserve">Greg </w:t>
      </w:r>
      <w:r w:rsidR="00D62818">
        <w:t xml:space="preserve"> Nowell</w:t>
      </w:r>
    </w:p>
    <w:p w:rsidR="004E494B" w:rsidRDefault="004E494B" w:rsidP="004E494B">
      <w:pPr>
        <w:numPr>
          <w:ilvl w:val="0"/>
          <w:numId w:val="5"/>
        </w:numPr>
        <w:spacing w:after="0"/>
      </w:pPr>
      <w:r>
        <w:t>Sheryl</w:t>
      </w:r>
      <w:r w:rsidR="00D62818">
        <w:t xml:space="preserve"> Gregory</w:t>
      </w:r>
    </w:p>
    <w:p w:rsidR="004E494B" w:rsidRDefault="004E494B" w:rsidP="004E494B">
      <w:pPr>
        <w:numPr>
          <w:ilvl w:val="0"/>
          <w:numId w:val="5"/>
        </w:numPr>
        <w:spacing w:after="0"/>
      </w:pPr>
      <w:r>
        <w:t>Michelle</w:t>
      </w:r>
      <w:r w:rsidR="00D62818">
        <w:t xml:space="preserve"> Wollenweber</w:t>
      </w:r>
    </w:p>
    <w:p w:rsidR="004E494B" w:rsidRDefault="004E494B" w:rsidP="004E494B">
      <w:pPr>
        <w:numPr>
          <w:ilvl w:val="0"/>
          <w:numId w:val="5"/>
        </w:numPr>
        <w:spacing w:after="0"/>
      </w:pPr>
      <w:r>
        <w:t>Darryl Nelson</w:t>
      </w:r>
    </w:p>
    <w:p w:rsidR="004E494B" w:rsidRDefault="004E494B" w:rsidP="004E494B">
      <w:pPr>
        <w:spacing w:after="0"/>
        <w:ind w:left="360"/>
        <w:rPr>
          <w:b/>
          <w:color w:val="FF0000"/>
        </w:rPr>
      </w:pPr>
      <w:r w:rsidRPr="004E494B">
        <w:rPr>
          <w:b/>
          <w:color w:val="FF0000"/>
        </w:rPr>
        <w:t>Meeting venue confirmed as Meuller College and Greg to lead the group</w:t>
      </w:r>
    </w:p>
    <w:p w:rsidR="00D62818" w:rsidRDefault="00D62818" w:rsidP="00D62818">
      <w:pPr>
        <w:spacing w:after="0"/>
        <w:rPr>
          <w:b/>
          <w:color w:val="FF0000"/>
        </w:rPr>
      </w:pPr>
    </w:p>
    <w:p w:rsidR="00D62818" w:rsidRDefault="00D62818" w:rsidP="00D62818">
      <w:pPr>
        <w:spacing w:after="0"/>
      </w:pPr>
      <w:r w:rsidRPr="00D62818">
        <w:rPr>
          <w:b/>
        </w:rPr>
        <w:t>Remaining topics to be</w:t>
      </w:r>
      <w:r>
        <w:rPr>
          <w:b/>
        </w:rPr>
        <w:t xml:space="preserve"> share amongst the groups </w:t>
      </w:r>
      <w:r>
        <w:t xml:space="preserve">(Resource sharing, Funding opportunities, </w:t>
      </w:r>
      <w:proofErr w:type="gramStart"/>
      <w:r>
        <w:t>Sharing</w:t>
      </w:r>
      <w:proofErr w:type="gramEnd"/>
      <w:r>
        <w:t xml:space="preserve"> good practice, Reporting from conferences)</w:t>
      </w:r>
    </w:p>
    <w:p w:rsidR="00D62818" w:rsidRPr="00D62818" w:rsidRDefault="00D62818" w:rsidP="00D62818">
      <w:pPr>
        <w:spacing w:after="0"/>
        <w:rPr>
          <w:b/>
        </w:rPr>
      </w:pPr>
      <w:r w:rsidRPr="00D62818">
        <w:rPr>
          <w:b/>
        </w:rPr>
        <w:lastRenderedPageBreak/>
        <w:t>Next meeting</w:t>
      </w:r>
      <w:r>
        <w:rPr>
          <w:b/>
        </w:rPr>
        <w:t>s</w:t>
      </w:r>
      <w:r w:rsidRPr="00D62818">
        <w:rPr>
          <w:b/>
        </w:rPr>
        <w:t xml:space="preserve"> to be held Term 1 - week 3 or 4 2011</w:t>
      </w:r>
    </w:p>
    <w:p w:rsidR="00D62818" w:rsidRDefault="00D62818" w:rsidP="00D62818">
      <w:pPr>
        <w:numPr>
          <w:ilvl w:val="0"/>
          <w:numId w:val="6"/>
        </w:numPr>
        <w:spacing w:after="0"/>
      </w:pPr>
      <w:r>
        <w:t>Tom to forward minutes from this meeting and propose dates for meetings with group leaders</w:t>
      </w:r>
    </w:p>
    <w:p w:rsidR="001B0558" w:rsidRDefault="001B0558" w:rsidP="001B0558">
      <w:pPr>
        <w:spacing w:after="0"/>
        <w:ind w:left="720"/>
      </w:pPr>
    </w:p>
    <w:p w:rsidR="00D62818" w:rsidRPr="001B0558" w:rsidRDefault="00D62818" w:rsidP="00D62818">
      <w:pPr>
        <w:spacing w:after="0"/>
        <w:rPr>
          <w:b/>
        </w:rPr>
      </w:pPr>
      <w:r w:rsidRPr="001B0558">
        <w:rPr>
          <w:b/>
        </w:rPr>
        <w:t xml:space="preserve">Tom thanked everyone for their valued contributions to the meeting and their commitment to </w:t>
      </w:r>
      <w:r w:rsidR="001B0558" w:rsidRPr="001B0558">
        <w:rPr>
          <w:b/>
        </w:rPr>
        <w:t>the future of the SPN. Meeting closed at 4.30pm</w:t>
      </w:r>
    </w:p>
    <w:sectPr w:rsidR="00D62818" w:rsidRPr="001B0558" w:rsidSect="00047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0463"/>
    <w:multiLevelType w:val="hybridMultilevel"/>
    <w:tmpl w:val="E3B08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25511"/>
    <w:multiLevelType w:val="hybridMultilevel"/>
    <w:tmpl w:val="B30E9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C18BA"/>
    <w:multiLevelType w:val="hybridMultilevel"/>
    <w:tmpl w:val="856CF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92016"/>
    <w:multiLevelType w:val="hybridMultilevel"/>
    <w:tmpl w:val="2CBEF21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EA6A98"/>
    <w:multiLevelType w:val="hybridMultilevel"/>
    <w:tmpl w:val="44F82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A6E12"/>
    <w:multiLevelType w:val="hybridMultilevel"/>
    <w:tmpl w:val="F8987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7DA2"/>
    <w:rsid w:val="00047A8E"/>
    <w:rsid w:val="001A5071"/>
    <w:rsid w:val="001B0558"/>
    <w:rsid w:val="004C5C1A"/>
    <w:rsid w:val="004E494B"/>
    <w:rsid w:val="005A6224"/>
    <w:rsid w:val="005A7DA2"/>
    <w:rsid w:val="0072300C"/>
    <w:rsid w:val="00751A14"/>
    <w:rsid w:val="00CE224E"/>
    <w:rsid w:val="00D62818"/>
    <w:rsid w:val="00E9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8E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A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uddy@stc.qld.edu.au" TargetMode="External"/><Relationship Id="rId5" Type="http://schemas.openxmlformats.org/officeDocument/2006/relationships/hyperlink" Target="mailto:[mailto:stoch2@eq.edu.au]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Links>
    <vt:vector size="12" baseType="variant">
      <vt:variant>
        <vt:i4>8323153</vt:i4>
      </vt:variant>
      <vt:variant>
        <vt:i4>3</vt:i4>
      </vt:variant>
      <vt:variant>
        <vt:i4>0</vt:i4>
      </vt:variant>
      <vt:variant>
        <vt:i4>5</vt:i4>
      </vt:variant>
      <vt:variant>
        <vt:lpwstr>mailto:kruddy@stc.qld.edu.au</vt:lpwstr>
      </vt:variant>
      <vt:variant>
        <vt:lpwstr/>
      </vt:variant>
      <vt:variant>
        <vt:i4>3276881</vt:i4>
      </vt:variant>
      <vt:variant>
        <vt:i4>0</vt:i4>
      </vt:variant>
      <vt:variant>
        <vt:i4>0</vt:i4>
      </vt:variant>
      <vt:variant>
        <vt:i4>5</vt:i4>
      </vt:variant>
      <vt:variant>
        <vt:lpwstr>mailto:[mailto:stoch2@eq.edu.au]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Timm</dc:creator>
  <cp:lastModifiedBy>User</cp:lastModifiedBy>
  <cp:revision>2</cp:revision>
  <dcterms:created xsi:type="dcterms:W3CDTF">2011-10-31T02:02:00Z</dcterms:created>
  <dcterms:modified xsi:type="dcterms:W3CDTF">2011-10-31T02:02:00Z</dcterms:modified>
</cp:coreProperties>
</file>