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5F3CDD" w:rsidP="005F3CDD">
      <w:pPr>
        <w:pStyle w:val="Heading2"/>
      </w:pPr>
      <w:r w:rsidRPr="005F3CDD">
        <w:t>Format for the Northern Corridor Partnership meeting</w:t>
      </w:r>
    </w:p>
    <w:p w:rsidR="005F3CDD" w:rsidRDefault="005F3CDD" w:rsidP="005F3CDD">
      <w:pPr>
        <w:rPr>
          <w:sz w:val="24"/>
          <w:szCs w:val="24"/>
        </w:rPr>
      </w:pPr>
    </w:p>
    <w:p w:rsidR="005F3CDD" w:rsidRPr="00D40715" w:rsidRDefault="00D40715" w:rsidP="005F3CDD">
      <w:pPr>
        <w:rPr>
          <w:b/>
          <w:sz w:val="24"/>
          <w:szCs w:val="24"/>
        </w:rPr>
      </w:pPr>
      <w:r w:rsidRPr="00D40715">
        <w:rPr>
          <w:b/>
          <w:sz w:val="24"/>
          <w:szCs w:val="24"/>
        </w:rPr>
        <w:t xml:space="preserve">Belvedere </w:t>
      </w:r>
      <w:proofErr w:type="gramStart"/>
      <w:r w:rsidRPr="00D40715">
        <w:rPr>
          <w:b/>
          <w:sz w:val="24"/>
          <w:szCs w:val="24"/>
        </w:rPr>
        <w:t>Hotel  10.00</w:t>
      </w:r>
      <w:r w:rsidR="005F3CDD" w:rsidRPr="00D40715">
        <w:rPr>
          <w:b/>
          <w:sz w:val="24"/>
          <w:szCs w:val="24"/>
        </w:rPr>
        <w:t>am</w:t>
      </w:r>
      <w:proofErr w:type="gramEnd"/>
      <w:r w:rsidR="005F3CDD" w:rsidRPr="00D40715">
        <w:rPr>
          <w:b/>
          <w:sz w:val="24"/>
          <w:szCs w:val="24"/>
        </w:rPr>
        <w:t xml:space="preserve"> Thursday 18</w:t>
      </w:r>
      <w:r w:rsidR="005F3CDD" w:rsidRPr="00D40715">
        <w:rPr>
          <w:b/>
          <w:sz w:val="24"/>
          <w:szCs w:val="24"/>
          <w:vertAlign w:val="superscript"/>
        </w:rPr>
        <w:t>th</w:t>
      </w:r>
      <w:r w:rsidR="005F3CDD" w:rsidRPr="00D40715">
        <w:rPr>
          <w:b/>
          <w:sz w:val="24"/>
          <w:szCs w:val="24"/>
        </w:rPr>
        <w:t xml:space="preserve"> August 2011</w:t>
      </w:r>
    </w:p>
    <w:p w:rsidR="005F3CDD" w:rsidRDefault="005F3CDD" w:rsidP="005F3CDD">
      <w:pPr>
        <w:rPr>
          <w:sz w:val="24"/>
          <w:szCs w:val="24"/>
        </w:rPr>
      </w:pPr>
      <w:r w:rsidRPr="00D40715">
        <w:rPr>
          <w:b/>
          <w:sz w:val="24"/>
          <w:szCs w:val="24"/>
        </w:rPr>
        <w:t>9.45 am</w:t>
      </w:r>
      <w:r>
        <w:rPr>
          <w:sz w:val="24"/>
          <w:szCs w:val="24"/>
        </w:rPr>
        <w:t xml:space="preserve">. Meet &amp; </w:t>
      </w:r>
      <w:proofErr w:type="gramStart"/>
      <w:r>
        <w:rPr>
          <w:sz w:val="24"/>
          <w:szCs w:val="24"/>
        </w:rPr>
        <w:t>greet,</w:t>
      </w:r>
      <w:proofErr w:type="gramEnd"/>
      <w:r>
        <w:rPr>
          <w:sz w:val="24"/>
          <w:szCs w:val="24"/>
        </w:rPr>
        <w:t xml:space="preserve"> tea &amp; coffee.</w:t>
      </w:r>
    </w:p>
    <w:p w:rsidR="005F3CDD" w:rsidRPr="00D40715" w:rsidRDefault="005F3CDD" w:rsidP="005F3CDD">
      <w:pPr>
        <w:pStyle w:val="ListParagraph"/>
        <w:rPr>
          <w:b/>
          <w:sz w:val="24"/>
          <w:szCs w:val="24"/>
        </w:rPr>
      </w:pPr>
      <w:r w:rsidRPr="00D40715">
        <w:rPr>
          <w:b/>
          <w:sz w:val="24"/>
          <w:szCs w:val="24"/>
        </w:rPr>
        <w:t xml:space="preserve">10.00am. </w:t>
      </w:r>
    </w:p>
    <w:p w:rsidR="005F3CDD" w:rsidRPr="00E77BE9" w:rsidRDefault="005F3CDD" w:rsidP="005F3C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3CDD">
        <w:rPr>
          <w:sz w:val="24"/>
          <w:szCs w:val="24"/>
        </w:rPr>
        <w:t xml:space="preserve">Welcome &amp; introduction. </w:t>
      </w:r>
      <w:r w:rsidRPr="00E77BE9">
        <w:rPr>
          <w:b/>
          <w:sz w:val="24"/>
          <w:szCs w:val="24"/>
        </w:rPr>
        <w:t>Mervat Thompson, Chief Executive officer, Queensland Youth Industry Links</w:t>
      </w:r>
    </w:p>
    <w:p w:rsidR="005F3CDD" w:rsidRPr="00E77BE9" w:rsidRDefault="005F3CDD" w:rsidP="005F3C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3CDD">
        <w:rPr>
          <w:sz w:val="24"/>
          <w:szCs w:val="24"/>
        </w:rPr>
        <w:t xml:space="preserve">Statement of Capability &amp; Intent on behalf of QYIL. </w:t>
      </w:r>
      <w:r w:rsidRPr="00E77BE9">
        <w:rPr>
          <w:b/>
          <w:sz w:val="24"/>
          <w:szCs w:val="24"/>
        </w:rPr>
        <w:t>Geoff Timm, Regional Engagement        Manager, Queensland Youth Industry Links.</w:t>
      </w:r>
    </w:p>
    <w:p w:rsidR="005F3CDD" w:rsidRDefault="005F3CDD" w:rsidP="005F3CDD">
      <w:pPr>
        <w:pStyle w:val="ListParagraph"/>
        <w:rPr>
          <w:sz w:val="24"/>
          <w:szCs w:val="24"/>
        </w:rPr>
      </w:pPr>
    </w:p>
    <w:p w:rsidR="00E95484" w:rsidRDefault="005F3CDD" w:rsidP="005F3CDD">
      <w:pPr>
        <w:pStyle w:val="ListParagraph"/>
        <w:rPr>
          <w:sz w:val="24"/>
          <w:szCs w:val="24"/>
        </w:rPr>
      </w:pPr>
      <w:proofErr w:type="gramStart"/>
      <w:r w:rsidRPr="00D40715">
        <w:rPr>
          <w:b/>
          <w:sz w:val="24"/>
          <w:szCs w:val="24"/>
        </w:rPr>
        <w:t>10.15am</w:t>
      </w:r>
      <w:proofErr w:type="gramEnd"/>
      <w:r w:rsidRPr="00D407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7BE9">
        <w:rPr>
          <w:sz w:val="24"/>
          <w:szCs w:val="24"/>
        </w:rPr>
        <w:t>‘</w:t>
      </w:r>
      <w:r>
        <w:rPr>
          <w:sz w:val="24"/>
          <w:szCs w:val="24"/>
        </w:rPr>
        <w:t>Exploring the breadth &amp; depth of the Northern Corridor transport &amp; residential development data</w:t>
      </w:r>
      <w:r w:rsidR="00E77BE9">
        <w:rPr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</w:p>
    <w:p w:rsidR="005F3CDD" w:rsidRDefault="005F3CDD" w:rsidP="005F3C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Economic development with continued access for all.</w:t>
      </w:r>
      <w:proofErr w:type="gramEnd"/>
    </w:p>
    <w:p w:rsidR="005F3CDD" w:rsidRPr="00E77BE9" w:rsidRDefault="005F3CDD" w:rsidP="005F3CDD">
      <w:pPr>
        <w:pStyle w:val="ListParagraph"/>
        <w:ind w:left="2160" w:hanging="720"/>
        <w:rPr>
          <w:b/>
          <w:sz w:val="24"/>
          <w:szCs w:val="24"/>
        </w:rPr>
      </w:pPr>
      <w:r w:rsidRPr="00E77BE9">
        <w:rPr>
          <w:b/>
          <w:sz w:val="24"/>
          <w:szCs w:val="24"/>
        </w:rPr>
        <w:t xml:space="preserve">Tom </w:t>
      </w:r>
      <w:r w:rsidR="00E77BE9" w:rsidRPr="00E77BE9">
        <w:rPr>
          <w:b/>
          <w:sz w:val="24"/>
          <w:szCs w:val="24"/>
        </w:rPr>
        <w:t xml:space="preserve">McCue. </w:t>
      </w:r>
      <w:proofErr w:type="gramStart"/>
      <w:r w:rsidR="00E77BE9" w:rsidRPr="00E77BE9">
        <w:rPr>
          <w:b/>
          <w:sz w:val="24"/>
          <w:szCs w:val="24"/>
        </w:rPr>
        <w:t>Senior Partnership Brok</w:t>
      </w:r>
      <w:r w:rsidRPr="00E77BE9">
        <w:rPr>
          <w:b/>
          <w:sz w:val="24"/>
          <w:szCs w:val="24"/>
        </w:rPr>
        <w:t>er.</w:t>
      </w:r>
      <w:proofErr w:type="gramEnd"/>
      <w:r w:rsidRPr="00E77BE9">
        <w:rPr>
          <w:b/>
          <w:sz w:val="24"/>
          <w:szCs w:val="24"/>
        </w:rPr>
        <w:t xml:space="preserve"> </w:t>
      </w:r>
      <w:proofErr w:type="gramStart"/>
      <w:r w:rsidRPr="00E77BE9">
        <w:rPr>
          <w:b/>
          <w:sz w:val="24"/>
          <w:szCs w:val="24"/>
        </w:rPr>
        <w:t>Queensland Youth Industry Links.</w:t>
      </w:r>
      <w:proofErr w:type="gramEnd"/>
    </w:p>
    <w:p w:rsidR="00E77BE9" w:rsidRDefault="00E77BE9" w:rsidP="00E77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D40715">
        <w:rPr>
          <w:b/>
          <w:sz w:val="24"/>
          <w:szCs w:val="24"/>
        </w:rPr>
        <w:t>10.45am</w:t>
      </w:r>
      <w:proofErr w:type="gramEnd"/>
      <w:r w:rsidRPr="00D407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Other input, insights, information from delegates.</w:t>
      </w:r>
    </w:p>
    <w:p w:rsidR="00E77BE9" w:rsidRDefault="00E77BE9" w:rsidP="00E77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40715">
        <w:rPr>
          <w:b/>
          <w:sz w:val="24"/>
          <w:szCs w:val="24"/>
        </w:rPr>
        <w:t>11.45</w:t>
      </w:r>
      <w:proofErr w:type="gramStart"/>
      <w:r w:rsidRPr="00D40715">
        <w:rPr>
          <w:b/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. Re-convene formal meeting process to </w:t>
      </w:r>
      <w:proofErr w:type="spellStart"/>
      <w:r>
        <w:rPr>
          <w:sz w:val="24"/>
          <w:szCs w:val="24"/>
        </w:rPr>
        <w:t>summarise</w:t>
      </w:r>
      <w:proofErr w:type="spellEnd"/>
      <w:r>
        <w:rPr>
          <w:sz w:val="24"/>
          <w:szCs w:val="24"/>
        </w:rPr>
        <w:t xml:space="preserve"> the morning’s work</w:t>
      </w:r>
    </w:p>
    <w:p w:rsidR="00E77BE9" w:rsidRPr="00D40715" w:rsidRDefault="00E77BE9" w:rsidP="00E77BE9">
      <w:pPr>
        <w:rPr>
          <w:b/>
          <w:sz w:val="24"/>
          <w:szCs w:val="24"/>
        </w:rPr>
      </w:pPr>
      <w:proofErr w:type="gramStart"/>
      <w:r w:rsidRPr="00D40715">
        <w:rPr>
          <w:b/>
          <w:sz w:val="24"/>
          <w:szCs w:val="24"/>
        </w:rPr>
        <w:t>Noon.</w:t>
      </w:r>
      <w:proofErr w:type="gramEnd"/>
      <w:r w:rsidRPr="00D40715">
        <w:rPr>
          <w:b/>
          <w:sz w:val="24"/>
          <w:szCs w:val="24"/>
        </w:rPr>
        <w:t xml:space="preserve"> </w:t>
      </w:r>
      <w:proofErr w:type="gramStart"/>
      <w:r w:rsidRPr="00D40715">
        <w:rPr>
          <w:b/>
          <w:sz w:val="24"/>
          <w:szCs w:val="24"/>
        </w:rPr>
        <w:t>Network luncheon.</w:t>
      </w:r>
      <w:proofErr w:type="gramEnd"/>
    </w:p>
    <w:p w:rsidR="00E77BE9" w:rsidRDefault="00E77BE9" w:rsidP="00E77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0715">
        <w:rPr>
          <w:b/>
          <w:sz w:val="24"/>
          <w:szCs w:val="24"/>
        </w:rPr>
        <w:t xml:space="preserve">12.45pm. </w:t>
      </w:r>
      <w:r>
        <w:rPr>
          <w:sz w:val="24"/>
          <w:szCs w:val="24"/>
        </w:rPr>
        <w:t>Delegate driven discussions around</w:t>
      </w:r>
      <w:r w:rsidR="00D407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77BE9" w:rsidRPr="00D40715" w:rsidRDefault="00E77BE9" w:rsidP="00D407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0715">
        <w:rPr>
          <w:sz w:val="24"/>
          <w:szCs w:val="24"/>
        </w:rPr>
        <w:t xml:space="preserve">‘Are there other individuals/organisations that need to be brought into these discussions?’ </w:t>
      </w:r>
      <w:r w:rsidRPr="00D40715">
        <w:rPr>
          <w:b/>
          <w:sz w:val="24"/>
          <w:szCs w:val="24"/>
        </w:rPr>
        <w:t>Geoff Timm &amp; Tom McCue</w:t>
      </w:r>
    </w:p>
    <w:p w:rsidR="00E77BE9" w:rsidRPr="00D40715" w:rsidRDefault="00E77BE9" w:rsidP="00D407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0715">
        <w:rPr>
          <w:sz w:val="24"/>
          <w:szCs w:val="24"/>
        </w:rPr>
        <w:t>‘</w:t>
      </w:r>
      <w:r w:rsidR="00D40715" w:rsidRPr="00D40715">
        <w:rPr>
          <w:sz w:val="24"/>
          <w:szCs w:val="24"/>
        </w:rPr>
        <w:t>What</w:t>
      </w:r>
      <w:r w:rsidRPr="00D40715">
        <w:rPr>
          <w:sz w:val="24"/>
          <w:szCs w:val="24"/>
        </w:rPr>
        <w:t xml:space="preserve"> do delegates consider should happen next</w:t>
      </w:r>
      <w:r w:rsidR="00D40715" w:rsidRPr="00D40715">
        <w:rPr>
          <w:sz w:val="24"/>
          <w:szCs w:val="24"/>
        </w:rPr>
        <w:t xml:space="preserve">?’ </w:t>
      </w:r>
      <w:r w:rsidR="00D40715" w:rsidRPr="00D40715">
        <w:rPr>
          <w:b/>
          <w:sz w:val="24"/>
          <w:szCs w:val="24"/>
        </w:rPr>
        <w:t>Geoff Timm &amp; Tom McCue</w:t>
      </w:r>
    </w:p>
    <w:p w:rsidR="00D40715" w:rsidRPr="00D40715" w:rsidRDefault="00D40715" w:rsidP="00D40715">
      <w:pPr>
        <w:pStyle w:val="ListParagraph"/>
        <w:rPr>
          <w:sz w:val="24"/>
          <w:szCs w:val="24"/>
        </w:rPr>
      </w:pPr>
    </w:p>
    <w:p w:rsidR="00D40715" w:rsidRDefault="00D40715" w:rsidP="00D40715">
      <w:pPr>
        <w:pStyle w:val="ListParagraph"/>
        <w:rPr>
          <w:b/>
          <w:sz w:val="24"/>
          <w:szCs w:val="24"/>
        </w:rPr>
      </w:pPr>
      <w:r w:rsidRPr="00D40715">
        <w:rPr>
          <w:b/>
          <w:sz w:val="24"/>
          <w:szCs w:val="24"/>
        </w:rPr>
        <w:t>2.50pm</w:t>
      </w:r>
      <w:r w:rsidRPr="00D40715">
        <w:rPr>
          <w:sz w:val="24"/>
          <w:szCs w:val="24"/>
        </w:rPr>
        <w:t xml:space="preserve">. </w:t>
      </w:r>
      <w:proofErr w:type="gramStart"/>
      <w:r w:rsidRPr="00D40715">
        <w:rPr>
          <w:sz w:val="24"/>
          <w:szCs w:val="24"/>
        </w:rPr>
        <w:t>Reconvene</w:t>
      </w:r>
      <w:proofErr w:type="gramEnd"/>
      <w:r w:rsidRPr="00D40715">
        <w:rPr>
          <w:sz w:val="24"/>
          <w:szCs w:val="24"/>
        </w:rPr>
        <w:t xml:space="preserve"> the forum to </w:t>
      </w:r>
      <w:proofErr w:type="spellStart"/>
      <w:r w:rsidRPr="00D40715">
        <w:rPr>
          <w:sz w:val="24"/>
          <w:szCs w:val="24"/>
        </w:rPr>
        <w:t>summarise</w:t>
      </w:r>
      <w:proofErr w:type="spellEnd"/>
      <w:r w:rsidRPr="00D40715">
        <w:rPr>
          <w:sz w:val="24"/>
          <w:szCs w:val="24"/>
        </w:rPr>
        <w:t xml:space="preserve"> and plan and allocate any future actions.</w:t>
      </w:r>
      <w:r>
        <w:rPr>
          <w:sz w:val="24"/>
          <w:szCs w:val="24"/>
        </w:rPr>
        <w:t xml:space="preserve"> </w:t>
      </w:r>
      <w:r w:rsidRPr="00D40715">
        <w:rPr>
          <w:b/>
          <w:sz w:val="24"/>
          <w:szCs w:val="24"/>
        </w:rPr>
        <w:t>Geoff Timm.</w:t>
      </w:r>
    </w:p>
    <w:p w:rsidR="00D40715" w:rsidRDefault="00D40715" w:rsidP="00D407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3.00pm. Meeting Close.</w:t>
      </w:r>
    </w:p>
    <w:p w:rsidR="00E95484" w:rsidRDefault="00E95484" w:rsidP="00D40715">
      <w:pPr>
        <w:pStyle w:val="ListParagraph"/>
        <w:rPr>
          <w:b/>
          <w:sz w:val="24"/>
          <w:szCs w:val="24"/>
        </w:rPr>
      </w:pPr>
    </w:p>
    <w:p w:rsidR="00E95484" w:rsidRDefault="00E95484" w:rsidP="00D4071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Delegate folder inclusions</w:t>
      </w:r>
    </w:p>
    <w:p w:rsidR="00E95484" w:rsidRDefault="00E95484" w:rsidP="00D407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Create a folder with the following inclusions:</w:t>
      </w:r>
    </w:p>
    <w:p w:rsidR="00E77BE9" w:rsidRDefault="00E95484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proofErr w:type="gramStart"/>
      <w:r w:rsidRPr="00A42955">
        <w:rPr>
          <w:b/>
          <w:sz w:val="24"/>
          <w:szCs w:val="24"/>
        </w:rPr>
        <w:t>Sample partnership purpose</w:t>
      </w:r>
      <w:r>
        <w:rPr>
          <w:sz w:val="24"/>
          <w:szCs w:val="24"/>
        </w:rPr>
        <w:t xml:space="preserve"> </w:t>
      </w:r>
      <w:r w:rsidRPr="00A42955">
        <w:rPr>
          <w:i/>
          <w:sz w:val="24"/>
          <w:szCs w:val="24"/>
        </w:rPr>
        <w:t>‘</w:t>
      </w:r>
      <w:r w:rsidRPr="00A42955">
        <w:rPr>
          <w:rFonts w:cstheme="minorHAnsi"/>
          <w:i/>
          <w:color w:val="4F81BD" w:themeColor="accent1"/>
        </w:rPr>
        <w:t>.</w:t>
      </w:r>
      <w:proofErr w:type="gramEnd"/>
      <w:r w:rsidRPr="00A42955">
        <w:rPr>
          <w:rFonts w:cstheme="minorHAnsi"/>
          <w:i/>
          <w:color w:val="4F81BD" w:themeColor="accent1"/>
        </w:rPr>
        <w:t xml:space="preserve">  T</w:t>
      </w:r>
      <w:r w:rsidRPr="00A42955">
        <w:rPr>
          <w:rFonts w:cstheme="minorHAnsi"/>
          <w:i/>
        </w:rPr>
        <w:t>o identify organizations with developmental information, garner their support and encourag</w:t>
      </w:r>
      <w:r w:rsidR="000B1A71" w:rsidRPr="00A42955">
        <w:rPr>
          <w:rFonts w:cstheme="minorHAnsi"/>
          <w:i/>
        </w:rPr>
        <w:t>e them to share their knowledge in order to</w:t>
      </w:r>
      <w:r w:rsidRPr="00A42955">
        <w:rPr>
          <w:rFonts w:cstheme="minorHAnsi"/>
          <w:i/>
        </w:rPr>
        <w:t xml:space="preserve"> </w:t>
      </w:r>
      <w:r w:rsidR="000B1A71" w:rsidRPr="00A42955">
        <w:rPr>
          <w:rFonts w:cstheme="minorHAnsi"/>
          <w:i/>
        </w:rPr>
        <w:t xml:space="preserve">influence other decision makers around the extensive </w:t>
      </w:r>
      <w:r w:rsidR="00A42955" w:rsidRPr="00A42955">
        <w:rPr>
          <w:rFonts w:cstheme="minorHAnsi"/>
          <w:i/>
        </w:rPr>
        <w:t xml:space="preserve">residential </w:t>
      </w:r>
      <w:r w:rsidR="000B1A71" w:rsidRPr="00A42955">
        <w:rPr>
          <w:rFonts w:cstheme="minorHAnsi"/>
          <w:i/>
        </w:rPr>
        <w:t>development along the Northern Transport Corridor</w:t>
      </w:r>
      <w:r w:rsidR="00A42955" w:rsidRPr="00A42955">
        <w:rPr>
          <w:rFonts w:cstheme="minorHAnsi"/>
          <w:i/>
        </w:rPr>
        <w:t xml:space="preserve"> and the attendant transport issues</w:t>
      </w:r>
      <w:r w:rsidR="000B1A71" w:rsidRPr="00A42955">
        <w:rPr>
          <w:rFonts w:cstheme="minorHAnsi"/>
          <w:i/>
        </w:rPr>
        <w:t>.</w:t>
      </w:r>
      <w:r w:rsidR="00A42955" w:rsidRPr="00A42955">
        <w:rPr>
          <w:rFonts w:cstheme="minorHAnsi"/>
          <w:i/>
        </w:rPr>
        <w:t>’</w:t>
      </w:r>
      <w:r w:rsidR="000B1A71" w:rsidRPr="00A42955">
        <w:rPr>
          <w:rFonts w:cstheme="minorHAnsi"/>
          <w:i/>
        </w:rPr>
        <w:t xml:space="preserve"> 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lastRenderedPageBreak/>
        <w:t>Terms of reference of a partnership.</w:t>
      </w:r>
      <w:proofErr w:type="gramEnd"/>
      <w:r>
        <w:rPr>
          <w:rFonts w:cstheme="minorHAnsi"/>
          <w:i/>
        </w:rPr>
        <w:t xml:space="preserve"> I will email this to you on Monday from Caboolture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>Name, org &amp; address of attendees and apologies as well as others interested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Copy of </w:t>
      </w:r>
      <w:proofErr w:type="spellStart"/>
      <w:proofErr w:type="gramStart"/>
      <w:r>
        <w:rPr>
          <w:rFonts w:cstheme="minorHAnsi"/>
          <w:i/>
        </w:rPr>
        <w:t>powerpoint</w:t>
      </w:r>
      <w:proofErr w:type="spellEnd"/>
      <w:proofErr w:type="gramEnd"/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>Copy of NCP due diligence &amp; exec summary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>A3 copy of the Cmap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>Agenda for the day</w:t>
      </w:r>
    </w:p>
    <w:p w:rsidR="00A42955" w:rsidRDefault="00A42955" w:rsidP="000B1A71">
      <w:pPr>
        <w:spacing w:before="100" w:beforeAutospacing="1" w:after="100" w:afterAutospacing="1" w:line="240" w:lineRule="auto"/>
        <w:rPr>
          <w:rFonts w:cstheme="minorHAnsi"/>
          <w:i/>
        </w:rPr>
      </w:pPr>
      <w:r>
        <w:rPr>
          <w:rFonts w:cstheme="minorHAnsi"/>
          <w:i/>
        </w:rPr>
        <w:t>Classy tent card with name &amp; org</w:t>
      </w:r>
    </w:p>
    <w:p w:rsidR="00A42955" w:rsidRPr="00A42955" w:rsidRDefault="00A42955" w:rsidP="000B1A7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i/>
        </w:rPr>
        <w:t>Capability statement and offer of support from QYIL</w:t>
      </w:r>
    </w:p>
    <w:p w:rsidR="00E77BE9" w:rsidRDefault="00E77BE9" w:rsidP="00E77BE9">
      <w:pPr>
        <w:rPr>
          <w:sz w:val="24"/>
          <w:szCs w:val="24"/>
        </w:rPr>
      </w:pPr>
    </w:p>
    <w:p w:rsidR="005F3CDD" w:rsidRDefault="005F3CDD" w:rsidP="005F3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F3CDD" w:rsidRPr="005F3CDD" w:rsidRDefault="005F3CDD" w:rsidP="005F3CDD">
      <w:pPr>
        <w:rPr>
          <w:sz w:val="24"/>
          <w:szCs w:val="24"/>
        </w:rPr>
      </w:pPr>
    </w:p>
    <w:sectPr w:rsidR="005F3CDD" w:rsidRPr="005F3CDD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E33"/>
    <w:multiLevelType w:val="hybridMultilevel"/>
    <w:tmpl w:val="0CE2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F85"/>
    <w:multiLevelType w:val="hybridMultilevel"/>
    <w:tmpl w:val="E30E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11FA"/>
    <w:multiLevelType w:val="hybridMultilevel"/>
    <w:tmpl w:val="D3F8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661AF"/>
    <w:multiLevelType w:val="hybridMultilevel"/>
    <w:tmpl w:val="9D8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CDD"/>
    <w:rsid w:val="000B1A71"/>
    <w:rsid w:val="00210D12"/>
    <w:rsid w:val="005F3CDD"/>
    <w:rsid w:val="00A42955"/>
    <w:rsid w:val="00A44B91"/>
    <w:rsid w:val="00C411F6"/>
    <w:rsid w:val="00D40715"/>
    <w:rsid w:val="00E77BE9"/>
    <w:rsid w:val="00E9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2011-08-05T04:49:00Z</dcterms:created>
  <dcterms:modified xsi:type="dcterms:W3CDTF">2011-08-05T05:46:00Z</dcterms:modified>
</cp:coreProperties>
</file>