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CD67D3" w:rsidRDefault="00CD67D3" w:rsidP="000B34E4">
      <w:pPr>
        <w:pStyle w:val="Style7"/>
        <w:widowControl/>
        <w:tabs>
          <w:tab w:val="left" w:pos="226"/>
        </w:tabs>
        <w:spacing w:before="100" w:beforeAutospacing="1" w:after="100" w:afterAutospacing="1" w:line="360" w:lineRule="auto"/>
        <w:ind w:right="-284" w:firstLine="0"/>
        <w:mirrorIndents/>
        <w:rPr>
          <w:rStyle w:val="FontStyle13"/>
          <w:rFonts w:asciiTheme="minorHAnsi" w:hAnsiTheme="minorHAnsi" w:cstheme="minorHAnsi"/>
          <w:b w:val="0"/>
          <w:sz w:val="32"/>
          <w:szCs w:val="32"/>
          <w:lang w:val="es-ES_tradnl" w:eastAsia="es-ES_tradnl"/>
        </w:rPr>
      </w:pPr>
    </w:p>
    <w:p w:rsidR="00CD67D3" w:rsidRPr="000B34E4" w:rsidRDefault="000B34E4" w:rsidP="00CD67D3">
      <w:pPr>
        <w:pStyle w:val="Style7"/>
        <w:widowControl/>
        <w:tabs>
          <w:tab w:val="left" w:pos="226"/>
        </w:tabs>
        <w:spacing w:before="100" w:beforeAutospacing="1" w:after="100" w:afterAutospacing="1" w:line="360" w:lineRule="auto"/>
        <w:ind w:left="-510" w:right="-284" w:firstLine="0"/>
        <w:mirrorIndents/>
        <w:rPr>
          <w:rStyle w:val="FontStyle13"/>
          <w:rFonts w:asciiTheme="minorHAnsi" w:hAnsiTheme="minorHAnsi" w:cstheme="minorHAnsi"/>
          <w:sz w:val="32"/>
          <w:szCs w:val="32"/>
          <w:lang w:val="es-ES_tradnl" w:eastAsia="es-ES_tradnl"/>
        </w:rPr>
      </w:pPr>
      <w:r>
        <w:rPr>
          <w:rStyle w:val="FontStyle13"/>
          <w:rFonts w:asciiTheme="minorHAnsi" w:hAnsiTheme="minorHAnsi" w:cstheme="minorHAnsi"/>
          <w:sz w:val="32"/>
          <w:szCs w:val="32"/>
          <w:lang w:val="es-ES_tradnl" w:eastAsia="es-ES_tradnl"/>
        </w:rPr>
        <w:t>La l</w:t>
      </w:r>
      <w:r w:rsidR="00CD67D3" w:rsidRPr="000B34E4">
        <w:rPr>
          <w:rStyle w:val="FontStyle13"/>
          <w:rFonts w:asciiTheme="minorHAnsi" w:hAnsiTheme="minorHAnsi" w:cstheme="minorHAnsi"/>
          <w:sz w:val="32"/>
          <w:szCs w:val="32"/>
          <w:lang w:val="es-ES_tradnl" w:eastAsia="es-ES_tradnl"/>
        </w:rPr>
        <w:t>iberación</w:t>
      </w:r>
      <w:r>
        <w:rPr>
          <w:rStyle w:val="FontStyle13"/>
          <w:rFonts w:asciiTheme="minorHAnsi" w:hAnsiTheme="minorHAnsi" w:cstheme="minorHAnsi"/>
          <w:sz w:val="32"/>
          <w:szCs w:val="32"/>
          <w:lang w:val="es-ES_tradnl" w:eastAsia="es-ES_tradnl"/>
        </w:rPr>
        <w:t xml:space="preserve"> de Italia (1943) </w:t>
      </w:r>
    </w:p>
    <w:p w:rsidR="00CD67D3" w:rsidRDefault="00CD67D3" w:rsidP="00CD67D3">
      <w:pPr>
        <w:pStyle w:val="Style7"/>
        <w:widowControl/>
        <w:tabs>
          <w:tab w:val="left" w:pos="226"/>
        </w:tabs>
        <w:spacing w:before="100" w:beforeAutospacing="1" w:after="100" w:afterAutospacing="1" w:line="360" w:lineRule="auto"/>
        <w:ind w:left="-510" w:right="-284" w:firstLine="0"/>
        <w:mirrorIndents/>
        <w:jc w:val="center"/>
        <w:rPr>
          <w:noProof/>
        </w:rPr>
      </w:pPr>
    </w:p>
    <w:p w:rsidR="00CD67D3" w:rsidRPr="00CD67D3" w:rsidRDefault="00CD67D3" w:rsidP="00CD67D3">
      <w:pPr>
        <w:pStyle w:val="Style7"/>
        <w:widowControl/>
        <w:tabs>
          <w:tab w:val="left" w:pos="226"/>
        </w:tabs>
        <w:spacing w:before="100" w:beforeAutospacing="1" w:after="100" w:afterAutospacing="1" w:line="360" w:lineRule="auto"/>
        <w:ind w:left="-510" w:right="-284" w:firstLine="0"/>
        <w:mirrorIndents/>
        <w:jc w:val="center"/>
        <w:rPr>
          <w:rStyle w:val="FontStyle13"/>
          <w:rFonts w:asciiTheme="minorHAnsi" w:hAnsiTheme="minorHAnsi" w:cstheme="minorHAnsi"/>
          <w:b w:val="0"/>
          <w:sz w:val="32"/>
          <w:szCs w:val="32"/>
          <w:lang w:val="es-ES_tradnl" w:eastAsia="es-ES_tradnl"/>
        </w:rPr>
      </w:pPr>
      <w:r>
        <w:rPr>
          <w:noProof/>
        </w:rPr>
        <w:drawing>
          <wp:inline distT="0" distB="0" distL="0" distR="0">
            <wp:extent cx="5524500" cy="3798665"/>
            <wp:effectExtent l="19050" t="0" r="0" b="0"/>
            <wp:docPr id="7" name="Imagen 7" descr="http://www.culturandalucia.com/GCE/desembarco_sicil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lturandalucia.com/GCE/desembarco_sicilia_2.jpg"/>
                    <pic:cNvPicPr>
                      <a:picLocks noChangeAspect="1" noChangeArrowheads="1"/>
                    </pic:cNvPicPr>
                  </pic:nvPicPr>
                  <pic:blipFill>
                    <a:blip r:embed="rId5" cstate="print"/>
                    <a:srcRect/>
                    <a:stretch>
                      <a:fillRect/>
                    </a:stretch>
                  </pic:blipFill>
                  <pic:spPr bwMode="auto">
                    <a:xfrm>
                      <a:off x="0" y="0"/>
                      <a:ext cx="5526379" cy="3799957"/>
                    </a:xfrm>
                    <a:prstGeom prst="rect">
                      <a:avLst/>
                    </a:prstGeom>
                    <a:noFill/>
                    <a:ln w="9525">
                      <a:noFill/>
                      <a:miter lim="800000"/>
                      <a:headEnd/>
                      <a:tailEnd/>
                    </a:ln>
                  </pic:spPr>
                </pic:pic>
              </a:graphicData>
            </a:graphic>
          </wp:inline>
        </w:drawing>
      </w:r>
    </w:p>
    <w:p w:rsidR="00CD67D3" w:rsidRDefault="00CD67D3" w:rsidP="00CD67D3">
      <w:pPr>
        <w:pStyle w:val="Style7"/>
        <w:widowControl/>
        <w:tabs>
          <w:tab w:val="left" w:pos="226"/>
        </w:tabs>
        <w:spacing w:before="100" w:beforeAutospacing="1" w:after="100" w:afterAutospacing="1" w:line="360" w:lineRule="auto"/>
        <w:ind w:left="-510" w:right="-284" w:firstLine="0"/>
        <w:mirrorIndents/>
        <w:rPr>
          <w:rStyle w:val="FontStyle13"/>
          <w:rFonts w:asciiTheme="minorHAnsi" w:hAnsiTheme="minorHAnsi" w:cstheme="minorHAnsi"/>
          <w:b w:val="0"/>
          <w:sz w:val="24"/>
          <w:szCs w:val="24"/>
          <w:lang w:val="es-ES_tradnl" w:eastAsia="es-ES_tradnl"/>
        </w:rPr>
      </w:pPr>
    </w:p>
    <w:p w:rsidR="00CD67D3" w:rsidRDefault="00CD67D3" w:rsidP="00CD67D3">
      <w:pPr>
        <w:pStyle w:val="Style7"/>
        <w:widowControl/>
        <w:tabs>
          <w:tab w:val="left" w:pos="226"/>
        </w:tabs>
        <w:spacing w:before="100" w:beforeAutospacing="1" w:after="100" w:afterAutospacing="1" w:line="360" w:lineRule="auto"/>
        <w:ind w:left="-510" w:right="-284" w:firstLine="0"/>
        <w:mirrorIndents/>
        <w:rPr>
          <w:rStyle w:val="FontStyle13"/>
          <w:rFonts w:asciiTheme="minorHAnsi" w:hAnsiTheme="minorHAnsi" w:cstheme="minorHAnsi"/>
          <w:b w:val="0"/>
          <w:sz w:val="24"/>
          <w:szCs w:val="24"/>
          <w:lang w:val="es-ES_tradnl" w:eastAsia="es-ES_tradnl"/>
        </w:rPr>
      </w:pPr>
      <w:r w:rsidRPr="00CD67D3">
        <w:rPr>
          <w:rStyle w:val="FontStyle13"/>
          <w:rFonts w:asciiTheme="minorHAnsi" w:hAnsiTheme="minorHAnsi" w:cstheme="minorHAnsi"/>
          <w:b w:val="0"/>
          <w:sz w:val="24"/>
          <w:szCs w:val="24"/>
          <w:lang w:val="es-ES_tradnl" w:eastAsia="es-ES_tradnl"/>
        </w:rPr>
        <w:t>Con la decisiva ayuda de las tro</w:t>
      </w:r>
      <w:r w:rsidRPr="00CD67D3">
        <w:rPr>
          <w:rStyle w:val="FontStyle13"/>
          <w:rFonts w:asciiTheme="minorHAnsi" w:hAnsiTheme="minorHAnsi" w:cstheme="minorHAnsi"/>
          <w:b w:val="0"/>
          <w:sz w:val="24"/>
          <w:szCs w:val="24"/>
          <w:lang w:val="es-ES_tradnl" w:eastAsia="es-ES_tradnl"/>
        </w:rPr>
        <w:softHyphen/>
        <w:t xml:space="preserve">pas norteamericanas, se produjo, en julio de 1943, un desembarco aliado en Sicilia, y desde esta isla se fue preparando el asalto sobre el sur de Italia. Incapaz de actuar en tantos frentes </w:t>
      </w:r>
      <w:r w:rsidRPr="00CD67D3">
        <w:rPr>
          <w:rStyle w:val="FontStyle13"/>
          <w:rFonts w:asciiTheme="minorHAnsi" w:hAnsiTheme="minorHAnsi" w:cstheme="minorHAnsi"/>
          <w:b w:val="0"/>
          <w:spacing w:val="30"/>
          <w:sz w:val="24"/>
          <w:szCs w:val="24"/>
          <w:lang w:val="es-ES_tradnl" w:eastAsia="es-ES_tradnl"/>
        </w:rPr>
        <w:t>al</w:t>
      </w:r>
      <w:r w:rsidRPr="00CD67D3">
        <w:rPr>
          <w:rStyle w:val="FontStyle13"/>
          <w:rFonts w:asciiTheme="minorHAnsi" w:hAnsiTheme="minorHAnsi" w:cstheme="minorHAnsi"/>
          <w:b w:val="0"/>
          <w:sz w:val="24"/>
          <w:szCs w:val="24"/>
          <w:lang w:val="es-ES_tradnl" w:eastAsia="es-ES_tradnl"/>
        </w:rPr>
        <w:t xml:space="preserve"> mismo tiempo, Hitler tomó la decisión de abandonar la zona. El Gran Consejo fas</w:t>
      </w:r>
      <w:r w:rsidRPr="00CD67D3">
        <w:rPr>
          <w:rStyle w:val="FontStyle13"/>
          <w:rFonts w:asciiTheme="minorHAnsi" w:hAnsiTheme="minorHAnsi" w:cstheme="minorHAnsi"/>
          <w:b w:val="0"/>
          <w:sz w:val="24"/>
          <w:szCs w:val="24"/>
          <w:lang w:val="es-ES_tradnl" w:eastAsia="es-ES_tradnl"/>
        </w:rPr>
        <w:softHyphen/>
        <w:t>cista intentó forzar la dimisión de Mussolini y el mismo Rey nombró al mariscal Badoglio jefe del gobierno. Badoglio se encargó de firmar un armisticio con las tropas aliadas inmediatamente después de que éstas desem</w:t>
      </w:r>
      <w:r w:rsidRPr="00CD67D3">
        <w:rPr>
          <w:rStyle w:val="FontStyle13"/>
          <w:rFonts w:asciiTheme="minorHAnsi" w:hAnsiTheme="minorHAnsi" w:cstheme="minorHAnsi"/>
          <w:b w:val="0"/>
          <w:sz w:val="24"/>
          <w:szCs w:val="24"/>
          <w:lang w:val="es-ES_tradnl" w:eastAsia="es-ES_tradnl"/>
        </w:rPr>
        <w:softHyphen/>
        <w:t xml:space="preserve">barcaran en Calabria y comenzaran a avanzar hacia el norte. </w:t>
      </w:r>
    </w:p>
    <w:p w:rsidR="00CD67D3" w:rsidRPr="00CD67D3" w:rsidRDefault="00CD67D3" w:rsidP="00CD67D3">
      <w:pPr>
        <w:pStyle w:val="Style7"/>
        <w:widowControl/>
        <w:tabs>
          <w:tab w:val="left" w:pos="226"/>
        </w:tabs>
        <w:spacing w:before="100" w:beforeAutospacing="1" w:after="100" w:afterAutospacing="1" w:line="360" w:lineRule="auto"/>
        <w:ind w:left="-510" w:right="-284" w:firstLine="0"/>
        <w:mirrorIndents/>
        <w:jc w:val="left"/>
        <w:rPr>
          <w:rStyle w:val="FontStyle13"/>
          <w:rFonts w:asciiTheme="minorHAnsi" w:hAnsiTheme="minorHAnsi" w:cstheme="minorHAnsi"/>
          <w:b w:val="0"/>
          <w:sz w:val="24"/>
          <w:szCs w:val="24"/>
          <w:lang w:val="es-ES_tradnl" w:eastAsia="es-ES_tradnl"/>
        </w:rPr>
      </w:pPr>
      <w:r>
        <w:rPr>
          <w:noProof/>
        </w:rPr>
        <w:lastRenderedPageBreak/>
        <w:drawing>
          <wp:inline distT="0" distB="0" distL="0" distR="0">
            <wp:extent cx="2943616" cy="2686050"/>
            <wp:effectExtent l="19050" t="0" r="9134" b="0"/>
            <wp:docPr id="1" name="Imagen 1" descr="http://1.bp.blogspot.com/_5XR93M4YAc8/Sl5Q6tCCJaI/AAAAAAAAIKY/dxSeHZ7k3t0/s400/feb-na-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5XR93M4YAc8/Sl5Q6tCCJaI/AAAAAAAAIKY/dxSeHZ7k3t0/s400/feb-na-italia.jpg"/>
                    <pic:cNvPicPr>
                      <a:picLocks noChangeAspect="1" noChangeArrowheads="1"/>
                    </pic:cNvPicPr>
                  </pic:nvPicPr>
                  <pic:blipFill>
                    <a:blip r:embed="rId6" cstate="print"/>
                    <a:srcRect/>
                    <a:stretch>
                      <a:fillRect/>
                    </a:stretch>
                  </pic:blipFill>
                  <pic:spPr bwMode="auto">
                    <a:xfrm>
                      <a:off x="0" y="0"/>
                      <a:ext cx="2943616" cy="2686050"/>
                    </a:xfrm>
                    <a:prstGeom prst="rect">
                      <a:avLst/>
                    </a:prstGeom>
                    <a:noFill/>
                    <a:ln w="9525">
                      <a:noFill/>
                      <a:miter lim="800000"/>
                      <a:headEnd/>
                      <a:tailEnd/>
                    </a:ln>
                  </pic:spPr>
                </pic:pic>
              </a:graphicData>
            </a:graphic>
          </wp:inline>
        </w:drawing>
      </w:r>
      <w:r>
        <w:rPr>
          <w:rStyle w:val="FontStyle13"/>
          <w:rFonts w:asciiTheme="minorHAnsi" w:hAnsiTheme="minorHAnsi" w:cstheme="minorHAnsi"/>
          <w:b w:val="0"/>
          <w:sz w:val="24"/>
          <w:szCs w:val="24"/>
          <w:lang w:val="es-ES_tradnl" w:eastAsia="es-ES_tradnl"/>
        </w:rPr>
        <w:t xml:space="preserve">    </w:t>
      </w:r>
      <w:r>
        <w:rPr>
          <w:noProof/>
        </w:rPr>
        <w:drawing>
          <wp:inline distT="0" distB="0" distL="0" distR="0">
            <wp:extent cx="2939838" cy="3076575"/>
            <wp:effectExtent l="19050" t="0" r="0" b="0"/>
            <wp:docPr id="10" name="Imagen 10" descr="http://graphics8.nytimes.com/images/2007/09/30/books/holl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phics8.nytimes.com/images/2007/09/30/books/holl450.jpg"/>
                    <pic:cNvPicPr>
                      <a:picLocks noChangeAspect="1" noChangeArrowheads="1"/>
                    </pic:cNvPicPr>
                  </pic:nvPicPr>
                  <pic:blipFill>
                    <a:blip r:embed="rId7" cstate="print"/>
                    <a:srcRect/>
                    <a:stretch>
                      <a:fillRect/>
                    </a:stretch>
                  </pic:blipFill>
                  <pic:spPr bwMode="auto">
                    <a:xfrm>
                      <a:off x="0" y="0"/>
                      <a:ext cx="2939838" cy="3076575"/>
                    </a:xfrm>
                    <a:prstGeom prst="rect">
                      <a:avLst/>
                    </a:prstGeom>
                    <a:noFill/>
                    <a:ln w="9525">
                      <a:noFill/>
                      <a:miter lim="800000"/>
                      <a:headEnd/>
                      <a:tailEnd/>
                    </a:ln>
                  </pic:spPr>
                </pic:pic>
              </a:graphicData>
            </a:graphic>
          </wp:inline>
        </w:drawing>
      </w:r>
    </w:p>
    <w:p w:rsidR="00CD67D3" w:rsidRDefault="00CD67D3" w:rsidP="00CD67D3">
      <w:pPr>
        <w:pStyle w:val="Style2"/>
        <w:widowControl/>
        <w:spacing w:before="100" w:beforeAutospacing="1" w:after="100" w:afterAutospacing="1" w:line="360" w:lineRule="auto"/>
        <w:ind w:left="-510" w:right="-284"/>
        <w:mirrorIndents/>
        <w:jc w:val="both"/>
        <w:rPr>
          <w:rStyle w:val="FontStyle13"/>
          <w:rFonts w:asciiTheme="minorHAnsi" w:hAnsiTheme="minorHAnsi" w:cstheme="minorHAnsi"/>
          <w:b w:val="0"/>
          <w:sz w:val="24"/>
          <w:szCs w:val="24"/>
          <w:lang w:val="es-ES_tradnl" w:eastAsia="es-ES_tradnl"/>
        </w:rPr>
      </w:pPr>
      <w:r w:rsidRPr="00CD67D3">
        <w:rPr>
          <w:rStyle w:val="FontStyle13"/>
          <w:rFonts w:asciiTheme="minorHAnsi" w:hAnsiTheme="minorHAnsi" w:cstheme="minorHAnsi"/>
          <w:b w:val="0"/>
          <w:sz w:val="24"/>
          <w:szCs w:val="24"/>
          <w:lang w:val="es-ES_tradnl" w:eastAsia="es-ES_tradnl"/>
        </w:rPr>
        <w:t>A partir de este momento y hasta el final de la guerra, Italia permaneció dividida en dos zonas, con la línea divisoria en los alrededores de Nápoles. La parte norte quedó bajo dominio alemán, con la República Social Fascista de Saló, creada por Mussolini. El sur fue ocupado por los aliados y se estableció un sistema monárquico con un gobierno de coalición antifascista que declaró la guerra a Alemania el 13 de septiembre de 1943.</w:t>
      </w:r>
    </w:p>
    <w:p w:rsidR="00CD67D3" w:rsidRPr="00CD67D3" w:rsidRDefault="00CD67D3" w:rsidP="00CD67D3">
      <w:pPr>
        <w:pStyle w:val="Style2"/>
        <w:widowControl/>
        <w:spacing w:before="100" w:beforeAutospacing="1" w:after="100" w:afterAutospacing="1" w:line="360" w:lineRule="auto"/>
        <w:ind w:left="-510" w:right="-284"/>
        <w:mirrorIndents/>
        <w:jc w:val="both"/>
        <w:rPr>
          <w:rStyle w:val="FontStyle13"/>
          <w:rFonts w:asciiTheme="minorHAnsi" w:hAnsiTheme="minorHAnsi" w:cstheme="minorHAnsi"/>
          <w:b w:val="0"/>
          <w:sz w:val="24"/>
          <w:szCs w:val="24"/>
          <w:lang w:val="es-ES_tradnl" w:eastAsia="es-ES_tradnl"/>
        </w:rPr>
      </w:pPr>
    </w:p>
    <w:p w:rsidR="00FB4004" w:rsidRPr="00CD67D3" w:rsidRDefault="00FB4004" w:rsidP="00CD67D3">
      <w:pPr>
        <w:spacing w:before="100" w:beforeAutospacing="1" w:after="100" w:afterAutospacing="1" w:line="360" w:lineRule="auto"/>
        <w:rPr>
          <w:rFonts w:cstheme="minorHAnsi"/>
          <w:sz w:val="24"/>
          <w:szCs w:val="24"/>
          <w:lang w:val="es-ES_tradnl"/>
        </w:rPr>
      </w:pPr>
    </w:p>
    <w:sectPr w:rsidR="00FB4004" w:rsidRPr="00CD67D3" w:rsidSect="00CD67D3">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0209"/>
    <w:multiLevelType w:val="singleLevel"/>
    <w:tmpl w:val="9E4A0E44"/>
    <w:lvl w:ilvl="0">
      <w:start w:val="1"/>
      <w:numFmt w:val="lowerLetter"/>
      <w:lvlText w:val="%1)"/>
      <w:legacy w:legacy="1" w:legacySpace="0" w:legacyIndent="226"/>
      <w:lvlJc w:val="left"/>
      <w:rPr>
        <w:rFonts w:ascii="Bookman Old Style" w:hAnsi="Bookman Old Style"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D67D3"/>
    <w:rsid w:val="000B34E4"/>
    <w:rsid w:val="008450C2"/>
    <w:rsid w:val="009659E3"/>
    <w:rsid w:val="00CD67D3"/>
    <w:rsid w:val="00FB40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uiPriority w:val="99"/>
    <w:rsid w:val="00CD67D3"/>
    <w:pPr>
      <w:widowControl w:val="0"/>
      <w:autoSpaceDE w:val="0"/>
      <w:autoSpaceDN w:val="0"/>
      <w:adjustRightInd w:val="0"/>
      <w:spacing w:after="0" w:line="240" w:lineRule="auto"/>
    </w:pPr>
    <w:rPr>
      <w:rFonts w:ascii="Bookman Old Style" w:eastAsiaTheme="minorEastAsia" w:hAnsi="Bookman Old Style"/>
      <w:sz w:val="24"/>
      <w:szCs w:val="24"/>
      <w:lang w:eastAsia="es-AR"/>
    </w:rPr>
  </w:style>
  <w:style w:type="character" w:customStyle="1" w:styleId="FontStyle13">
    <w:name w:val="Font Style13"/>
    <w:basedOn w:val="Fuentedeprrafopredeter"/>
    <w:uiPriority w:val="99"/>
    <w:rsid w:val="00CD67D3"/>
    <w:rPr>
      <w:rFonts w:ascii="Microsoft Sans Serif" w:hAnsi="Microsoft Sans Serif" w:cs="Microsoft Sans Serif"/>
      <w:b/>
      <w:bCs/>
      <w:sz w:val="22"/>
      <w:szCs w:val="22"/>
    </w:rPr>
  </w:style>
  <w:style w:type="paragraph" w:customStyle="1" w:styleId="Style7">
    <w:name w:val="Style7"/>
    <w:basedOn w:val="Normal"/>
    <w:uiPriority w:val="99"/>
    <w:rsid w:val="00CD67D3"/>
    <w:pPr>
      <w:widowControl w:val="0"/>
      <w:autoSpaceDE w:val="0"/>
      <w:autoSpaceDN w:val="0"/>
      <w:adjustRightInd w:val="0"/>
      <w:spacing w:after="0" w:line="218" w:lineRule="exact"/>
      <w:ind w:hanging="226"/>
      <w:jc w:val="both"/>
    </w:pPr>
    <w:rPr>
      <w:rFonts w:ascii="Microsoft Sans Serif" w:eastAsiaTheme="minorEastAsia" w:hAnsi="Microsoft Sans Serif" w:cs="Microsoft Sans Serif"/>
      <w:sz w:val="24"/>
      <w:szCs w:val="24"/>
      <w:lang w:eastAsia="es-AR"/>
    </w:rPr>
  </w:style>
  <w:style w:type="paragraph" w:styleId="Textodeglobo">
    <w:name w:val="Balloon Text"/>
    <w:basedOn w:val="Normal"/>
    <w:link w:val="TextodegloboCar"/>
    <w:uiPriority w:val="99"/>
    <w:semiHidden/>
    <w:unhideWhenUsed/>
    <w:rsid w:val="00CD67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163</Words>
  <Characters>901</Characters>
  <Application>Microsoft Office Word</Application>
  <DocSecurity>0</DocSecurity>
  <Lines>7</Lines>
  <Paragraphs>2</Paragraphs>
  <ScaleCrop>false</ScaleCrop>
  <Company>www.intercambiosvirtuales.org</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3</cp:revision>
  <dcterms:created xsi:type="dcterms:W3CDTF">2011-08-09T18:43:00Z</dcterms:created>
  <dcterms:modified xsi:type="dcterms:W3CDTF">2011-08-09T18:51:00Z</dcterms:modified>
</cp:coreProperties>
</file>