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1C" w:rsidRPr="005D491C" w:rsidRDefault="005D491C" w:rsidP="005D491C">
      <w:pPr>
        <w:shd w:val="clear" w:color="auto" w:fill="FFFFFF"/>
        <w:spacing w:before="97" w:after="97" w:line="172" w:lineRule="atLeast"/>
        <w:jc w:val="center"/>
        <w:rPr>
          <w:rFonts w:ascii="Arial" w:hAnsi="Arial" w:cs="Arial"/>
          <w:b/>
          <w:color w:val="445555"/>
          <w:lang w:val="es-ES" w:eastAsia="es-ES"/>
        </w:rPr>
      </w:pPr>
      <w:r w:rsidRPr="005D491C">
        <w:rPr>
          <w:rFonts w:ascii="Arial" w:hAnsi="Arial" w:cs="Arial"/>
          <w:b/>
          <w:color w:val="445555"/>
          <w:lang w:val="es-ES" w:eastAsia="es-ES"/>
        </w:rPr>
        <w:t>CRITERIOS PARA EL FACTOR FACILIDAD DE USO</w:t>
      </w:r>
    </w:p>
    <w:p w:rsidR="005D491C" w:rsidRDefault="005D491C" w:rsidP="005D491C">
      <w:pPr>
        <w:shd w:val="clear" w:color="auto" w:fill="FFFFFF"/>
        <w:spacing w:before="97" w:after="97" w:line="172" w:lineRule="atLeast"/>
        <w:rPr>
          <w:rFonts w:ascii="Arial" w:hAnsi="Arial" w:cs="Arial"/>
          <w:color w:val="445555"/>
          <w:lang w:val="es-ES" w:eastAsia="es-ES"/>
        </w:rPr>
      </w:pPr>
    </w:p>
    <w:p w:rsidR="005D491C" w:rsidRPr="005D491C" w:rsidRDefault="005D491C" w:rsidP="005D491C">
      <w:pPr>
        <w:pStyle w:val="Prrafodelista"/>
        <w:numPr>
          <w:ilvl w:val="0"/>
          <w:numId w:val="5"/>
        </w:numPr>
        <w:shd w:val="clear" w:color="auto" w:fill="FFFFFF"/>
        <w:spacing w:before="97" w:after="97" w:line="172" w:lineRule="atLeast"/>
        <w:rPr>
          <w:rFonts w:ascii="Arial" w:hAnsi="Arial" w:cs="Arial"/>
          <w:color w:val="445555"/>
          <w:lang w:val="es-ES" w:eastAsia="es-ES"/>
        </w:rPr>
      </w:pPr>
      <w:r w:rsidRPr="005D491C">
        <w:rPr>
          <w:rFonts w:ascii="Arial" w:hAnsi="Arial" w:cs="Arial"/>
          <w:b/>
          <w:i/>
          <w:color w:val="445555"/>
          <w:lang w:val="es-ES" w:eastAsia="es-ES"/>
        </w:rPr>
        <w:t>Facilidad de operación</w:t>
      </w:r>
      <w:r w:rsidRPr="005D491C">
        <w:rPr>
          <w:rFonts w:ascii="Arial" w:hAnsi="Arial" w:cs="Arial"/>
          <w:b/>
          <w:color w:val="445555"/>
          <w:lang w:val="es-ES" w:eastAsia="es-ES"/>
        </w:rPr>
        <w:t xml:space="preserve">: </w:t>
      </w:r>
      <w:r w:rsidRPr="005D491C">
        <w:rPr>
          <w:rFonts w:ascii="Arial" w:hAnsi="Arial" w:cs="Arial"/>
          <w:color w:val="445555"/>
          <w:lang w:val="es-ES" w:eastAsia="es-ES"/>
        </w:rPr>
        <w:t>Atributos del software que determinan la facilidad de operación del software.</w:t>
      </w:r>
    </w:p>
    <w:p w:rsidR="005D491C" w:rsidRPr="005D491C" w:rsidRDefault="005D491C" w:rsidP="005D491C">
      <w:pPr>
        <w:pStyle w:val="Prrafodelista"/>
        <w:numPr>
          <w:ilvl w:val="0"/>
          <w:numId w:val="5"/>
        </w:numPr>
        <w:shd w:val="clear" w:color="auto" w:fill="FFFFFF"/>
        <w:spacing w:before="97" w:after="97" w:line="172" w:lineRule="atLeast"/>
        <w:rPr>
          <w:rFonts w:ascii="Arial" w:hAnsi="Arial" w:cs="Arial"/>
          <w:color w:val="445555"/>
          <w:lang w:val="es-ES" w:eastAsia="es-ES"/>
        </w:rPr>
      </w:pPr>
      <w:r w:rsidRPr="005D491C">
        <w:rPr>
          <w:rFonts w:ascii="Arial" w:hAnsi="Arial" w:cs="Arial"/>
          <w:b/>
          <w:i/>
          <w:color w:val="445555"/>
          <w:lang w:val="es-ES" w:eastAsia="es-ES"/>
        </w:rPr>
        <w:t>Facilidad de comunicación:</w:t>
      </w:r>
      <w:r w:rsidRPr="005D491C">
        <w:rPr>
          <w:rFonts w:ascii="Arial" w:hAnsi="Arial" w:cs="Arial"/>
          <w:color w:val="445555"/>
          <w:lang w:val="es-ES" w:eastAsia="es-ES"/>
        </w:rPr>
        <w:t xml:space="preserve"> Atributos del software que proporcionan entradas y salidas fácilmente asimilables.</w:t>
      </w:r>
    </w:p>
    <w:p w:rsidR="005D491C" w:rsidRPr="005D491C" w:rsidRDefault="005D491C" w:rsidP="005D491C">
      <w:pPr>
        <w:pStyle w:val="Prrafodelista"/>
        <w:numPr>
          <w:ilvl w:val="0"/>
          <w:numId w:val="5"/>
        </w:numPr>
        <w:shd w:val="clear" w:color="auto" w:fill="FFFFFF"/>
        <w:spacing w:before="97" w:after="97" w:line="172" w:lineRule="atLeast"/>
        <w:rPr>
          <w:rFonts w:ascii="Arial" w:hAnsi="Arial" w:cs="Arial"/>
          <w:color w:val="445555"/>
          <w:lang w:val="es-ES" w:eastAsia="es-ES"/>
        </w:rPr>
      </w:pPr>
      <w:r w:rsidRPr="005D491C">
        <w:rPr>
          <w:rFonts w:ascii="Arial" w:hAnsi="Arial" w:cs="Arial"/>
          <w:b/>
          <w:i/>
          <w:lang w:val="es-ES" w:eastAsia="es-ES"/>
        </w:rPr>
        <w:t>Facilidad de aprendizaje:</w:t>
      </w:r>
      <w:r w:rsidRPr="005D491C">
        <w:rPr>
          <w:rFonts w:ascii="Arial" w:hAnsi="Arial" w:cs="Arial"/>
          <w:color w:val="445555"/>
          <w:lang w:val="es-ES" w:eastAsia="es-ES"/>
        </w:rPr>
        <w:t xml:space="preserve"> Atributos del software que facilitan la familiarización inicial del usuario con el software y la transición del modo actual de operación.</w:t>
      </w:r>
    </w:p>
    <w:sectPr w:rsidR="005D491C" w:rsidRPr="005D491C" w:rsidSect="007D51A0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2223"/>
    <w:multiLevelType w:val="hybridMultilevel"/>
    <w:tmpl w:val="1A22F9F8"/>
    <w:lvl w:ilvl="0" w:tplc="FEEC4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6339"/>
    <w:multiLevelType w:val="hybridMultilevel"/>
    <w:tmpl w:val="9ADC6E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81069"/>
    <w:multiLevelType w:val="hybridMultilevel"/>
    <w:tmpl w:val="8766E4CE"/>
    <w:lvl w:ilvl="0" w:tplc="FEEC4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B139F"/>
    <w:multiLevelType w:val="hybridMultilevel"/>
    <w:tmpl w:val="E50A43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D0363"/>
    <w:multiLevelType w:val="hybridMultilevel"/>
    <w:tmpl w:val="30E8A6BA"/>
    <w:lvl w:ilvl="0" w:tplc="FEEC4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D491C"/>
    <w:rsid w:val="00163BA4"/>
    <w:rsid w:val="004C00A1"/>
    <w:rsid w:val="0051377D"/>
    <w:rsid w:val="005D491C"/>
    <w:rsid w:val="00680E01"/>
    <w:rsid w:val="006E4520"/>
    <w:rsid w:val="007D51A0"/>
    <w:rsid w:val="00B66B2F"/>
    <w:rsid w:val="00C23ABE"/>
    <w:rsid w:val="00D16BFF"/>
    <w:rsid w:val="00E9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1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94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4159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15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94159"/>
    <w:rPr>
      <w:rFonts w:eastAsiaTheme="majorEastAsia" w:cstheme="majorBidi"/>
      <w:b/>
      <w:bCs/>
      <w:iCs/>
      <w:sz w:val="24"/>
      <w:szCs w:val="28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9415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94159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5D4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355</Characters>
  <Application>Microsoft Office Word</Application>
  <DocSecurity>0</DocSecurity>
  <Lines>2</Lines>
  <Paragraphs>1</Paragraphs>
  <ScaleCrop>false</ScaleCrop>
  <Company>PERSONAL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CASTAÑEDA</dc:creator>
  <cp:keywords/>
  <dc:description/>
  <cp:lastModifiedBy>JOSE CASTAÑEDA</cp:lastModifiedBy>
  <cp:revision>1</cp:revision>
  <dcterms:created xsi:type="dcterms:W3CDTF">2009-12-12T00:18:00Z</dcterms:created>
  <dcterms:modified xsi:type="dcterms:W3CDTF">2009-12-12T00:22:00Z</dcterms:modified>
</cp:coreProperties>
</file>