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705">
      <w:pPr>
        <w:rPr>
          <w:b/>
          <w:sz w:val="36"/>
          <w:szCs w:val="36"/>
        </w:rPr>
      </w:pPr>
      <w:r w:rsidRPr="001B5705">
        <w:rPr>
          <w:b/>
          <w:sz w:val="36"/>
          <w:szCs w:val="36"/>
        </w:rPr>
        <w:t>HOMO HEIDELBERGENSIS</w:t>
      </w:r>
    </w:p>
    <w:p w:rsidR="001B5705" w:rsidRPr="001B5705" w:rsidRDefault="001B5705" w:rsidP="001B5705">
      <w:pPr>
        <w:pStyle w:val="normal0"/>
        <w:rPr>
          <w:rFonts w:asciiTheme="minorHAnsi" w:hAnsiTheme="minorHAnsi"/>
          <w:color w:val="auto"/>
          <w:sz w:val="28"/>
          <w:szCs w:val="28"/>
        </w:rPr>
      </w:pPr>
      <w:r w:rsidRPr="001B5705">
        <w:rPr>
          <w:rFonts w:asciiTheme="minorHAnsi" w:hAnsiTheme="minorHAnsi"/>
          <w:color w:val="auto"/>
          <w:sz w:val="28"/>
          <w:szCs w:val="28"/>
        </w:rPr>
        <w:t xml:space="preserve">Entre Homo </w:t>
      </w:r>
      <w:proofErr w:type="spellStart"/>
      <w:r w:rsidRPr="001B5705">
        <w:rPr>
          <w:rFonts w:asciiTheme="minorHAnsi" w:hAnsiTheme="minorHAnsi"/>
          <w:color w:val="auto"/>
          <w:sz w:val="28"/>
          <w:szCs w:val="28"/>
        </w:rPr>
        <w:t>antecessor</w:t>
      </w:r>
      <w:proofErr w:type="spellEnd"/>
      <w:r w:rsidRPr="001B5705">
        <w:rPr>
          <w:rFonts w:asciiTheme="minorHAnsi" w:hAnsiTheme="minorHAnsi"/>
          <w:color w:val="auto"/>
          <w:sz w:val="28"/>
          <w:szCs w:val="28"/>
        </w:rPr>
        <w:t xml:space="preserve">, una especie poco conocida basada en fósiles de las colinas de </w:t>
      </w:r>
      <w:proofErr w:type="spellStart"/>
      <w:r w:rsidRPr="001B5705">
        <w:rPr>
          <w:rFonts w:asciiTheme="minorHAnsi" w:hAnsiTheme="minorHAnsi"/>
          <w:color w:val="auto"/>
          <w:sz w:val="28"/>
          <w:szCs w:val="28"/>
        </w:rPr>
        <w:t>Atapuerca</w:t>
      </w:r>
      <w:proofErr w:type="spellEnd"/>
      <w:r w:rsidRPr="001B5705">
        <w:rPr>
          <w:rFonts w:asciiTheme="minorHAnsi" w:hAnsiTheme="minorHAnsi"/>
          <w:color w:val="auto"/>
          <w:sz w:val="28"/>
          <w:szCs w:val="28"/>
        </w:rPr>
        <w:t xml:space="preserve">, en España, y los linajes Sapiens y </w:t>
      </w:r>
      <w:proofErr w:type="spellStart"/>
      <w:r w:rsidRPr="001B5705">
        <w:rPr>
          <w:rFonts w:asciiTheme="minorHAnsi" w:hAnsiTheme="minorHAnsi"/>
          <w:color w:val="auto"/>
          <w:sz w:val="28"/>
          <w:szCs w:val="28"/>
        </w:rPr>
        <w:t>Neanderthalensis</w:t>
      </w:r>
      <w:proofErr w:type="spellEnd"/>
      <w:r w:rsidRPr="001B5705">
        <w:rPr>
          <w:rFonts w:asciiTheme="minorHAnsi" w:hAnsiTheme="minorHAnsi"/>
          <w:color w:val="auto"/>
          <w:sz w:val="28"/>
          <w:szCs w:val="28"/>
        </w:rPr>
        <w:t xml:space="preserve"> existió una especie con fósiles en Europa desde hace medio millón de años, y en África un poco más tempranamente, que presenta </w:t>
      </w:r>
      <w:proofErr w:type="spellStart"/>
      <w:r w:rsidRPr="001B5705">
        <w:rPr>
          <w:rFonts w:asciiTheme="minorHAnsi" w:hAnsiTheme="minorHAnsi"/>
          <w:color w:val="auto"/>
          <w:sz w:val="28"/>
          <w:szCs w:val="28"/>
        </w:rPr>
        <w:t>carácteres</w:t>
      </w:r>
      <w:proofErr w:type="spellEnd"/>
      <w:r w:rsidRPr="001B5705">
        <w:rPr>
          <w:rFonts w:asciiTheme="minorHAnsi" w:hAnsiTheme="minorHAnsi"/>
          <w:color w:val="auto"/>
          <w:sz w:val="28"/>
          <w:szCs w:val="28"/>
        </w:rPr>
        <w:t xml:space="preserve"> intermedios entre H. </w:t>
      </w:r>
      <w:proofErr w:type="spellStart"/>
      <w:r w:rsidRPr="001B5705">
        <w:rPr>
          <w:rFonts w:asciiTheme="minorHAnsi" w:hAnsiTheme="minorHAnsi"/>
          <w:color w:val="auto"/>
          <w:sz w:val="28"/>
          <w:szCs w:val="28"/>
        </w:rPr>
        <w:t>Erectus</w:t>
      </w:r>
      <w:proofErr w:type="spellEnd"/>
      <w:r w:rsidRPr="001B5705">
        <w:rPr>
          <w:rFonts w:asciiTheme="minorHAnsi" w:hAnsiTheme="minorHAnsi"/>
          <w:color w:val="auto"/>
          <w:sz w:val="28"/>
          <w:szCs w:val="28"/>
        </w:rPr>
        <w:t xml:space="preserve"> / </w:t>
      </w:r>
      <w:proofErr w:type="spellStart"/>
      <w:r w:rsidRPr="001B5705">
        <w:rPr>
          <w:rFonts w:asciiTheme="minorHAnsi" w:hAnsiTheme="minorHAnsi"/>
          <w:color w:val="auto"/>
          <w:sz w:val="28"/>
          <w:szCs w:val="28"/>
        </w:rPr>
        <w:t>Ergaster</w:t>
      </w:r>
      <w:proofErr w:type="spellEnd"/>
      <w:r w:rsidRPr="001B5705">
        <w:rPr>
          <w:rFonts w:asciiTheme="minorHAnsi" w:hAnsiTheme="minorHAnsi"/>
          <w:color w:val="auto"/>
          <w:sz w:val="28"/>
          <w:szCs w:val="28"/>
        </w:rPr>
        <w:t xml:space="preserve"> y H. Sapiens. </w:t>
      </w:r>
    </w:p>
    <w:p w:rsidR="001B5705" w:rsidRDefault="001B5705">
      <w:pPr>
        <w:rPr>
          <w:sz w:val="28"/>
          <w:szCs w:val="28"/>
        </w:rPr>
      </w:pPr>
      <w:r w:rsidRPr="001B5705">
        <w:rPr>
          <w:sz w:val="28"/>
          <w:szCs w:val="28"/>
        </w:rPr>
        <w:t xml:space="preserve">Juntos, estos fósiles revelan un homínido con un cráneo más "inflado" que el de ningún </w:t>
      </w:r>
      <w:proofErr w:type="spellStart"/>
      <w:r w:rsidRPr="001B5705">
        <w:rPr>
          <w:sz w:val="28"/>
          <w:szCs w:val="28"/>
        </w:rPr>
        <w:t>erectus</w:t>
      </w:r>
      <w:proofErr w:type="spellEnd"/>
      <w:r w:rsidRPr="001B5705">
        <w:rPr>
          <w:sz w:val="28"/>
          <w:szCs w:val="28"/>
        </w:rPr>
        <w:t xml:space="preserve">, aunque todavía posee arcos </w:t>
      </w:r>
      <w:proofErr w:type="spellStart"/>
      <w:r w:rsidRPr="001B5705">
        <w:rPr>
          <w:sz w:val="28"/>
          <w:szCs w:val="28"/>
        </w:rPr>
        <w:t>supraciliares</w:t>
      </w:r>
      <w:proofErr w:type="spellEnd"/>
      <w:r w:rsidRPr="001B5705">
        <w:rPr>
          <w:sz w:val="28"/>
          <w:szCs w:val="28"/>
        </w:rPr>
        <w:t xml:space="preserve">. La parte trasera del cráneo es más redondeada que en </w:t>
      </w:r>
      <w:proofErr w:type="spellStart"/>
      <w:r w:rsidRPr="001B5705">
        <w:rPr>
          <w:sz w:val="28"/>
          <w:szCs w:val="28"/>
        </w:rPr>
        <w:t>erectus</w:t>
      </w:r>
      <w:proofErr w:type="spellEnd"/>
      <w:r w:rsidRPr="001B5705">
        <w:rPr>
          <w:sz w:val="28"/>
          <w:szCs w:val="28"/>
        </w:rPr>
        <w:t>, y las mejillas son infladas, como en los neandertales, aunque la cara es más plana.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1B5705" w:rsidRPr="001B5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705" w:rsidRPr="001B5705" w:rsidRDefault="001B5705" w:rsidP="001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5705" w:rsidRDefault="001B5705" w:rsidP="001B57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B5705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Homo </w:t>
            </w:r>
            <w:proofErr w:type="spellStart"/>
            <w:r w:rsidRPr="001B5705">
              <w:rPr>
                <w:rFonts w:eastAsia="Times New Roman" w:cs="Times New Roman"/>
                <w:i/>
                <w:iCs/>
                <w:sz w:val="28"/>
                <w:szCs w:val="28"/>
              </w:rPr>
              <w:t>heidelbergensis</w:t>
            </w:r>
            <w:proofErr w:type="spellEnd"/>
            <w:r w:rsidRPr="001B5705">
              <w:rPr>
                <w:rFonts w:eastAsia="Times New Roman" w:cs="Times New Roman"/>
                <w:sz w:val="28"/>
                <w:szCs w:val="28"/>
              </w:rPr>
              <w:t xml:space="preserve">: Se trata de individuos muy altos (1,80 m) y fuertes (llegarían a 100 kg), de grandes cráneos (casi 1.400 cm3) todavía muy aplanados, con mandíbulas salientes y gran abertura nasal.  Especie intermedia entre el Homo </w:t>
            </w:r>
            <w:proofErr w:type="spellStart"/>
            <w:r w:rsidRPr="001B5705">
              <w:rPr>
                <w:rFonts w:eastAsia="Times New Roman" w:cs="Times New Roman"/>
                <w:sz w:val="28"/>
                <w:szCs w:val="28"/>
              </w:rPr>
              <w:t>antecessor</w:t>
            </w:r>
            <w:proofErr w:type="spellEnd"/>
            <w:r w:rsidRPr="001B5705">
              <w:rPr>
                <w:rFonts w:eastAsia="Times New Roman" w:cs="Times New Roman"/>
                <w:sz w:val="28"/>
                <w:szCs w:val="28"/>
              </w:rPr>
              <w:t xml:space="preserve"> y el hombre de Neandertal. Datan entre 500.000 y 250.000 años. </w:t>
            </w:r>
          </w:p>
          <w:p w:rsidR="001B5705" w:rsidRPr="001B5705" w:rsidRDefault="001B5705" w:rsidP="001B57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B5705">
              <w:rPr>
                <w:rFonts w:eastAsia="Times New Roman" w:cs="Times New Roman"/>
                <w:sz w:val="28"/>
                <w:szCs w:val="28"/>
              </w:rPr>
              <w:drawing>
                <wp:inline distT="0" distB="0" distL="0" distR="0">
                  <wp:extent cx="1530985" cy="1839595"/>
                  <wp:effectExtent l="19050" t="0" r="0" b="0"/>
                  <wp:docPr id="2" name="Imagen 1" descr="Homo Heidelberg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o Heidelberg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8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705" w:rsidRPr="001B5705" w:rsidRDefault="001B5705">
      <w:pPr>
        <w:rPr>
          <w:sz w:val="28"/>
          <w:szCs w:val="28"/>
        </w:rPr>
      </w:pPr>
    </w:p>
    <w:sectPr w:rsidR="001B5705" w:rsidRPr="001B5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B5705"/>
    <w:rsid w:val="001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basedOn w:val="Normal"/>
    <w:rsid w:val="001B570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1bb15</dc:creator>
  <cp:keywords/>
  <dc:description/>
  <cp:lastModifiedBy>1bb15</cp:lastModifiedBy>
  <cp:revision>2</cp:revision>
  <dcterms:created xsi:type="dcterms:W3CDTF">2010-12-10T14:43:00Z</dcterms:created>
  <dcterms:modified xsi:type="dcterms:W3CDTF">2010-12-10T14:47:00Z</dcterms:modified>
</cp:coreProperties>
</file>